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896" w:rsidRDefault="00543127" w:rsidP="00543127">
      <w:pPr>
        <w:spacing w:after="0"/>
        <w:jc w:val="center"/>
        <w:rPr>
          <w:rFonts w:ascii="Arial" w:hAnsi="Arial" w:cs="Arial"/>
          <w:b/>
          <w:caps/>
          <w:sz w:val="16"/>
          <w:szCs w:val="16"/>
        </w:rPr>
      </w:pPr>
      <w:r w:rsidRPr="00543127">
        <w:rPr>
          <w:rFonts w:ascii="Arial" w:hAnsi="Arial" w:cs="Arial"/>
          <w:b/>
          <w:caps/>
          <w:sz w:val="16"/>
          <w:szCs w:val="16"/>
        </w:rPr>
        <w:t>Светильник встраиваемый общего назначения, т.м. «Feron» серии: DLT</w:t>
      </w:r>
    </w:p>
    <w:p w:rsidR="00543127" w:rsidRPr="00543127" w:rsidRDefault="00543127" w:rsidP="00543127">
      <w:pPr>
        <w:spacing w:after="0"/>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DLT</w:t>
      </w:r>
      <w:r w:rsidRPr="00543127">
        <w:rPr>
          <w:rFonts w:ascii="Arial" w:hAnsi="Arial" w:cs="Arial"/>
          <w:b/>
          <w:caps/>
          <w:sz w:val="16"/>
          <w:szCs w:val="16"/>
        </w:rPr>
        <w:t xml:space="preserve">201, </w:t>
      </w:r>
      <w:r>
        <w:rPr>
          <w:rFonts w:ascii="Arial" w:hAnsi="Arial" w:cs="Arial"/>
          <w:b/>
          <w:caps/>
          <w:sz w:val="16"/>
          <w:szCs w:val="16"/>
          <w:lang w:val="en-US"/>
        </w:rPr>
        <w:t>DLT</w:t>
      </w:r>
      <w:r w:rsidRPr="00543127">
        <w:rPr>
          <w:rFonts w:ascii="Arial" w:hAnsi="Arial" w:cs="Arial"/>
          <w:b/>
          <w:caps/>
          <w:sz w:val="16"/>
          <w:szCs w:val="16"/>
        </w:rPr>
        <w:t xml:space="preserve">202, </w:t>
      </w:r>
      <w:r>
        <w:rPr>
          <w:rFonts w:ascii="Arial" w:hAnsi="Arial" w:cs="Arial"/>
          <w:b/>
          <w:caps/>
          <w:sz w:val="16"/>
          <w:szCs w:val="16"/>
          <w:lang w:val="en-US"/>
        </w:rPr>
        <w:t>DLT</w:t>
      </w:r>
      <w:r w:rsidRPr="00543127">
        <w:rPr>
          <w:rFonts w:ascii="Arial" w:hAnsi="Arial" w:cs="Arial"/>
          <w:b/>
          <w:caps/>
          <w:sz w:val="16"/>
          <w:szCs w:val="16"/>
        </w:rPr>
        <w:t>203</w:t>
      </w:r>
    </w:p>
    <w:p w:rsidR="00B26F01" w:rsidRPr="00543127" w:rsidRDefault="008103CC" w:rsidP="00543127">
      <w:pPr>
        <w:spacing w:after="0" w:line="240" w:lineRule="auto"/>
        <w:jc w:val="center"/>
        <w:rPr>
          <w:rFonts w:ascii="Arial" w:hAnsi="Arial" w:cs="Arial"/>
          <w:b/>
          <w:sz w:val="16"/>
          <w:szCs w:val="16"/>
        </w:rPr>
      </w:pPr>
      <w:r w:rsidRPr="00543127">
        <w:rPr>
          <w:rFonts w:ascii="Arial" w:hAnsi="Arial" w:cs="Arial"/>
          <w:b/>
          <w:sz w:val="16"/>
          <w:szCs w:val="16"/>
        </w:rPr>
        <w:t>Инструкция по эксплуатации</w:t>
      </w:r>
      <w:r w:rsidR="00543127">
        <w:rPr>
          <w:rFonts w:ascii="Arial" w:hAnsi="Arial" w:cs="Arial"/>
          <w:b/>
          <w:sz w:val="16"/>
          <w:szCs w:val="16"/>
        </w:rPr>
        <w:t xml:space="preserve"> и технический паспорт</w:t>
      </w:r>
    </w:p>
    <w:p w:rsidR="00B26F01" w:rsidRPr="00543127" w:rsidRDefault="008103CC" w:rsidP="00543127">
      <w:pPr>
        <w:pStyle w:val="a7"/>
        <w:numPr>
          <w:ilvl w:val="0"/>
          <w:numId w:val="1"/>
        </w:numPr>
        <w:spacing w:after="0"/>
        <w:rPr>
          <w:rFonts w:ascii="Arial" w:hAnsi="Arial" w:cs="Arial"/>
          <w:b/>
          <w:sz w:val="16"/>
          <w:szCs w:val="16"/>
        </w:rPr>
      </w:pPr>
      <w:r w:rsidRPr="00543127">
        <w:rPr>
          <w:rFonts w:ascii="Arial" w:hAnsi="Arial" w:cs="Arial"/>
          <w:b/>
          <w:sz w:val="16"/>
          <w:szCs w:val="16"/>
        </w:rPr>
        <w:t>Описание</w:t>
      </w:r>
    </w:p>
    <w:p w:rsidR="00B26F01" w:rsidRPr="00543127" w:rsidRDefault="008103CC" w:rsidP="00543127">
      <w:pPr>
        <w:pStyle w:val="a7"/>
        <w:numPr>
          <w:ilvl w:val="0"/>
          <w:numId w:val="2"/>
        </w:numPr>
        <w:spacing w:after="0"/>
        <w:jc w:val="both"/>
        <w:rPr>
          <w:rFonts w:ascii="Arial" w:hAnsi="Arial" w:cs="Arial"/>
          <w:sz w:val="16"/>
          <w:szCs w:val="16"/>
        </w:rPr>
      </w:pPr>
      <w:r w:rsidRPr="00543127">
        <w:rPr>
          <w:rFonts w:ascii="Arial" w:hAnsi="Arial" w:cs="Arial"/>
          <w:sz w:val="16"/>
          <w:szCs w:val="16"/>
        </w:rPr>
        <w:t>Светильники предназначены для общего и акцентного освещения жилых</w:t>
      </w:r>
      <w:r w:rsidR="00707CE4" w:rsidRPr="00543127">
        <w:rPr>
          <w:rFonts w:ascii="Arial" w:hAnsi="Arial" w:cs="Arial"/>
          <w:sz w:val="16"/>
          <w:szCs w:val="16"/>
        </w:rPr>
        <w:t xml:space="preserve"> и общественных</w:t>
      </w:r>
      <w:r w:rsidRPr="00543127">
        <w:rPr>
          <w:rFonts w:ascii="Arial" w:hAnsi="Arial" w:cs="Arial"/>
          <w:sz w:val="16"/>
          <w:szCs w:val="16"/>
        </w:rPr>
        <w:t xml:space="preserve"> помещений, гостиных, интерьеров. </w:t>
      </w:r>
    </w:p>
    <w:p w:rsidR="00B26F01" w:rsidRPr="00543127" w:rsidRDefault="008103CC" w:rsidP="00543127">
      <w:pPr>
        <w:pStyle w:val="a7"/>
        <w:numPr>
          <w:ilvl w:val="0"/>
          <w:numId w:val="2"/>
        </w:numPr>
        <w:spacing w:after="0"/>
        <w:jc w:val="both"/>
        <w:rPr>
          <w:rFonts w:ascii="Arial" w:hAnsi="Arial" w:cs="Arial"/>
          <w:sz w:val="16"/>
          <w:szCs w:val="16"/>
        </w:rPr>
      </w:pPr>
      <w:r w:rsidRPr="00543127">
        <w:rPr>
          <w:rFonts w:ascii="Arial" w:hAnsi="Arial" w:cs="Arial"/>
          <w:sz w:val="16"/>
          <w:szCs w:val="16"/>
        </w:rPr>
        <w:t xml:space="preserve">Светильники обладают возможностью изменения угла направления излучения, </w:t>
      </w:r>
      <w:r w:rsidRPr="00543127">
        <w:rPr>
          <w:rFonts w:ascii="Arial" w:hAnsi="Arial" w:cs="Arial"/>
          <w:sz w:val="16"/>
          <w:szCs w:val="16"/>
          <w:shd w:val="clear" w:color="auto" w:fill="FFFFFF"/>
        </w:rPr>
        <w:t>позволяя расставить акценты на определённых деталях интерьера</w:t>
      </w:r>
      <w:r w:rsidRPr="00543127">
        <w:rPr>
          <w:rFonts w:ascii="Arial" w:hAnsi="Arial" w:cs="Arial"/>
          <w:sz w:val="16"/>
          <w:szCs w:val="16"/>
        </w:rPr>
        <w:t>.</w:t>
      </w:r>
    </w:p>
    <w:p w:rsidR="00B26F01" w:rsidRPr="00543127" w:rsidRDefault="008103CC" w:rsidP="00543127">
      <w:pPr>
        <w:pStyle w:val="a7"/>
        <w:numPr>
          <w:ilvl w:val="0"/>
          <w:numId w:val="2"/>
        </w:numPr>
        <w:spacing w:after="0"/>
        <w:jc w:val="both"/>
        <w:rPr>
          <w:rFonts w:ascii="Arial" w:hAnsi="Arial" w:cs="Arial"/>
          <w:sz w:val="16"/>
          <w:szCs w:val="16"/>
        </w:rPr>
      </w:pPr>
      <w:r w:rsidRPr="00543127">
        <w:rPr>
          <w:rFonts w:ascii="Arial" w:hAnsi="Arial" w:cs="Arial"/>
          <w:sz w:val="16"/>
          <w:szCs w:val="16"/>
        </w:rPr>
        <w:t>Светильники предназначены для использования только внутри помещений.</w:t>
      </w:r>
    </w:p>
    <w:p w:rsidR="00B26F01" w:rsidRPr="00543127" w:rsidRDefault="008103CC" w:rsidP="00543127">
      <w:pPr>
        <w:pStyle w:val="a7"/>
        <w:numPr>
          <w:ilvl w:val="0"/>
          <w:numId w:val="2"/>
        </w:numPr>
        <w:spacing w:after="0"/>
        <w:jc w:val="both"/>
        <w:rPr>
          <w:rFonts w:ascii="Arial" w:hAnsi="Arial" w:cs="Arial"/>
          <w:sz w:val="16"/>
          <w:szCs w:val="16"/>
        </w:rPr>
      </w:pPr>
      <w:r w:rsidRPr="00543127">
        <w:rPr>
          <w:rFonts w:ascii="Arial" w:hAnsi="Arial" w:cs="Arial"/>
          <w:sz w:val="16"/>
          <w:szCs w:val="16"/>
        </w:rPr>
        <w:t xml:space="preserve">Светильники предназначены для использования с лампами типоразмера </w:t>
      </w:r>
      <w:r w:rsidRPr="00543127">
        <w:rPr>
          <w:rFonts w:ascii="Arial" w:hAnsi="Arial" w:cs="Arial"/>
          <w:sz w:val="16"/>
          <w:szCs w:val="16"/>
          <w:lang w:val="en-US"/>
        </w:rPr>
        <w:t>MR</w:t>
      </w:r>
      <w:r w:rsidRPr="00543127">
        <w:rPr>
          <w:rFonts w:ascii="Arial" w:hAnsi="Arial" w:cs="Arial"/>
          <w:sz w:val="16"/>
          <w:szCs w:val="16"/>
        </w:rPr>
        <w:t xml:space="preserve">16 с цоколем </w:t>
      </w:r>
      <w:r w:rsidRPr="00543127">
        <w:rPr>
          <w:rFonts w:ascii="Arial" w:hAnsi="Arial" w:cs="Arial"/>
          <w:sz w:val="16"/>
          <w:szCs w:val="16"/>
          <w:lang w:val="en-US"/>
        </w:rPr>
        <w:t>GU</w:t>
      </w:r>
      <w:r w:rsidRPr="00543127">
        <w:rPr>
          <w:rFonts w:ascii="Arial" w:hAnsi="Arial" w:cs="Arial"/>
          <w:sz w:val="16"/>
          <w:szCs w:val="16"/>
        </w:rPr>
        <w:t>5.3</w:t>
      </w:r>
      <w:r w:rsidR="008D1129" w:rsidRPr="008D1129">
        <w:rPr>
          <w:rFonts w:ascii="Arial" w:hAnsi="Arial" w:cs="Arial"/>
          <w:sz w:val="16"/>
          <w:szCs w:val="16"/>
        </w:rPr>
        <w:t xml:space="preserve"> </w:t>
      </w:r>
      <w:r w:rsidR="008D1129">
        <w:rPr>
          <w:rFonts w:ascii="Arial" w:hAnsi="Arial" w:cs="Arial"/>
          <w:sz w:val="16"/>
          <w:szCs w:val="16"/>
        </w:rPr>
        <w:t>в сети переменного тока с номинальным напряжением 230В/50Гц</w:t>
      </w:r>
      <w:r w:rsidR="008D1129" w:rsidRPr="008D1129">
        <w:rPr>
          <w:rFonts w:ascii="Arial" w:hAnsi="Arial" w:cs="Arial"/>
          <w:sz w:val="16"/>
          <w:szCs w:val="16"/>
        </w:rPr>
        <w:t>.</w:t>
      </w:r>
    </w:p>
    <w:p w:rsidR="00B26F01" w:rsidRPr="00543127" w:rsidRDefault="008103CC" w:rsidP="00543127">
      <w:pPr>
        <w:pStyle w:val="a7"/>
        <w:numPr>
          <w:ilvl w:val="0"/>
          <w:numId w:val="2"/>
        </w:numPr>
        <w:spacing w:after="0"/>
        <w:jc w:val="both"/>
        <w:rPr>
          <w:rFonts w:ascii="Arial" w:hAnsi="Arial" w:cs="Arial"/>
          <w:sz w:val="16"/>
          <w:szCs w:val="16"/>
        </w:rPr>
      </w:pPr>
      <w:r w:rsidRPr="00543127">
        <w:rPr>
          <w:rFonts w:ascii="Arial" w:hAnsi="Arial" w:cs="Arial"/>
          <w:sz w:val="16"/>
          <w:szCs w:val="16"/>
        </w:rPr>
        <w:t>Световые характеристики светильника зависят от используемой в нем лампы (лампа в комплект поставки не входит).</w:t>
      </w:r>
    </w:p>
    <w:p w:rsidR="00B26F01" w:rsidRPr="00543127" w:rsidRDefault="008103CC" w:rsidP="00543127">
      <w:pPr>
        <w:pStyle w:val="a7"/>
        <w:numPr>
          <w:ilvl w:val="0"/>
          <w:numId w:val="1"/>
        </w:numPr>
        <w:spacing w:after="0"/>
        <w:jc w:val="both"/>
        <w:rPr>
          <w:rFonts w:ascii="Arial" w:hAnsi="Arial" w:cs="Arial"/>
          <w:b/>
          <w:sz w:val="16"/>
          <w:szCs w:val="16"/>
        </w:rPr>
      </w:pPr>
      <w:r w:rsidRPr="0054312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4241"/>
        <w:gridCol w:w="786"/>
        <w:gridCol w:w="786"/>
        <w:gridCol w:w="786"/>
      </w:tblGrid>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Модель</w:t>
            </w:r>
          </w:p>
        </w:tc>
        <w:tc>
          <w:tcPr>
            <w:tcW w:w="0" w:type="auto"/>
            <w:vAlign w:val="center"/>
          </w:tcPr>
          <w:p w:rsidR="00B26F01" w:rsidRPr="00543127" w:rsidRDefault="008103CC" w:rsidP="00543127">
            <w:pPr>
              <w:spacing w:after="0" w:line="240" w:lineRule="auto"/>
              <w:jc w:val="center"/>
              <w:rPr>
                <w:rFonts w:ascii="Arial" w:hAnsi="Arial" w:cs="Arial"/>
                <w:sz w:val="16"/>
                <w:szCs w:val="16"/>
                <w:lang w:val="en-US"/>
              </w:rPr>
            </w:pPr>
            <w:r w:rsidRPr="00543127">
              <w:rPr>
                <w:rFonts w:ascii="Arial" w:hAnsi="Arial" w:cs="Arial"/>
                <w:sz w:val="16"/>
                <w:szCs w:val="16"/>
                <w:lang w:val="en-US"/>
              </w:rPr>
              <w:t>DLT201</w:t>
            </w:r>
          </w:p>
        </w:tc>
        <w:tc>
          <w:tcPr>
            <w:tcW w:w="0" w:type="auto"/>
          </w:tcPr>
          <w:p w:rsidR="00B26F01" w:rsidRPr="00543127" w:rsidRDefault="008103CC" w:rsidP="00543127">
            <w:pPr>
              <w:spacing w:after="0" w:line="240" w:lineRule="auto"/>
              <w:jc w:val="center"/>
              <w:rPr>
                <w:rFonts w:ascii="Arial" w:hAnsi="Arial" w:cs="Arial"/>
                <w:sz w:val="16"/>
                <w:szCs w:val="16"/>
                <w:lang w:val="en-US"/>
              </w:rPr>
            </w:pPr>
            <w:r w:rsidRPr="00543127">
              <w:rPr>
                <w:rFonts w:ascii="Arial" w:hAnsi="Arial" w:cs="Arial"/>
                <w:sz w:val="16"/>
                <w:szCs w:val="16"/>
                <w:lang w:val="en-US"/>
              </w:rPr>
              <w:t>DLT202</w:t>
            </w:r>
          </w:p>
        </w:tc>
        <w:tc>
          <w:tcPr>
            <w:tcW w:w="0" w:type="auto"/>
          </w:tcPr>
          <w:p w:rsidR="00B26F01" w:rsidRPr="00543127" w:rsidRDefault="008103CC" w:rsidP="00543127">
            <w:pPr>
              <w:spacing w:after="0" w:line="240" w:lineRule="auto"/>
              <w:jc w:val="center"/>
              <w:rPr>
                <w:rFonts w:ascii="Arial" w:hAnsi="Arial" w:cs="Arial"/>
                <w:sz w:val="16"/>
                <w:szCs w:val="16"/>
                <w:lang w:val="en-US"/>
              </w:rPr>
            </w:pPr>
            <w:r w:rsidRPr="00543127">
              <w:rPr>
                <w:rFonts w:ascii="Arial" w:hAnsi="Arial" w:cs="Arial"/>
                <w:sz w:val="16"/>
                <w:szCs w:val="16"/>
                <w:lang w:val="en-US"/>
              </w:rPr>
              <w:t>DLT203</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Количество подключаемых источников света</w:t>
            </w:r>
          </w:p>
        </w:tc>
        <w:tc>
          <w:tcPr>
            <w:tcW w:w="0" w:type="auto"/>
            <w:vAlign w:val="center"/>
          </w:tcPr>
          <w:p w:rsidR="00B26F01" w:rsidRPr="00543127" w:rsidRDefault="008103CC" w:rsidP="00543127">
            <w:pPr>
              <w:spacing w:after="0" w:line="240" w:lineRule="auto"/>
              <w:jc w:val="center"/>
              <w:rPr>
                <w:rFonts w:ascii="Arial" w:hAnsi="Arial" w:cs="Arial"/>
                <w:sz w:val="16"/>
                <w:szCs w:val="16"/>
              </w:rPr>
            </w:pPr>
            <w:r w:rsidRPr="00543127">
              <w:rPr>
                <w:rFonts w:ascii="Arial" w:hAnsi="Arial" w:cs="Arial"/>
                <w:sz w:val="16"/>
                <w:szCs w:val="16"/>
              </w:rPr>
              <w:t>1</w:t>
            </w:r>
          </w:p>
        </w:tc>
        <w:tc>
          <w:tcPr>
            <w:tcW w:w="0" w:type="auto"/>
          </w:tcPr>
          <w:p w:rsidR="00B26F01" w:rsidRPr="00543127" w:rsidRDefault="008103CC" w:rsidP="00543127">
            <w:pPr>
              <w:spacing w:after="0" w:line="240" w:lineRule="auto"/>
              <w:jc w:val="center"/>
              <w:rPr>
                <w:rFonts w:ascii="Arial" w:hAnsi="Arial" w:cs="Arial"/>
                <w:sz w:val="16"/>
                <w:szCs w:val="16"/>
              </w:rPr>
            </w:pPr>
            <w:r w:rsidRPr="00543127">
              <w:rPr>
                <w:rFonts w:ascii="Arial" w:hAnsi="Arial" w:cs="Arial"/>
                <w:sz w:val="16"/>
                <w:szCs w:val="16"/>
              </w:rPr>
              <w:t>2</w:t>
            </w:r>
          </w:p>
        </w:tc>
        <w:tc>
          <w:tcPr>
            <w:tcW w:w="0" w:type="auto"/>
          </w:tcPr>
          <w:p w:rsidR="00B26F01" w:rsidRPr="00543127" w:rsidRDefault="008103CC" w:rsidP="00543127">
            <w:pPr>
              <w:spacing w:after="0" w:line="240" w:lineRule="auto"/>
              <w:jc w:val="center"/>
              <w:rPr>
                <w:rFonts w:ascii="Arial" w:hAnsi="Arial" w:cs="Arial"/>
                <w:sz w:val="16"/>
                <w:szCs w:val="16"/>
              </w:rPr>
            </w:pPr>
            <w:r w:rsidRPr="00543127">
              <w:rPr>
                <w:rFonts w:ascii="Arial" w:hAnsi="Arial" w:cs="Arial"/>
                <w:sz w:val="16"/>
                <w:szCs w:val="16"/>
              </w:rPr>
              <w:t>3</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Тип подключаемого источника света</w:t>
            </w:r>
          </w:p>
        </w:tc>
        <w:tc>
          <w:tcPr>
            <w:tcW w:w="0" w:type="auto"/>
            <w:gridSpan w:val="3"/>
            <w:vAlign w:val="center"/>
          </w:tcPr>
          <w:p w:rsidR="00B26F01" w:rsidRPr="00543127" w:rsidRDefault="008103CC" w:rsidP="00543127">
            <w:pPr>
              <w:spacing w:after="0" w:line="240" w:lineRule="auto"/>
              <w:jc w:val="center"/>
              <w:rPr>
                <w:rFonts w:ascii="Arial" w:hAnsi="Arial" w:cs="Arial"/>
                <w:sz w:val="16"/>
                <w:szCs w:val="16"/>
                <w:lang w:val="en-US"/>
              </w:rPr>
            </w:pPr>
            <w:r w:rsidRPr="00543127">
              <w:rPr>
                <w:rFonts w:ascii="Arial" w:hAnsi="Arial" w:cs="Arial"/>
                <w:sz w:val="16"/>
                <w:szCs w:val="16"/>
              </w:rPr>
              <w:t xml:space="preserve">Лампа типа </w:t>
            </w:r>
            <w:r w:rsidRPr="00543127">
              <w:rPr>
                <w:rFonts w:ascii="Arial" w:hAnsi="Arial" w:cs="Arial"/>
                <w:sz w:val="16"/>
                <w:szCs w:val="16"/>
                <w:lang w:val="en-US"/>
              </w:rPr>
              <w:t>MR16</w:t>
            </w:r>
          </w:p>
        </w:tc>
      </w:tr>
      <w:tr w:rsidR="00B26F01" w:rsidRPr="00543127" w:rsidTr="008D1129">
        <w:trPr>
          <w:jc w:val="center"/>
        </w:trPr>
        <w:tc>
          <w:tcPr>
            <w:tcW w:w="0" w:type="auto"/>
            <w:vAlign w:val="center"/>
          </w:tcPr>
          <w:p w:rsidR="00B26F01" w:rsidRPr="008D1129" w:rsidRDefault="008103CC" w:rsidP="00543127">
            <w:pPr>
              <w:spacing w:after="0" w:line="240" w:lineRule="auto"/>
              <w:rPr>
                <w:rFonts w:ascii="Arial" w:hAnsi="Arial" w:cs="Arial"/>
                <w:sz w:val="16"/>
                <w:szCs w:val="16"/>
              </w:rPr>
            </w:pPr>
            <w:r w:rsidRPr="00543127">
              <w:rPr>
                <w:rFonts w:ascii="Arial" w:hAnsi="Arial" w:cs="Arial"/>
                <w:sz w:val="16"/>
                <w:szCs w:val="16"/>
              </w:rPr>
              <w:t>Допустимое напряжение питания лампы</w:t>
            </w:r>
            <w:r w:rsidR="008D1129" w:rsidRPr="008D1129">
              <w:rPr>
                <w:rFonts w:ascii="Arial" w:hAnsi="Arial" w:cs="Arial"/>
                <w:sz w:val="16"/>
                <w:szCs w:val="16"/>
              </w:rPr>
              <w:t>/</w:t>
            </w:r>
            <w:r w:rsidR="008D1129">
              <w:rPr>
                <w:rFonts w:ascii="Arial" w:hAnsi="Arial" w:cs="Arial"/>
                <w:sz w:val="16"/>
                <w:szCs w:val="16"/>
              </w:rPr>
              <w:t>частота сети</w:t>
            </w:r>
          </w:p>
        </w:tc>
        <w:tc>
          <w:tcPr>
            <w:tcW w:w="0" w:type="auto"/>
            <w:gridSpan w:val="3"/>
            <w:vAlign w:val="center"/>
          </w:tcPr>
          <w:p w:rsidR="00B26F01" w:rsidRPr="008D1129" w:rsidRDefault="008D1129" w:rsidP="00543127">
            <w:pPr>
              <w:spacing w:after="0" w:line="240" w:lineRule="auto"/>
              <w:jc w:val="center"/>
              <w:rPr>
                <w:rFonts w:ascii="Arial" w:hAnsi="Arial" w:cs="Arial"/>
                <w:sz w:val="16"/>
                <w:szCs w:val="16"/>
              </w:rPr>
            </w:pPr>
            <w:r>
              <w:rPr>
                <w:rFonts w:ascii="Arial" w:hAnsi="Arial" w:cs="Arial"/>
                <w:sz w:val="16"/>
                <w:szCs w:val="16"/>
              </w:rPr>
              <w:t>230</w:t>
            </w:r>
            <w:r w:rsidR="008103CC" w:rsidRPr="00543127">
              <w:rPr>
                <w:rFonts w:ascii="Arial" w:hAnsi="Arial" w:cs="Arial"/>
                <w:sz w:val="16"/>
                <w:szCs w:val="16"/>
              </w:rPr>
              <w:t>В</w:t>
            </w:r>
            <w:r>
              <w:rPr>
                <w:rFonts w:ascii="Arial" w:hAnsi="Arial" w:cs="Arial"/>
                <w:sz w:val="16"/>
                <w:szCs w:val="16"/>
                <w:lang w:val="en-US"/>
              </w:rPr>
              <w:t>/50</w:t>
            </w:r>
            <w:r>
              <w:rPr>
                <w:rFonts w:ascii="Arial" w:hAnsi="Arial" w:cs="Arial"/>
                <w:sz w:val="16"/>
                <w:szCs w:val="16"/>
              </w:rPr>
              <w:t>Гц</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Патрон</w:t>
            </w:r>
          </w:p>
        </w:tc>
        <w:tc>
          <w:tcPr>
            <w:tcW w:w="0" w:type="auto"/>
            <w:gridSpan w:val="3"/>
            <w:vAlign w:val="center"/>
          </w:tcPr>
          <w:p w:rsidR="00B26F01" w:rsidRPr="00543127" w:rsidRDefault="008103CC" w:rsidP="00543127">
            <w:pPr>
              <w:spacing w:after="0" w:line="240" w:lineRule="auto"/>
              <w:jc w:val="center"/>
              <w:rPr>
                <w:rFonts w:ascii="Arial" w:hAnsi="Arial" w:cs="Arial"/>
                <w:sz w:val="16"/>
                <w:szCs w:val="16"/>
                <w:lang w:val="en-US"/>
              </w:rPr>
            </w:pPr>
            <w:r w:rsidRPr="00543127">
              <w:rPr>
                <w:rFonts w:ascii="Arial" w:hAnsi="Arial" w:cs="Arial"/>
                <w:sz w:val="16"/>
                <w:szCs w:val="16"/>
                <w:lang w:val="en-US"/>
              </w:rPr>
              <w:t>GU</w:t>
            </w:r>
            <w:r w:rsidRPr="00543127">
              <w:rPr>
                <w:rFonts w:ascii="Arial" w:hAnsi="Arial" w:cs="Arial"/>
                <w:sz w:val="16"/>
                <w:szCs w:val="16"/>
              </w:rPr>
              <w:t>5.3</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Максимально допустимая мощность лампы</w:t>
            </w:r>
          </w:p>
        </w:tc>
        <w:tc>
          <w:tcPr>
            <w:tcW w:w="0" w:type="auto"/>
            <w:gridSpan w:val="3"/>
            <w:vAlign w:val="center"/>
          </w:tcPr>
          <w:p w:rsidR="00B26F01" w:rsidRPr="00543127" w:rsidRDefault="00035F41" w:rsidP="00543127">
            <w:pPr>
              <w:spacing w:after="0" w:line="240" w:lineRule="auto"/>
              <w:jc w:val="center"/>
              <w:rPr>
                <w:rFonts w:ascii="Arial" w:hAnsi="Arial" w:cs="Arial"/>
                <w:sz w:val="16"/>
                <w:szCs w:val="16"/>
              </w:rPr>
            </w:pPr>
            <w:r>
              <w:rPr>
                <w:rFonts w:ascii="Arial" w:hAnsi="Arial" w:cs="Arial"/>
                <w:sz w:val="16"/>
                <w:szCs w:val="16"/>
              </w:rPr>
              <w:t>50</w:t>
            </w:r>
            <w:r w:rsidR="008103CC" w:rsidRPr="00543127">
              <w:rPr>
                <w:rFonts w:ascii="Arial" w:hAnsi="Arial" w:cs="Arial"/>
                <w:sz w:val="16"/>
                <w:szCs w:val="16"/>
              </w:rPr>
              <w:t>Вт</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Габаритные размеры, мм</w:t>
            </w:r>
          </w:p>
        </w:tc>
        <w:tc>
          <w:tcPr>
            <w:tcW w:w="0" w:type="auto"/>
            <w:gridSpan w:val="3"/>
            <w:vAlign w:val="center"/>
          </w:tcPr>
          <w:p w:rsidR="00B26F01" w:rsidRPr="00543127" w:rsidRDefault="008103CC" w:rsidP="00543127">
            <w:pPr>
              <w:spacing w:after="0" w:line="240" w:lineRule="auto"/>
              <w:jc w:val="center"/>
              <w:rPr>
                <w:rFonts w:ascii="Arial" w:hAnsi="Arial" w:cs="Arial"/>
                <w:sz w:val="16"/>
                <w:szCs w:val="16"/>
              </w:rPr>
            </w:pPr>
            <w:r w:rsidRPr="00543127">
              <w:rPr>
                <w:rFonts w:ascii="Arial" w:hAnsi="Arial" w:cs="Arial"/>
                <w:sz w:val="16"/>
                <w:szCs w:val="16"/>
              </w:rPr>
              <w:t>См. на упаковке</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Встраиваемый размер, мм</w:t>
            </w:r>
          </w:p>
        </w:tc>
        <w:tc>
          <w:tcPr>
            <w:tcW w:w="0" w:type="auto"/>
            <w:gridSpan w:val="3"/>
            <w:vAlign w:val="center"/>
          </w:tcPr>
          <w:p w:rsidR="00B26F01" w:rsidRPr="00543127" w:rsidRDefault="008103CC" w:rsidP="00543127">
            <w:pPr>
              <w:spacing w:after="0" w:line="240" w:lineRule="auto"/>
              <w:jc w:val="center"/>
              <w:rPr>
                <w:rFonts w:ascii="Arial" w:hAnsi="Arial" w:cs="Arial"/>
                <w:sz w:val="16"/>
                <w:szCs w:val="16"/>
              </w:rPr>
            </w:pPr>
            <w:r w:rsidRPr="00543127">
              <w:rPr>
                <w:rFonts w:ascii="Arial" w:hAnsi="Arial" w:cs="Arial"/>
                <w:sz w:val="16"/>
                <w:szCs w:val="16"/>
              </w:rPr>
              <w:t>См. на упаковке</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Материал корпуса</w:t>
            </w:r>
          </w:p>
        </w:tc>
        <w:tc>
          <w:tcPr>
            <w:tcW w:w="0" w:type="auto"/>
            <w:gridSpan w:val="3"/>
            <w:vAlign w:val="center"/>
          </w:tcPr>
          <w:p w:rsidR="00B26F01" w:rsidRPr="00543127" w:rsidRDefault="008103CC" w:rsidP="00543127">
            <w:pPr>
              <w:spacing w:after="0" w:line="240" w:lineRule="auto"/>
              <w:jc w:val="center"/>
              <w:rPr>
                <w:rFonts w:ascii="Arial" w:hAnsi="Arial" w:cs="Arial"/>
                <w:sz w:val="16"/>
                <w:szCs w:val="16"/>
              </w:rPr>
            </w:pPr>
            <w:r w:rsidRPr="00543127">
              <w:rPr>
                <w:rFonts w:ascii="Arial" w:hAnsi="Arial" w:cs="Arial"/>
                <w:sz w:val="16"/>
                <w:szCs w:val="16"/>
              </w:rPr>
              <w:t>сталь</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Цвет корпуса</w:t>
            </w:r>
          </w:p>
        </w:tc>
        <w:tc>
          <w:tcPr>
            <w:tcW w:w="0" w:type="auto"/>
            <w:gridSpan w:val="3"/>
            <w:vAlign w:val="center"/>
          </w:tcPr>
          <w:p w:rsidR="00B26F01" w:rsidRPr="00543127" w:rsidRDefault="008103CC" w:rsidP="00543127">
            <w:pPr>
              <w:spacing w:after="0" w:line="240" w:lineRule="auto"/>
              <w:jc w:val="center"/>
              <w:rPr>
                <w:rFonts w:ascii="Arial" w:hAnsi="Arial" w:cs="Arial"/>
                <w:sz w:val="16"/>
                <w:szCs w:val="16"/>
              </w:rPr>
            </w:pPr>
            <w:r w:rsidRPr="00543127">
              <w:rPr>
                <w:rFonts w:ascii="Arial" w:hAnsi="Arial" w:cs="Arial"/>
                <w:sz w:val="16"/>
                <w:szCs w:val="16"/>
              </w:rPr>
              <w:t>См. на упаковке</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Степень защиты от пыли и влаги</w:t>
            </w:r>
          </w:p>
        </w:tc>
        <w:tc>
          <w:tcPr>
            <w:tcW w:w="0" w:type="auto"/>
            <w:gridSpan w:val="3"/>
            <w:vAlign w:val="center"/>
          </w:tcPr>
          <w:p w:rsidR="00B26F01" w:rsidRPr="00543127" w:rsidRDefault="008103CC" w:rsidP="00543127">
            <w:pPr>
              <w:spacing w:after="0" w:line="240" w:lineRule="auto"/>
              <w:jc w:val="center"/>
              <w:rPr>
                <w:rFonts w:ascii="Arial" w:hAnsi="Arial" w:cs="Arial"/>
                <w:sz w:val="16"/>
                <w:szCs w:val="16"/>
              </w:rPr>
            </w:pPr>
            <w:r w:rsidRPr="00543127">
              <w:rPr>
                <w:rFonts w:ascii="Arial" w:hAnsi="Arial" w:cs="Arial"/>
                <w:sz w:val="16"/>
                <w:szCs w:val="16"/>
                <w:lang w:val="en-US"/>
              </w:rPr>
              <w:t>IP</w:t>
            </w:r>
            <w:r w:rsidRPr="00543127">
              <w:rPr>
                <w:rFonts w:ascii="Arial" w:hAnsi="Arial" w:cs="Arial"/>
                <w:sz w:val="16"/>
                <w:szCs w:val="16"/>
              </w:rPr>
              <w:t>20</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Угол поворота светильника</w:t>
            </w:r>
          </w:p>
        </w:tc>
        <w:tc>
          <w:tcPr>
            <w:tcW w:w="0" w:type="auto"/>
            <w:gridSpan w:val="3"/>
            <w:vAlign w:val="center"/>
          </w:tcPr>
          <w:p w:rsidR="00B26F01" w:rsidRPr="00543127" w:rsidRDefault="008103CC" w:rsidP="00543127">
            <w:pPr>
              <w:spacing w:after="0" w:line="240" w:lineRule="auto"/>
              <w:jc w:val="center"/>
              <w:rPr>
                <w:rFonts w:ascii="Arial" w:hAnsi="Arial" w:cs="Arial"/>
                <w:sz w:val="16"/>
                <w:szCs w:val="16"/>
              </w:rPr>
            </w:pPr>
            <w:r w:rsidRPr="00543127">
              <w:rPr>
                <w:rFonts w:ascii="Arial" w:hAnsi="Arial" w:cs="Arial"/>
                <w:sz w:val="16"/>
                <w:szCs w:val="16"/>
              </w:rPr>
              <w:t>30°</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Класс защиты от поражения током</w:t>
            </w:r>
          </w:p>
        </w:tc>
        <w:tc>
          <w:tcPr>
            <w:tcW w:w="0" w:type="auto"/>
            <w:gridSpan w:val="3"/>
            <w:vAlign w:val="center"/>
          </w:tcPr>
          <w:p w:rsidR="00B26F01" w:rsidRPr="00543127" w:rsidRDefault="008103CC" w:rsidP="00543127">
            <w:pPr>
              <w:spacing w:after="0" w:line="240" w:lineRule="auto"/>
              <w:jc w:val="center"/>
              <w:rPr>
                <w:rFonts w:ascii="Arial" w:hAnsi="Arial" w:cs="Arial"/>
                <w:sz w:val="16"/>
                <w:szCs w:val="16"/>
                <w:lang w:val="en-US"/>
              </w:rPr>
            </w:pPr>
            <w:r w:rsidRPr="00543127">
              <w:rPr>
                <w:rFonts w:ascii="Arial" w:hAnsi="Arial" w:cs="Arial"/>
                <w:sz w:val="16"/>
                <w:szCs w:val="16"/>
                <w:lang w:val="en-US"/>
              </w:rPr>
              <w:t>III</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Температура эксплуатации</w:t>
            </w:r>
          </w:p>
        </w:tc>
        <w:tc>
          <w:tcPr>
            <w:tcW w:w="0" w:type="auto"/>
            <w:gridSpan w:val="3"/>
            <w:vAlign w:val="center"/>
          </w:tcPr>
          <w:p w:rsidR="00B26F01" w:rsidRPr="00543127" w:rsidRDefault="008103CC" w:rsidP="00543127">
            <w:pPr>
              <w:spacing w:after="0" w:line="240" w:lineRule="auto"/>
              <w:jc w:val="center"/>
              <w:rPr>
                <w:rFonts w:ascii="Arial" w:hAnsi="Arial" w:cs="Arial"/>
                <w:sz w:val="16"/>
                <w:szCs w:val="16"/>
              </w:rPr>
            </w:pPr>
            <w:r w:rsidRPr="00543127">
              <w:rPr>
                <w:rFonts w:ascii="Arial" w:hAnsi="Arial" w:cs="Arial"/>
                <w:sz w:val="16"/>
                <w:szCs w:val="16"/>
              </w:rPr>
              <w:t>0..+45 °С</w:t>
            </w:r>
          </w:p>
        </w:tc>
      </w:tr>
      <w:tr w:rsidR="00543127" w:rsidRPr="00543127" w:rsidTr="008D1129">
        <w:trPr>
          <w:jc w:val="center"/>
        </w:trPr>
        <w:tc>
          <w:tcPr>
            <w:tcW w:w="0" w:type="auto"/>
            <w:vAlign w:val="center"/>
          </w:tcPr>
          <w:p w:rsidR="00543127" w:rsidRPr="00543127" w:rsidRDefault="00543127" w:rsidP="00543127">
            <w:pPr>
              <w:spacing w:after="0" w:line="240" w:lineRule="auto"/>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543127" w:rsidRPr="00543127" w:rsidRDefault="00543127" w:rsidP="00543127">
            <w:pPr>
              <w:spacing w:after="0" w:line="240" w:lineRule="auto"/>
              <w:jc w:val="center"/>
              <w:rPr>
                <w:rFonts w:ascii="Arial" w:hAnsi="Arial" w:cs="Arial"/>
                <w:sz w:val="16"/>
                <w:szCs w:val="16"/>
              </w:rPr>
            </w:pPr>
            <w:r>
              <w:rPr>
                <w:rFonts w:ascii="Arial" w:hAnsi="Arial" w:cs="Arial"/>
                <w:sz w:val="16"/>
                <w:szCs w:val="16"/>
              </w:rPr>
              <w:t>УХЛ4</w:t>
            </w:r>
          </w:p>
        </w:tc>
      </w:tr>
      <w:tr w:rsidR="00B26F01" w:rsidRPr="00543127" w:rsidTr="008D1129">
        <w:trPr>
          <w:jc w:val="center"/>
        </w:trPr>
        <w:tc>
          <w:tcPr>
            <w:tcW w:w="0" w:type="auto"/>
            <w:vAlign w:val="center"/>
          </w:tcPr>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 xml:space="preserve">Тип монтажа </w:t>
            </w:r>
          </w:p>
        </w:tc>
        <w:tc>
          <w:tcPr>
            <w:tcW w:w="0" w:type="auto"/>
            <w:gridSpan w:val="3"/>
            <w:vAlign w:val="center"/>
          </w:tcPr>
          <w:p w:rsidR="00B26F01" w:rsidRPr="00543127" w:rsidRDefault="008103CC" w:rsidP="00543127">
            <w:pPr>
              <w:spacing w:after="0" w:line="240" w:lineRule="auto"/>
              <w:jc w:val="center"/>
              <w:rPr>
                <w:rFonts w:ascii="Arial" w:hAnsi="Arial" w:cs="Arial"/>
                <w:sz w:val="16"/>
                <w:szCs w:val="16"/>
              </w:rPr>
            </w:pPr>
            <w:r w:rsidRPr="00543127">
              <w:rPr>
                <w:rFonts w:ascii="Arial" w:hAnsi="Arial" w:cs="Arial"/>
                <w:sz w:val="16"/>
                <w:szCs w:val="16"/>
              </w:rPr>
              <w:t>Встраиваемый</w:t>
            </w:r>
          </w:p>
        </w:tc>
      </w:tr>
    </w:tbl>
    <w:p w:rsidR="00B26F01" w:rsidRPr="00543127" w:rsidRDefault="008103CC" w:rsidP="00543127">
      <w:pPr>
        <w:pStyle w:val="a7"/>
        <w:spacing w:after="0"/>
        <w:ind w:left="-142"/>
        <w:jc w:val="both"/>
        <w:rPr>
          <w:rFonts w:ascii="Arial" w:hAnsi="Arial" w:cs="Arial"/>
          <w:b/>
          <w:sz w:val="16"/>
          <w:szCs w:val="16"/>
        </w:rPr>
      </w:pPr>
      <w:r w:rsidRPr="00543127">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26F01" w:rsidRPr="00543127" w:rsidRDefault="008103CC" w:rsidP="00543127">
      <w:pPr>
        <w:pStyle w:val="a7"/>
        <w:numPr>
          <w:ilvl w:val="0"/>
          <w:numId w:val="1"/>
        </w:numPr>
        <w:spacing w:after="0"/>
        <w:jc w:val="both"/>
        <w:rPr>
          <w:rFonts w:ascii="Arial" w:hAnsi="Arial" w:cs="Arial"/>
          <w:b/>
          <w:sz w:val="16"/>
          <w:szCs w:val="16"/>
        </w:rPr>
      </w:pPr>
      <w:r w:rsidRPr="00543127">
        <w:rPr>
          <w:rFonts w:ascii="Arial" w:hAnsi="Arial" w:cs="Arial"/>
          <w:b/>
          <w:sz w:val="16"/>
          <w:szCs w:val="16"/>
        </w:rPr>
        <w:t>Комплектация</w:t>
      </w:r>
    </w:p>
    <w:p w:rsidR="00B26F01" w:rsidRPr="00543127" w:rsidRDefault="008103CC" w:rsidP="00543127">
      <w:pPr>
        <w:pStyle w:val="a7"/>
        <w:numPr>
          <w:ilvl w:val="0"/>
          <w:numId w:val="3"/>
        </w:numPr>
        <w:spacing w:after="0"/>
        <w:jc w:val="both"/>
        <w:rPr>
          <w:rFonts w:ascii="Arial" w:hAnsi="Arial" w:cs="Arial"/>
          <w:sz w:val="16"/>
          <w:szCs w:val="16"/>
        </w:rPr>
      </w:pPr>
      <w:r w:rsidRPr="00543127">
        <w:rPr>
          <w:rFonts w:ascii="Arial" w:hAnsi="Arial" w:cs="Arial"/>
          <w:sz w:val="16"/>
          <w:szCs w:val="16"/>
        </w:rPr>
        <w:t>Светильник.</w:t>
      </w:r>
    </w:p>
    <w:p w:rsidR="00B26F01" w:rsidRPr="00543127" w:rsidRDefault="008103CC" w:rsidP="00543127">
      <w:pPr>
        <w:pStyle w:val="a7"/>
        <w:numPr>
          <w:ilvl w:val="0"/>
          <w:numId w:val="3"/>
        </w:numPr>
        <w:spacing w:after="0"/>
        <w:jc w:val="both"/>
        <w:rPr>
          <w:rFonts w:ascii="Arial" w:hAnsi="Arial" w:cs="Arial"/>
          <w:sz w:val="16"/>
          <w:szCs w:val="16"/>
        </w:rPr>
      </w:pPr>
      <w:r w:rsidRPr="00543127">
        <w:rPr>
          <w:rFonts w:ascii="Arial" w:hAnsi="Arial" w:cs="Arial"/>
          <w:sz w:val="16"/>
          <w:szCs w:val="16"/>
        </w:rPr>
        <w:t xml:space="preserve">Патрон </w:t>
      </w:r>
      <w:r w:rsidRPr="00543127">
        <w:rPr>
          <w:rFonts w:ascii="Arial" w:hAnsi="Arial" w:cs="Arial"/>
          <w:sz w:val="16"/>
          <w:szCs w:val="16"/>
          <w:lang w:val="en-US"/>
        </w:rPr>
        <w:t>GU</w:t>
      </w:r>
      <w:r w:rsidRPr="00543127">
        <w:rPr>
          <w:rFonts w:ascii="Arial" w:hAnsi="Arial" w:cs="Arial"/>
          <w:sz w:val="16"/>
          <w:szCs w:val="16"/>
        </w:rPr>
        <w:t>5.3 (количество зависит от модели светильника)</w:t>
      </w:r>
    </w:p>
    <w:p w:rsidR="00B26F01" w:rsidRPr="00543127" w:rsidRDefault="008103CC" w:rsidP="00543127">
      <w:pPr>
        <w:pStyle w:val="a7"/>
        <w:numPr>
          <w:ilvl w:val="0"/>
          <w:numId w:val="3"/>
        </w:numPr>
        <w:spacing w:after="0"/>
        <w:jc w:val="both"/>
        <w:rPr>
          <w:rFonts w:ascii="Arial" w:hAnsi="Arial" w:cs="Arial"/>
          <w:sz w:val="16"/>
          <w:szCs w:val="16"/>
        </w:rPr>
      </w:pPr>
      <w:r w:rsidRPr="00543127">
        <w:rPr>
          <w:rFonts w:ascii="Arial" w:hAnsi="Arial" w:cs="Arial"/>
          <w:sz w:val="16"/>
          <w:szCs w:val="16"/>
        </w:rPr>
        <w:t>Инструкция по эксплуатации.</w:t>
      </w:r>
    </w:p>
    <w:p w:rsidR="00B26F01" w:rsidRPr="00543127" w:rsidRDefault="008103CC" w:rsidP="00543127">
      <w:pPr>
        <w:pStyle w:val="a7"/>
        <w:numPr>
          <w:ilvl w:val="0"/>
          <w:numId w:val="3"/>
        </w:numPr>
        <w:spacing w:after="0"/>
        <w:jc w:val="both"/>
        <w:rPr>
          <w:rFonts w:ascii="Arial" w:hAnsi="Arial" w:cs="Arial"/>
          <w:sz w:val="16"/>
          <w:szCs w:val="16"/>
        </w:rPr>
      </w:pPr>
      <w:r w:rsidRPr="00543127">
        <w:rPr>
          <w:rFonts w:ascii="Arial" w:hAnsi="Arial" w:cs="Arial"/>
          <w:sz w:val="16"/>
          <w:szCs w:val="16"/>
        </w:rPr>
        <w:t>Коробка упаковочная.</w:t>
      </w:r>
    </w:p>
    <w:p w:rsidR="00B26F01" w:rsidRPr="00543127" w:rsidRDefault="008103CC" w:rsidP="00543127">
      <w:pPr>
        <w:pStyle w:val="a7"/>
        <w:numPr>
          <w:ilvl w:val="0"/>
          <w:numId w:val="1"/>
        </w:numPr>
        <w:spacing w:after="0"/>
        <w:jc w:val="both"/>
        <w:rPr>
          <w:rFonts w:ascii="Arial" w:hAnsi="Arial" w:cs="Arial"/>
          <w:b/>
          <w:sz w:val="16"/>
          <w:szCs w:val="16"/>
        </w:rPr>
      </w:pPr>
      <w:r w:rsidRPr="00543127">
        <w:rPr>
          <w:rFonts w:ascii="Arial" w:hAnsi="Arial" w:cs="Arial"/>
          <w:b/>
          <w:sz w:val="16"/>
          <w:szCs w:val="16"/>
        </w:rPr>
        <w:t>Подключение.</w:t>
      </w:r>
    </w:p>
    <w:p w:rsidR="00B26F01" w:rsidRPr="00543127" w:rsidRDefault="008103CC" w:rsidP="00543127">
      <w:pPr>
        <w:pStyle w:val="a7"/>
        <w:numPr>
          <w:ilvl w:val="0"/>
          <w:numId w:val="4"/>
        </w:numPr>
        <w:spacing w:after="0"/>
        <w:jc w:val="both"/>
        <w:rPr>
          <w:rFonts w:ascii="Arial" w:hAnsi="Arial" w:cs="Arial"/>
          <w:sz w:val="16"/>
          <w:szCs w:val="16"/>
        </w:rPr>
      </w:pPr>
      <w:r w:rsidRPr="00543127">
        <w:rPr>
          <w:rFonts w:ascii="Arial" w:hAnsi="Arial" w:cs="Arial"/>
          <w:sz w:val="16"/>
          <w:szCs w:val="16"/>
        </w:rPr>
        <w:t>ВНИМАНИЕ! ВСЕ МОНТАЖНЫЕ РАБОТЫ ПРОИЗВОДИТЬ ТОЛЬКО ПРИ ОТКЛЮЧЕННОМ ЭЛЕКТРОПИТАНИИ!</w:t>
      </w:r>
    </w:p>
    <w:p w:rsidR="00B26F01" w:rsidRPr="00543127" w:rsidRDefault="008103CC" w:rsidP="00543127">
      <w:pPr>
        <w:pStyle w:val="a7"/>
        <w:numPr>
          <w:ilvl w:val="0"/>
          <w:numId w:val="4"/>
        </w:numPr>
        <w:spacing w:after="0"/>
        <w:jc w:val="both"/>
        <w:rPr>
          <w:rFonts w:ascii="Arial" w:hAnsi="Arial" w:cs="Arial"/>
          <w:sz w:val="16"/>
          <w:szCs w:val="16"/>
        </w:rPr>
      </w:pPr>
      <w:r w:rsidRPr="00543127">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B26F01" w:rsidRPr="00543127" w:rsidRDefault="008103CC" w:rsidP="00543127">
      <w:pPr>
        <w:pStyle w:val="a7"/>
        <w:numPr>
          <w:ilvl w:val="0"/>
          <w:numId w:val="4"/>
        </w:numPr>
        <w:spacing w:after="0"/>
        <w:jc w:val="both"/>
        <w:rPr>
          <w:rFonts w:ascii="Arial" w:hAnsi="Arial" w:cs="Arial"/>
          <w:sz w:val="16"/>
          <w:szCs w:val="16"/>
        </w:rPr>
      </w:pPr>
      <w:r w:rsidRPr="00543127">
        <w:rPr>
          <w:rFonts w:ascii="Arial" w:hAnsi="Arial" w:cs="Arial"/>
          <w:sz w:val="16"/>
          <w:szCs w:val="16"/>
        </w:rPr>
        <w:t xml:space="preserve">Установите лампу </w:t>
      </w:r>
      <w:r w:rsidRPr="00543127">
        <w:rPr>
          <w:rFonts w:ascii="Arial" w:hAnsi="Arial" w:cs="Arial"/>
          <w:sz w:val="16"/>
          <w:szCs w:val="16"/>
          <w:lang w:val="en-US"/>
        </w:rPr>
        <w:t>MR</w:t>
      </w:r>
      <w:r w:rsidRPr="00543127">
        <w:rPr>
          <w:rFonts w:ascii="Arial" w:hAnsi="Arial" w:cs="Arial"/>
          <w:sz w:val="16"/>
          <w:szCs w:val="16"/>
        </w:rPr>
        <w:t>16 в патрон и зафиксируйте ее в светильнике.</w:t>
      </w:r>
    </w:p>
    <w:p w:rsidR="00B26F01" w:rsidRPr="00543127" w:rsidRDefault="008103CC" w:rsidP="00543127">
      <w:pPr>
        <w:pStyle w:val="a7"/>
        <w:numPr>
          <w:ilvl w:val="0"/>
          <w:numId w:val="4"/>
        </w:numPr>
        <w:spacing w:after="0"/>
        <w:jc w:val="both"/>
        <w:rPr>
          <w:rFonts w:ascii="Arial" w:hAnsi="Arial" w:cs="Arial"/>
          <w:sz w:val="16"/>
          <w:szCs w:val="16"/>
        </w:rPr>
      </w:pPr>
      <w:r w:rsidRPr="00543127">
        <w:rPr>
          <w:rFonts w:ascii="Arial" w:hAnsi="Arial" w:cs="Arial"/>
          <w:sz w:val="16"/>
          <w:szCs w:val="16"/>
        </w:rPr>
        <w:t>Подключите электрическое питание ко входным электрическим контактам патрона.</w:t>
      </w:r>
    </w:p>
    <w:p w:rsidR="00B26F01" w:rsidRPr="00543127" w:rsidRDefault="008103CC" w:rsidP="00543127">
      <w:pPr>
        <w:pStyle w:val="a7"/>
        <w:numPr>
          <w:ilvl w:val="0"/>
          <w:numId w:val="4"/>
        </w:numPr>
        <w:spacing w:after="0"/>
        <w:jc w:val="both"/>
        <w:rPr>
          <w:rFonts w:ascii="Arial" w:hAnsi="Arial" w:cs="Arial"/>
          <w:sz w:val="16"/>
          <w:szCs w:val="16"/>
        </w:rPr>
      </w:pPr>
      <w:r w:rsidRPr="00543127">
        <w:rPr>
          <w:rFonts w:ascii="Arial" w:hAnsi="Arial" w:cs="Arial"/>
          <w:sz w:val="16"/>
          <w:szCs w:val="16"/>
        </w:rPr>
        <w:t>Установите светильник в монтажную нишу.</w:t>
      </w:r>
    </w:p>
    <w:p w:rsidR="00B26F01" w:rsidRPr="00543127" w:rsidRDefault="008103CC" w:rsidP="00543127">
      <w:pPr>
        <w:pStyle w:val="a7"/>
        <w:numPr>
          <w:ilvl w:val="0"/>
          <w:numId w:val="4"/>
        </w:numPr>
        <w:spacing w:after="0"/>
        <w:jc w:val="both"/>
        <w:rPr>
          <w:rFonts w:ascii="Arial" w:hAnsi="Arial" w:cs="Arial"/>
          <w:sz w:val="16"/>
          <w:szCs w:val="16"/>
        </w:rPr>
      </w:pPr>
      <w:r w:rsidRPr="00543127">
        <w:rPr>
          <w:rFonts w:ascii="Arial" w:hAnsi="Arial" w:cs="Arial"/>
          <w:sz w:val="16"/>
          <w:szCs w:val="16"/>
        </w:rPr>
        <w:t>Включите питание.</w:t>
      </w:r>
    </w:p>
    <w:p w:rsidR="00B26F01" w:rsidRPr="00543127" w:rsidRDefault="008103CC" w:rsidP="00543127">
      <w:pPr>
        <w:pStyle w:val="a7"/>
        <w:numPr>
          <w:ilvl w:val="0"/>
          <w:numId w:val="1"/>
        </w:numPr>
        <w:spacing w:after="0"/>
        <w:jc w:val="both"/>
        <w:rPr>
          <w:rFonts w:ascii="Arial" w:hAnsi="Arial" w:cs="Arial"/>
          <w:b/>
          <w:sz w:val="16"/>
          <w:szCs w:val="16"/>
        </w:rPr>
      </w:pPr>
      <w:r w:rsidRPr="00543127">
        <w:rPr>
          <w:rFonts w:ascii="Arial" w:hAnsi="Arial" w:cs="Arial"/>
          <w:b/>
          <w:sz w:val="16"/>
          <w:szCs w:val="16"/>
        </w:rPr>
        <w:t>Техническое обслуживание</w:t>
      </w:r>
    </w:p>
    <w:p w:rsidR="00B26F01" w:rsidRPr="00543127" w:rsidRDefault="008103CC" w:rsidP="00543127">
      <w:pPr>
        <w:pStyle w:val="a7"/>
        <w:numPr>
          <w:ilvl w:val="0"/>
          <w:numId w:val="5"/>
        </w:numPr>
        <w:spacing w:after="0"/>
        <w:jc w:val="both"/>
        <w:rPr>
          <w:rFonts w:ascii="Arial" w:hAnsi="Arial" w:cs="Arial"/>
          <w:sz w:val="16"/>
          <w:szCs w:val="16"/>
        </w:rPr>
      </w:pPr>
      <w:r w:rsidRPr="00543127">
        <w:rPr>
          <w:rFonts w:ascii="Arial" w:hAnsi="Arial" w:cs="Arial"/>
          <w:sz w:val="16"/>
          <w:szCs w:val="16"/>
        </w:rPr>
        <w:t>Обслуживание светильника проводить только при отключенном электропитании.</w:t>
      </w:r>
    </w:p>
    <w:p w:rsidR="00B26F01" w:rsidRPr="00543127" w:rsidRDefault="008103CC" w:rsidP="00543127">
      <w:pPr>
        <w:pStyle w:val="a7"/>
        <w:numPr>
          <w:ilvl w:val="0"/>
          <w:numId w:val="5"/>
        </w:numPr>
        <w:spacing w:after="0"/>
        <w:jc w:val="both"/>
        <w:rPr>
          <w:rFonts w:ascii="Arial" w:hAnsi="Arial" w:cs="Arial"/>
          <w:sz w:val="16"/>
          <w:szCs w:val="16"/>
        </w:rPr>
      </w:pPr>
      <w:r w:rsidRPr="00543127">
        <w:rPr>
          <w:rFonts w:ascii="Arial" w:hAnsi="Arial" w:cs="Arial"/>
          <w:sz w:val="16"/>
          <w:szCs w:val="16"/>
        </w:rPr>
        <w:t>Протирку от пыли корпуса и оптического блока светильника осуществлять сухой мягкой тканью по мере загрязнения.</w:t>
      </w:r>
    </w:p>
    <w:p w:rsidR="00B26F01" w:rsidRPr="00543127" w:rsidRDefault="00F85896" w:rsidP="00543127">
      <w:pPr>
        <w:pStyle w:val="a7"/>
        <w:numPr>
          <w:ilvl w:val="0"/>
          <w:numId w:val="1"/>
        </w:numPr>
        <w:spacing w:after="0"/>
        <w:jc w:val="both"/>
        <w:rPr>
          <w:rFonts w:ascii="Arial" w:hAnsi="Arial" w:cs="Arial"/>
          <w:b/>
          <w:sz w:val="16"/>
          <w:szCs w:val="16"/>
        </w:rPr>
      </w:pPr>
      <w:r w:rsidRPr="00543127">
        <w:rPr>
          <w:rFonts w:ascii="Arial" w:hAnsi="Arial" w:cs="Arial"/>
          <w:b/>
          <w:sz w:val="16"/>
          <w:szCs w:val="16"/>
        </w:rPr>
        <w:t>Меры предосторожности</w:t>
      </w:r>
    </w:p>
    <w:p w:rsidR="00B26F01" w:rsidRPr="00543127" w:rsidRDefault="008103CC" w:rsidP="00543127">
      <w:pPr>
        <w:pStyle w:val="a7"/>
        <w:numPr>
          <w:ilvl w:val="0"/>
          <w:numId w:val="6"/>
        </w:numPr>
        <w:spacing w:after="0"/>
        <w:ind w:left="357" w:hanging="357"/>
        <w:jc w:val="both"/>
        <w:rPr>
          <w:rFonts w:ascii="Arial" w:hAnsi="Arial" w:cs="Arial"/>
          <w:sz w:val="16"/>
          <w:szCs w:val="16"/>
        </w:rPr>
      </w:pPr>
      <w:r w:rsidRPr="00543127">
        <w:rPr>
          <w:rFonts w:ascii="Arial" w:hAnsi="Arial" w:cs="Arial"/>
          <w:sz w:val="16"/>
          <w:szCs w:val="16"/>
        </w:rPr>
        <w:t>Для подключения и установки светильника допускаются лица, имеющие соответствующую квалификацию и допуск для такого вида работы. Обратитесь к квалифицированному электрику.</w:t>
      </w:r>
    </w:p>
    <w:p w:rsidR="00B26F01" w:rsidRPr="00543127" w:rsidRDefault="008103CC" w:rsidP="00543127">
      <w:pPr>
        <w:pStyle w:val="a7"/>
        <w:numPr>
          <w:ilvl w:val="0"/>
          <w:numId w:val="6"/>
        </w:numPr>
        <w:spacing w:after="0"/>
        <w:ind w:left="357" w:hanging="357"/>
        <w:jc w:val="both"/>
        <w:rPr>
          <w:rFonts w:ascii="Arial" w:hAnsi="Arial" w:cs="Arial"/>
          <w:sz w:val="16"/>
          <w:szCs w:val="16"/>
        </w:rPr>
      </w:pPr>
      <w:r w:rsidRPr="00543127">
        <w:rPr>
          <w:rFonts w:ascii="Arial" w:hAnsi="Arial" w:cs="Arial"/>
          <w:sz w:val="16"/>
          <w:szCs w:val="16"/>
        </w:rPr>
        <w:t>Все работы со светильником выполняются только при отключенном напряжении питания.</w:t>
      </w:r>
    </w:p>
    <w:p w:rsidR="00B26F01" w:rsidRPr="00543127" w:rsidRDefault="008103CC" w:rsidP="00543127">
      <w:pPr>
        <w:pStyle w:val="a7"/>
        <w:numPr>
          <w:ilvl w:val="0"/>
          <w:numId w:val="6"/>
        </w:numPr>
        <w:spacing w:after="0"/>
        <w:ind w:left="357" w:hanging="357"/>
        <w:jc w:val="both"/>
        <w:rPr>
          <w:rFonts w:ascii="Arial" w:hAnsi="Arial" w:cs="Arial"/>
          <w:sz w:val="16"/>
          <w:szCs w:val="16"/>
        </w:rPr>
      </w:pPr>
      <w:r w:rsidRPr="00543127">
        <w:rPr>
          <w:rFonts w:ascii="Arial" w:hAnsi="Arial" w:cs="Arial"/>
          <w:sz w:val="16"/>
          <w:szCs w:val="16"/>
        </w:rPr>
        <w:t>Изделие предназначено для использования только внутри помещений.</w:t>
      </w:r>
    </w:p>
    <w:p w:rsidR="00B26F01" w:rsidRPr="00543127" w:rsidRDefault="008103CC" w:rsidP="00543127">
      <w:pPr>
        <w:pStyle w:val="a7"/>
        <w:numPr>
          <w:ilvl w:val="0"/>
          <w:numId w:val="6"/>
        </w:numPr>
        <w:spacing w:after="0"/>
        <w:ind w:left="357" w:hanging="357"/>
        <w:jc w:val="both"/>
        <w:rPr>
          <w:rFonts w:ascii="Arial" w:hAnsi="Arial" w:cs="Arial"/>
          <w:sz w:val="16"/>
          <w:szCs w:val="16"/>
        </w:rPr>
      </w:pPr>
      <w:r w:rsidRPr="00543127">
        <w:rPr>
          <w:rFonts w:ascii="Arial" w:hAnsi="Arial" w:cs="Arial"/>
          <w:sz w:val="16"/>
          <w:szCs w:val="16"/>
        </w:rPr>
        <w:t>Запрещена эксплуатация светильника при поврежденной изоляции питающего кабеля.</w:t>
      </w:r>
    </w:p>
    <w:p w:rsidR="00B26F01" w:rsidRPr="00543127" w:rsidRDefault="008103CC" w:rsidP="00543127">
      <w:pPr>
        <w:pStyle w:val="a7"/>
        <w:numPr>
          <w:ilvl w:val="0"/>
          <w:numId w:val="6"/>
        </w:numPr>
        <w:spacing w:after="0"/>
        <w:ind w:left="357" w:hanging="357"/>
        <w:jc w:val="both"/>
        <w:rPr>
          <w:rFonts w:ascii="Arial" w:hAnsi="Arial" w:cs="Arial"/>
          <w:sz w:val="16"/>
          <w:szCs w:val="16"/>
        </w:rPr>
      </w:pPr>
      <w:r w:rsidRPr="00543127">
        <w:rPr>
          <w:rFonts w:ascii="Arial" w:hAnsi="Arial" w:cs="Arial"/>
          <w:sz w:val="16"/>
          <w:szCs w:val="16"/>
        </w:rPr>
        <w:t>Запрещена эксплуатация светильника в помещениях с повышенным содержанием пыли или влаги.</w:t>
      </w:r>
    </w:p>
    <w:p w:rsidR="00B26F01" w:rsidRPr="00543127" w:rsidRDefault="008103CC" w:rsidP="00543127">
      <w:pPr>
        <w:pStyle w:val="a7"/>
        <w:numPr>
          <w:ilvl w:val="0"/>
          <w:numId w:val="6"/>
        </w:numPr>
        <w:spacing w:after="0"/>
        <w:ind w:left="357" w:hanging="357"/>
        <w:jc w:val="both"/>
        <w:rPr>
          <w:rFonts w:ascii="Arial" w:hAnsi="Arial" w:cs="Arial"/>
          <w:sz w:val="16"/>
          <w:szCs w:val="16"/>
        </w:rPr>
      </w:pPr>
      <w:r w:rsidRPr="00543127">
        <w:rPr>
          <w:rFonts w:ascii="Arial" w:hAnsi="Arial" w:cs="Arial"/>
          <w:sz w:val="16"/>
          <w:szCs w:val="16"/>
        </w:rPr>
        <w:t>Устанавливать в светильники только лампы, соответствующие маркировке светильника и инструкции по эксплуатации.</w:t>
      </w:r>
    </w:p>
    <w:p w:rsidR="00B26F01" w:rsidRPr="00543127" w:rsidRDefault="008103CC" w:rsidP="00543127">
      <w:pPr>
        <w:pStyle w:val="a7"/>
        <w:numPr>
          <w:ilvl w:val="0"/>
          <w:numId w:val="6"/>
        </w:numPr>
        <w:spacing w:after="0"/>
        <w:ind w:left="357" w:hanging="357"/>
        <w:jc w:val="both"/>
        <w:rPr>
          <w:rFonts w:ascii="Arial" w:hAnsi="Arial" w:cs="Arial"/>
          <w:sz w:val="16"/>
          <w:szCs w:val="16"/>
        </w:rPr>
      </w:pPr>
      <w:r w:rsidRPr="00543127">
        <w:rPr>
          <w:rFonts w:ascii="Arial" w:hAnsi="Arial" w:cs="Arial"/>
          <w:sz w:val="16"/>
          <w:szCs w:val="16"/>
        </w:rPr>
        <w:t>Радиоактивные и ядовитые вещества в состав светильника не входят.</w:t>
      </w:r>
    </w:p>
    <w:p w:rsidR="00B26F01" w:rsidRPr="00543127" w:rsidRDefault="008103CC" w:rsidP="00543127">
      <w:pPr>
        <w:pStyle w:val="a7"/>
        <w:numPr>
          <w:ilvl w:val="0"/>
          <w:numId w:val="1"/>
        </w:numPr>
        <w:spacing w:after="0"/>
        <w:jc w:val="both"/>
        <w:rPr>
          <w:rFonts w:ascii="Arial" w:hAnsi="Arial" w:cs="Arial"/>
          <w:b/>
          <w:sz w:val="16"/>
          <w:szCs w:val="16"/>
        </w:rPr>
      </w:pPr>
      <w:r w:rsidRPr="00543127">
        <w:rPr>
          <w:rFonts w:ascii="Arial" w:hAnsi="Arial" w:cs="Arial"/>
          <w:b/>
          <w:sz w:val="16"/>
          <w:szCs w:val="16"/>
        </w:rPr>
        <w:t>Характерные неисправности и способы их устранения</w:t>
      </w:r>
    </w:p>
    <w:tbl>
      <w:tblPr>
        <w:tblW w:w="0" w:type="auto"/>
        <w:tblInd w:w="108" w:type="dxa"/>
        <w:tblLook w:val="04A0" w:firstRow="1" w:lastRow="0" w:firstColumn="1" w:lastColumn="0" w:noHBand="0" w:noVBand="1"/>
      </w:tblPr>
      <w:tblGrid>
        <w:gridCol w:w="3764"/>
        <w:gridCol w:w="2549"/>
        <w:gridCol w:w="4261"/>
      </w:tblGrid>
      <w:tr w:rsidR="00B26F01" w:rsidRPr="00543127" w:rsidTr="008106EB">
        <w:tc>
          <w:tcPr>
            <w:tcW w:w="3764" w:type="dxa"/>
            <w:tcBorders>
              <w:top w:val="single" w:sz="4" w:space="0" w:color="000000"/>
              <w:left w:val="single" w:sz="4" w:space="0" w:color="000000"/>
              <w:bottom w:val="single" w:sz="4" w:space="0" w:color="000000"/>
              <w:right w:val="nil"/>
            </w:tcBorders>
            <w:vAlign w:val="center"/>
          </w:tcPr>
          <w:p w:rsidR="00B26F01" w:rsidRPr="00543127" w:rsidRDefault="008103CC" w:rsidP="00543127">
            <w:pPr>
              <w:spacing w:after="0"/>
              <w:rPr>
                <w:rFonts w:ascii="Arial" w:eastAsia="Times New Roman" w:hAnsi="Arial" w:cs="Arial"/>
                <w:b/>
                <w:sz w:val="16"/>
                <w:szCs w:val="16"/>
              </w:rPr>
            </w:pPr>
            <w:r w:rsidRPr="00543127">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tcPr>
          <w:p w:rsidR="00B26F01" w:rsidRPr="00543127" w:rsidRDefault="008103CC" w:rsidP="00543127">
            <w:pPr>
              <w:snapToGrid w:val="0"/>
              <w:spacing w:after="0"/>
              <w:rPr>
                <w:rFonts w:ascii="Arial" w:eastAsia="Times New Roman" w:hAnsi="Arial" w:cs="Arial"/>
                <w:b/>
                <w:sz w:val="16"/>
                <w:szCs w:val="16"/>
              </w:rPr>
            </w:pPr>
            <w:r w:rsidRPr="00543127">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B26F01" w:rsidRPr="00543127" w:rsidRDefault="008103CC" w:rsidP="00543127">
            <w:pPr>
              <w:snapToGrid w:val="0"/>
              <w:spacing w:after="0"/>
              <w:rPr>
                <w:rFonts w:ascii="Arial" w:eastAsia="Times New Roman" w:hAnsi="Arial" w:cs="Arial"/>
                <w:b/>
                <w:sz w:val="16"/>
                <w:szCs w:val="16"/>
              </w:rPr>
            </w:pPr>
            <w:r w:rsidRPr="00543127">
              <w:rPr>
                <w:rFonts w:ascii="Arial" w:eastAsia="Times New Roman" w:hAnsi="Arial" w:cs="Arial"/>
                <w:b/>
                <w:sz w:val="16"/>
                <w:szCs w:val="16"/>
              </w:rPr>
              <w:t>Метод устранения</w:t>
            </w:r>
          </w:p>
        </w:tc>
      </w:tr>
      <w:tr w:rsidR="00B26F01" w:rsidRPr="00543127" w:rsidTr="008106EB">
        <w:trPr>
          <w:trHeight w:val="137"/>
        </w:trPr>
        <w:tc>
          <w:tcPr>
            <w:tcW w:w="3764" w:type="dxa"/>
            <w:vMerge w:val="restart"/>
            <w:tcBorders>
              <w:top w:val="nil"/>
              <w:left w:val="single" w:sz="4" w:space="0" w:color="000000"/>
              <w:bottom w:val="single" w:sz="4" w:space="0" w:color="000000"/>
              <w:right w:val="nil"/>
            </w:tcBorders>
            <w:vAlign w:val="center"/>
          </w:tcPr>
          <w:p w:rsidR="00B26F01" w:rsidRPr="00543127" w:rsidRDefault="008103CC" w:rsidP="00543127">
            <w:pPr>
              <w:snapToGrid w:val="0"/>
              <w:spacing w:after="0"/>
              <w:rPr>
                <w:rFonts w:ascii="Arial" w:eastAsia="Times New Roman" w:hAnsi="Arial" w:cs="Arial"/>
                <w:sz w:val="16"/>
                <w:szCs w:val="16"/>
              </w:rPr>
            </w:pPr>
            <w:r w:rsidRPr="00543127">
              <w:rPr>
                <w:rFonts w:ascii="Arial" w:eastAsia="Times New Roman" w:hAnsi="Arial" w:cs="Arial"/>
                <w:sz w:val="16"/>
                <w:szCs w:val="16"/>
              </w:rPr>
              <w:t xml:space="preserve">При включении </w:t>
            </w:r>
            <w:r w:rsidRPr="00543127">
              <w:rPr>
                <w:rFonts w:ascii="Arial" w:hAnsi="Arial" w:cs="Arial"/>
                <w:sz w:val="16"/>
                <w:szCs w:val="16"/>
              </w:rPr>
              <w:t>питания</w:t>
            </w:r>
            <w:r w:rsidRPr="00543127">
              <w:rPr>
                <w:rFonts w:ascii="Arial" w:eastAsia="Times New Roman" w:hAnsi="Arial" w:cs="Arial"/>
                <w:sz w:val="16"/>
                <w:szCs w:val="16"/>
              </w:rPr>
              <w:t xml:space="preserve"> </w:t>
            </w:r>
            <w:r w:rsidRPr="00543127">
              <w:rPr>
                <w:rFonts w:ascii="Arial" w:hAnsi="Arial" w:cs="Arial"/>
                <w:sz w:val="16"/>
                <w:szCs w:val="16"/>
              </w:rPr>
              <w:t>светильник</w:t>
            </w:r>
            <w:r w:rsidRPr="00543127">
              <w:rPr>
                <w:rFonts w:ascii="Arial" w:eastAsia="Times New Roman" w:hAnsi="Arial" w:cs="Arial"/>
                <w:sz w:val="16"/>
                <w:szCs w:val="16"/>
              </w:rPr>
              <w:t xml:space="preserve"> не </w:t>
            </w:r>
            <w:r w:rsidRPr="00543127">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tcPr>
          <w:p w:rsidR="00B26F01" w:rsidRPr="00543127" w:rsidRDefault="008103CC" w:rsidP="00543127">
            <w:pPr>
              <w:tabs>
                <w:tab w:val="left" w:pos="360"/>
              </w:tabs>
              <w:suppressAutoHyphens/>
              <w:snapToGrid w:val="0"/>
              <w:spacing w:after="0"/>
              <w:ind w:left="360"/>
              <w:rPr>
                <w:rFonts w:ascii="Arial" w:eastAsia="Times New Roman" w:hAnsi="Arial" w:cs="Arial"/>
                <w:sz w:val="16"/>
                <w:szCs w:val="16"/>
              </w:rPr>
            </w:pPr>
            <w:r w:rsidRPr="00543127">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B26F01" w:rsidRPr="00543127" w:rsidRDefault="008103CC" w:rsidP="00543127">
            <w:pPr>
              <w:tabs>
                <w:tab w:val="left" w:pos="360"/>
              </w:tabs>
              <w:suppressAutoHyphens/>
              <w:snapToGrid w:val="0"/>
              <w:spacing w:after="0" w:line="240" w:lineRule="auto"/>
              <w:rPr>
                <w:rFonts w:ascii="Arial" w:eastAsia="Times New Roman" w:hAnsi="Arial" w:cs="Arial"/>
                <w:sz w:val="16"/>
                <w:szCs w:val="16"/>
              </w:rPr>
            </w:pPr>
            <w:r w:rsidRPr="00543127">
              <w:rPr>
                <w:rFonts w:ascii="Arial" w:eastAsia="Times New Roman" w:hAnsi="Arial" w:cs="Arial"/>
                <w:sz w:val="16"/>
                <w:szCs w:val="16"/>
              </w:rPr>
              <w:t>Проверьте наличие напряжения питающей сети</w:t>
            </w:r>
            <w:r w:rsidRPr="00543127">
              <w:rPr>
                <w:rFonts w:ascii="Arial" w:hAnsi="Arial" w:cs="Arial"/>
                <w:sz w:val="16"/>
                <w:szCs w:val="16"/>
              </w:rPr>
              <w:t xml:space="preserve"> и, при необходимости, устраните неисправность</w:t>
            </w:r>
          </w:p>
        </w:tc>
      </w:tr>
      <w:tr w:rsidR="00B26F01" w:rsidRPr="00543127" w:rsidTr="008106EB">
        <w:trPr>
          <w:trHeight w:val="137"/>
        </w:trPr>
        <w:tc>
          <w:tcPr>
            <w:tcW w:w="3764" w:type="dxa"/>
            <w:vMerge/>
            <w:tcBorders>
              <w:top w:val="nil"/>
              <w:left w:val="single" w:sz="4" w:space="0" w:color="000000"/>
              <w:bottom w:val="single" w:sz="4" w:space="0" w:color="000000"/>
              <w:right w:val="nil"/>
            </w:tcBorders>
            <w:vAlign w:val="center"/>
          </w:tcPr>
          <w:p w:rsidR="00B26F01" w:rsidRPr="00543127" w:rsidRDefault="00B26F01" w:rsidP="00543127">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tcPr>
          <w:p w:rsidR="00B26F01" w:rsidRPr="00543127" w:rsidRDefault="008103CC" w:rsidP="00543127">
            <w:pPr>
              <w:tabs>
                <w:tab w:val="left" w:pos="360"/>
              </w:tabs>
              <w:suppressAutoHyphens/>
              <w:snapToGrid w:val="0"/>
              <w:spacing w:after="0"/>
              <w:ind w:left="360"/>
              <w:rPr>
                <w:rFonts w:ascii="Arial" w:hAnsi="Arial" w:cs="Arial"/>
                <w:sz w:val="16"/>
                <w:szCs w:val="16"/>
              </w:rPr>
            </w:pPr>
            <w:r w:rsidRPr="0054312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B26F01" w:rsidRPr="00543127" w:rsidRDefault="008103CC" w:rsidP="00543127">
            <w:pPr>
              <w:suppressAutoHyphens/>
              <w:snapToGrid w:val="0"/>
              <w:spacing w:after="0" w:line="240" w:lineRule="auto"/>
              <w:rPr>
                <w:rFonts w:ascii="Arial" w:hAnsi="Arial" w:cs="Arial"/>
                <w:sz w:val="16"/>
                <w:szCs w:val="16"/>
              </w:rPr>
            </w:pPr>
            <w:r w:rsidRPr="00543127">
              <w:rPr>
                <w:rFonts w:ascii="Arial" w:hAnsi="Arial" w:cs="Arial"/>
                <w:sz w:val="16"/>
                <w:szCs w:val="16"/>
              </w:rPr>
              <w:t>Проверьте контакты в схеме подключения и устраните неисправность</w:t>
            </w:r>
          </w:p>
        </w:tc>
      </w:tr>
      <w:tr w:rsidR="00B26F01" w:rsidRPr="00543127" w:rsidTr="008106EB">
        <w:trPr>
          <w:trHeight w:val="137"/>
        </w:trPr>
        <w:tc>
          <w:tcPr>
            <w:tcW w:w="3764" w:type="dxa"/>
            <w:vMerge/>
            <w:tcBorders>
              <w:top w:val="nil"/>
              <w:left w:val="single" w:sz="4" w:space="0" w:color="000000"/>
              <w:bottom w:val="single" w:sz="4" w:space="0" w:color="000000"/>
              <w:right w:val="nil"/>
            </w:tcBorders>
            <w:vAlign w:val="center"/>
          </w:tcPr>
          <w:p w:rsidR="00B26F01" w:rsidRPr="00543127" w:rsidRDefault="00B26F01" w:rsidP="00543127">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tcPr>
          <w:p w:rsidR="00B26F01" w:rsidRPr="00543127" w:rsidRDefault="008103CC" w:rsidP="00543127">
            <w:pPr>
              <w:tabs>
                <w:tab w:val="left" w:pos="360"/>
              </w:tabs>
              <w:suppressAutoHyphens/>
              <w:snapToGrid w:val="0"/>
              <w:spacing w:after="0"/>
              <w:ind w:left="360"/>
              <w:rPr>
                <w:rFonts w:ascii="Arial" w:hAnsi="Arial" w:cs="Arial"/>
                <w:sz w:val="16"/>
                <w:szCs w:val="16"/>
              </w:rPr>
            </w:pPr>
            <w:r w:rsidRPr="00543127">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B26F01" w:rsidRPr="00543127" w:rsidRDefault="008103CC" w:rsidP="00543127">
            <w:pPr>
              <w:suppressAutoHyphens/>
              <w:snapToGrid w:val="0"/>
              <w:spacing w:after="0" w:line="240" w:lineRule="auto"/>
              <w:rPr>
                <w:rFonts w:ascii="Arial" w:hAnsi="Arial" w:cs="Arial"/>
                <w:sz w:val="16"/>
                <w:szCs w:val="16"/>
              </w:rPr>
            </w:pPr>
            <w:r w:rsidRPr="00543127">
              <w:rPr>
                <w:rFonts w:ascii="Arial" w:hAnsi="Arial" w:cs="Arial"/>
                <w:sz w:val="16"/>
                <w:szCs w:val="16"/>
              </w:rPr>
              <w:t>Проверьте целостность цепей и целостность изоляции</w:t>
            </w:r>
          </w:p>
        </w:tc>
      </w:tr>
    </w:tbl>
    <w:p w:rsidR="00B26F01" w:rsidRPr="00543127" w:rsidRDefault="008103CC" w:rsidP="00543127">
      <w:pPr>
        <w:pStyle w:val="a7"/>
        <w:spacing w:after="0"/>
        <w:ind w:left="0"/>
        <w:jc w:val="both"/>
        <w:rPr>
          <w:rFonts w:ascii="Arial" w:hAnsi="Arial" w:cs="Arial"/>
          <w:sz w:val="16"/>
          <w:szCs w:val="16"/>
        </w:rPr>
      </w:pPr>
      <w:r w:rsidRPr="00543127">
        <w:rPr>
          <w:rFonts w:ascii="Arial" w:hAnsi="Arial" w:cs="Arial"/>
          <w:sz w:val="16"/>
          <w:szCs w:val="16"/>
        </w:rPr>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B26F01" w:rsidRPr="00543127" w:rsidRDefault="008103CC" w:rsidP="00543127">
      <w:pPr>
        <w:pStyle w:val="a7"/>
        <w:numPr>
          <w:ilvl w:val="0"/>
          <w:numId w:val="1"/>
        </w:numPr>
        <w:spacing w:after="0"/>
        <w:jc w:val="both"/>
        <w:rPr>
          <w:rFonts w:ascii="Arial" w:hAnsi="Arial" w:cs="Arial"/>
          <w:b/>
          <w:sz w:val="16"/>
          <w:szCs w:val="16"/>
        </w:rPr>
      </w:pPr>
      <w:r w:rsidRPr="00543127">
        <w:rPr>
          <w:rFonts w:ascii="Arial" w:hAnsi="Arial" w:cs="Arial"/>
          <w:b/>
          <w:sz w:val="16"/>
          <w:szCs w:val="16"/>
        </w:rPr>
        <w:t>Хранение</w:t>
      </w:r>
    </w:p>
    <w:p w:rsidR="00B26F01" w:rsidRPr="00543127" w:rsidRDefault="008103CC" w:rsidP="00543127">
      <w:pPr>
        <w:spacing w:after="0"/>
        <w:jc w:val="both"/>
        <w:rPr>
          <w:rFonts w:ascii="Arial" w:hAnsi="Arial" w:cs="Arial"/>
          <w:sz w:val="16"/>
          <w:szCs w:val="16"/>
        </w:rPr>
      </w:pPr>
      <w:r w:rsidRPr="00543127">
        <w:rPr>
          <w:rFonts w:ascii="Arial" w:hAnsi="Arial" w:cs="Arial"/>
          <w:sz w:val="16"/>
          <w:szCs w:val="16"/>
        </w:rPr>
        <w:t>Хранение товара осуществляется в упаковке в помещении при отсутствии агрессивной среды. Темп</w:t>
      </w:r>
      <w:r w:rsidR="00B008A3" w:rsidRPr="00543127">
        <w:rPr>
          <w:rFonts w:ascii="Arial" w:hAnsi="Arial" w:cs="Arial"/>
          <w:sz w:val="16"/>
          <w:szCs w:val="16"/>
        </w:rPr>
        <w:t xml:space="preserve">ература хранения </w:t>
      </w:r>
      <w:r w:rsidRPr="00543127">
        <w:rPr>
          <w:rFonts w:ascii="Arial" w:hAnsi="Arial" w:cs="Arial"/>
          <w:sz w:val="16"/>
          <w:szCs w:val="16"/>
        </w:rPr>
        <w:t>от -25°С до +50°С, относительная влажность не более 80% при температуре 25°С. Не допускать воздействия влаги.</w:t>
      </w:r>
    </w:p>
    <w:p w:rsidR="00B26F01" w:rsidRPr="00543127" w:rsidRDefault="008103CC" w:rsidP="00543127">
      <w:pPr>
        <w:pStyle w:val="a7"/>
        <w:numPr>
          <w:ilvl w:val="0"/>
          <w:numId w:val="1"/>
        </w:numPr>
        <w:spacing w:after="0"/>
        <w:jc w:val="both"/>
        <w:rPr>
          <w:rFonts w:ascii="Arial" w:hAnsi="Arial" w:cs="Arial"/>
          <w:b/>
          <w:sz w:val="16"/>
          <w:szCs w:val="16"/>
        </w:rPr>
      </w:pPr>
      <w:r w:rsidRPr="00543127">
        <w:rPr>
          <w:rFonts w:ascii="Arial" w:hAnsi="Arial" w:cs="Arial"/>
          <w:b/>
          <w:sz w:val="16"/>
          <w:szCs w:val="16"/>
        </w:rPr>
        <w:t>Транспортировка</w:t>
      </w:r>
    </w:p>
    <w:p w:rsidR="008106EB" w:rsidRDefault="008103CC" w:rsidP="00543127">
      <w:pPr>
        <w:spacing w:after="0"/>
        <w:jc w:val="both"/>
        <w:rPr>
          <w:rFonts w:ascii="Arial" w:hAnsi="Arial" w:cs="Arial"/>
          <w:sz w:val="16"/>
          <w:szCs w:val="16"/>
        </w:rPr>
      </w:pPr>
      <w:r w:rsidRPr="0054312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543127" w:rsidRDefault="00543127" w:rsidP="00543127">
      <w:pPr>
        <w:spacing w:after="0"/>
        <w:jc w:val="both"/>
        <w:rPr>
          <w:rFonts w:ascii="Arial" w:hAnsi="Arial" w:cs="Arial"/>
          <w:sz w:val="16"/>
          <w:szCs w:val="16"/>
        </w:rPr>
      </w:pPr>
    </w:p>
    <w:p w:rsidR="00543127" w:rsidRDefault="00543127" w:rsidP="00543127">
      <w:pPr>
        <w:spacing w:after="0"/>
        <w:jc w:val="both"/>
        <w:rPr>
          <w:rFonts w:ascii="Arial" w:hAnsi="Arial" w:cs="Arial"/>
          <w:sz w:val="16"/>
          <w:szCs w:val="16"/>
        </w:rPr>
      </w:pPr>
    </w:p>
    <w:p w:rsidR="00543127" w:rsidRPr="00543127" w:rsidRDefault="00543127" w:rsidP="00543127">
      <w:pPr>
        <w:spacing w:after="0"/>
        <w:jc w:val="both"/>
        <w:rPr>
          <w:rFonts w:ascii="Arial" w:hAnsi="Arial" w:cs="Arial"/>
          <w:sz w:val="16"/>
          <w:szCs w:val="16"/>
        </w:rPr>
      </w:pPr>
    </w:p>
    <w:p w:rsidR="00B26F01" w:rsidRPr="00543127" w:rsidRDefault="008103CC" w:rsidP="00543127">
      <w:pPr>
        <w:pStyle w:val="a7"/>
        <w:numPr>
          <w:ilvl w:val="0"/>
          <w:numId w:val="1"/>
        </w:numPr>
        <w:spacing w:after="0"/>
        <w:jc w:val="both"/>
        <w:rPr>
          <w:rFonts w:ascii="Arial" w:hAnsi="Arial" w:cs="Arial"/>
          <w:b/>
          <w:sz w:val="16"/>
          <w:szCs w:val="16"/>
        </w:rPr>
      </w:pPr>
      <w:r w:rsidRPr="00543127">
        <w:rPr>
          <w:rFonts w:ascii="Arial" w:hAnsi="Arial" w:cs="Arial"/>
          <w:b/>
          <w:sz w:val="16"/>
          <w:szCs w:val="16"/>
        </w:rPr>
        <w:lastRenderedPageBreak/>
        <w:t>Утилизация</w:t>
      </w:r>
    </w:p>
    <w:p w:rsidR="00B26F01" w:rsidRPr="00543127" w:rsidRDefault="008103CC" w:rsidP="00543127">
      <w:pPr>
        <w:spacing w:after="0"/>
        <w:jc w:val="both"/>
        <w:rPr>
          <w:rFonts w:ascii="Arial" w:hAnsi="Arial" w:cs="Arial"/>
          <w:sz w:val="16"/>
          <w:szCs w:val="16"/>
        </w:rPr>
      </w:pPr>
      <w:r w:rsidRPr="0054312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B26F01" w:rsidRPr="00543127" w:rsidRDefault="008103CC" w:rsidP="00543127">
      <w:pPr>
        <w:pStyle w:val="a7"/>
        <w:numPr>
          <w:ilvl w:val="0"/>
          <w:numId w:val="1"/>
        </w:numPr>
        <w:spacing w:after="0"/>
        <w:rPr>
          <w:rFonts w:ascii="Arial" w:hAnsi="Arial" w:cs="Arial"/>
          <w:b/>
          <w:sz w:val="16"/>
          <w:szCs w:val="16"/>
        </w:rPr>
      </w:pPr>
      <w:r w:rsidRPr="00543127">
        <w:rPr>
          <w:rFonts w:ascii="Arial" w:hAnsi="Arial" w:cs="Arial"/>
          <w:b/>
          <w:sz w:val="16"/>
          <w:szCs w:val="16"/>
        </w:rPr>
        <w:t>Сертификация</w:t>
      </w:r>
    </w:p>
    <w:p w:rsidR="00F85896" w:rsidRPr="001725A3" w:rsidRDefault="008D1129" w:rsidP="00543127">
      <w:pPr>
        <w:spacing w:after="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85896" w:rsidRPr="00543127" w:rsidRDefault="00F85896" w:rsidP="00543127">
      <w:pPr>
        <w:pStyle w:val="a7"/>
        <w:numPr>
          <w:ilvl w:val="0"/>
          <w:numId w:val="1"/>
        </w:numPr>
        <w:spacing w:after="0"/>
        <w:rPr>
          <w:rFonts w:ascii="Arial" w:hAnsi="Arial" w:cs="Arial"/>
          <w:b/>
          <w:sz w:val="16"/>
          <w:szCs w:val="16"/>
        </w:rPr>
      </w:pPr>
      <w:r w:rsidRPr="00543127">
        <w:rPr>
          <w:rFonts w:ascii="Arial" w:hAnsi="Arial" w:cs="Arial"/>
          <w:b/>
          <w:sz w:val="16"/>
          <w:szCs w:val="16"/>
        </w:rPr>
        <w:t>Информация об изготовителе и дата производства</w:t>
      </w:r>
    </w:p>
    <w:p w:rsidR="001725A3" w:rsidRPr="001725A3" w:rsidRDefault="007D31E0" w:rsidP="007D31E0">
      <w:pPr>
        <w:spacing w:after="0" w:line="240" w:lineRule="auto"/>
        <w:jc w:val="both"/>
        <w:rPr>
          <w:rFonts w:ascii="Arial" w:hAnsi="Arial" w:cs="Arial"/>
          <w:sz w:val="16"/>
          <w:szCs w:val="16"/>
        </w:rPr>
      </w:pPr>
      <w:bookmarkStart w:id="0" w:name="_GoBack"/>
      <w:r w:rsidRPr="007D31E0">
        <w:rPr>
          <w:rFonts w:ascii="Arial" w:hAnsi="Arial" w:cs="Arial"/>
          <w:sz w:val="16"/>
          <w:szCs w:val="16"/>
        </w:rPr>
        <w:t xml:space="preserve">Производитель: </w:t>
      </w:r>
      <w:r w:rsidRPr="007D31E0">
        <w:rPr>
          <w:rFonts w:ascii="Arial" w:hAnsi="Arial" w:cs="Arial"/>
          <w:sz w:val="16"/>
          <w:szCs w:val="16"/>
          <w:lang w:val="en-US"/>
        </w:rPr>
        <w:t>Ningbo</w:t>
      </w:r>
      <w:r w:rsidRPr="007D31E0">
        <w:rPr>
          <w:rFonts w:ascii="Arial" w:hAnsi="Arial" w:cs="Arial"/>
          <w:sz w:val="16"/>
          <w:szCs w:val="16"/>
        </w:rPr>
        <w:t xml:space="preserve"> </w:t>
      </w:r>
      <w:proofErr w:type="spellStart"/>
      <w:r w:rsidRPr="007D31E0">
        <w:rPr>
          <w:rFonts w:ascii="Arial" w:hAnsi="Arial" w:cs="Arial"/>
          <w:sz w:val="16"/>
          <w:szCs w:val="16"/>
          <w:lang w:val="en-US"/>
        </w:rPr>
        <w:t>Yusing</w:t>
      </w:r>
      <w:proofErr w:type="spellEnd"/>
      <w:r w:rsidRPr="007D31E0">
        <w:rPr>
          <w:rFonts w:ascii="Arial" w:hAnsi="Arial" w:cs="Arial"/>
          <w:sz w:val="16"/>
          <w:szCs w:val="16"/>
        </w:rPr>
        <w:t xml:space="preserve"> </w:t>
      </w:r>
      <w:r w:rsidRPr="007D31E0">
        <w:rPr>
          <w:rFonts w:ascii="Arial" w:hAnsi="Arial" w:cs="Arial"/>
          <w:sz w:val="16"/>
          <w:szCs w:val="16"/>
          <w:lang w:val="en-US"/>
        </w:rPr>
        <w:t>Electronics</w:t>
      </w:r>
      <w:r w:rsidRPr="007D31E0">
        <w:rPr>
          <w:rFonts w:ascii="Arial" w:hAnsi="Arial" w:cs="Arial"/>
          <w:sz w:val="16"/>
          <w:szCs w:val="16"/>
        </w:rPr>
        <w:t xml:space="preserve"> </w:t>
      </w:r>
      <w:r w:rsidRPr="007D31E0">
        <w:rPr>
          <w:rFonts w:ascii="Arial" w:hAnsi="Arial" w:cs="Arial"/>
          <w:sz w:val="16"/>
          <w:szCs w:val="16"/>
          <w:lang w:val="en-US"/>
        </w:rPr>
        <w:t>Co</w:t>
      </w:r>
      <w:r w:rsidRPr="007D31E0">
        <w:rPr>
          <w:rFonts w:ascii="Arial" w:hAnsi="Arial" w:cs="Arial"/>
          <w:sz w:val="16"/>
          <w:szCs w:val="16"/>
        </w:rPr>
        <w:t xml:space="preserve">., </w:t>
      </w:r>
      <w:r w:rsidRPr="007D31E0">
        <w:rPr>
          <w:rFonts w:ascii="Arial" w:hAnsi="Arial" w:cs="Arial"/>
          <w:sz w:val="16"/>
          <w:szCs w:val="16"/>
          <w:lang w:val="en-US"/>
        </w:rPr>
        <w:t>LTD</w:t>
      </w:r>
      <w:r w:rsidRPr="007D31E0">
        <w:rPr>
          <w:rFonts w:ascii="Arial" w:hAnsi="Arial" w:cs="Arial"/>
          <w:sz w:val="16"/>
          <w:szCs w:val="16"/>
        </w:rPr>
        <w:t xml:space="preserve">, </w:t>
      </w:r>
      <w:r w:rsidRPr="007D31E0">
        <w:rPr>
          <w:rFonts w:ascii="Arial" w:hAnsi="Arial" w:cs="Arial"/>
          <w:sz w:val="16"/>
          <w:szCs w:val="16"/>
          <w:lang w:val="en-US"/>
        </w:rPr>
        <w:t>Civil</w:t>
      </w:r>
      <w:r w:rsidRPr="007D31E0">
        <w:rPr>
          <w:rFonts w:ascii="Arial" w:hAnsi="Arial" w:cs="Arial"/>
          <w:sz w:val="16"/>
          <w:szCs w:val="16"/>
        </w:rPr>
        <w:t xml:space="preserve"> </w:t>
      </w:r>
      <w:r w:rsidRPr="007D31E0">
        <w:rPr>
          <w:rFonts w:ascii="Arial" w:hAnsi="Arial" w:cs="Arial"/>
          <w:sz w:val="16"/>
          <w:szCs w:val="16"/>
          <w:lang w:val="en-US"/>
        </w:rPr>
        <w:t>Industrial</w:t>
      </w:r>
      <w:r w:rsidRPr="007D31E0">
        <w:rPr>
          <w:rFonts w:ascii="Arial" w:hAnsi="Arial" w:cs="Arial"/>
          <w:sz w:val="16"/>
          <w:szCs w:val="16"/>
        </w:rPr>
        <w:t xml:space="preserve"> </w:t>
      </w:r>
      <w:r w:rsidRPr="007D31E0">
        <w:rPr>
          <w:rFonts w:ascii="Arial" w:hAnsi="Arial" w:cs="Arial"/>
          <w:sz w:val="16"/>
          <w:szCs w:val="16"/>
          <w:lang w:val="en-US"/>
        </w:rPr>
        <w:t>Zone</w:t>
      </w:r>
      <w:r w:rsidRPr="007D31E0">
        <w:rPr>
          <w:rFonts w:ascii="Arial" w:hAnsi="Arial" w:cs="Arial"/>
          <w:sz w:val="16"/>
          <w:szCs w:val="16"/>
        </w:rPr>
        <w:t xml:space="preserve">, </w:t>
      </w:r>
      <w:proofErr w:type="spellStart"/>
      <w:r w:rsidRPr="007D31E0">
        <w:rPr>
          <w:rFonts w:ascii="Arial" w:hAnsi="Arial" w:cs="Arial"/>
          <w:sz w:val="16"/>
          <w:szCs w:val="16"/>
          <w:lang w:val="en-US"/>
        </w:rPr>
        <w:t>Pugen</w:t>
      </w:r>
      <w:proofErr w:type="spellEnd"/>
      <w:r w:rsidRPr="007D31E0">
        <w:rPr>
          <w:rFonts w:ascii="Arial" w:hAnsi="Arial" w:cs="Arial"/>
          <w:sz w:val="16"/>
          <w:szCs w:val="16"/>
        </w:rPr>
        <w:t xml:space="preserve"> </w:t>
      </w:r>
      <w:r w:rsidRPr="007D31E0">
        <w:rPr>
          <w:rFonts w:ascii="Arial" w:hAnsi="Arial" w:cs="Arial"/>
          <w:sz w:val="16"/>
          <w:szCs w:val="16"/>
          <w:lang w:val="en-US"/>
        </w:rPr>
        <w:t>Village</w:t>
      </w:r>
      <w:r w:rsidRPr="007D31E0">
        <w:rPr>
          <w:rFonts w:ascii="Arial" w:hAnsi="Arial" w:cs="Arial"/>
          <w:sz w:val="16"/>
          <w:szCs w:val="16"/>
        </w:rPr>
        <w:t xml:space="preserve">, </w:t>
      </w:r>
      <w:proofErr w:type="spellStart"/>
      <w:r w:rsidRPr="007D31E0">
        <w:rPr>
          <w:rFonts w:ascii="Arial" w:hAnsi="Arial" w:cs="Arial"/>
          <w:sz w:val="16"/>
          <w:szCs w:val="16"/>
          <w:lang w:val="en-US"/>
        </w:rPr>
        <w:t>Qiu</w:t>
      </w:r>
      <w:proofErr w:type="spellEnd"/>
      <w:r w:rsidRPr="007D31E0">
        <w:rPr>
          <w:rFonts w:ascii="Arial" w:hAnsi="Arial" w:cs="Arial"/>
          <w:sz w:val="16"/>
          <w:szCs w:val="16"/>
        </w:rPr>
        <w:t>’</w:t>
      </w:r>
      <w:r w:rsidRPr="007D31E0">
        <w:rPr>
          <w:rFonts w:ascii="Arial" w:hAnsi="Arial" w:cs="Arial"/>
          <w:sz w:val="16"/>
          <w:szCs w:val="16"/>
          <w:lang w:val="en-US"/>
        </w:rPr>
        <w:t>ai</w:t>
      </w:r>
      <w:r w:rsidRPr="007D31E0">
        <w:rPr>
          <w:rFonts w:ascii="Arial" w:hAnsi="Arial" w:cs="Arial"/>
          <w:sz w:val="16"/>
          <w:szCs w:val="16"/>
        </w:rPr>
        <w:t xml:space="preserve"> </w:t>
      </w:r>
      <w:proofErr w:type="spellStart"/>
      <w:r w:rsidRPr="007D31E0">
        <w:rPr>
          <w:rFonts w:ascii="Arial" w:hAnsi="Arial" w:cs="Arial"/>
          <w:sz w:val="16"/>
          <w:szCs w:val="16"/>
        </w:rPr>
        <w:t>Ningbo</w:t>
      </w:r>
      <w:proofErr w:type="spellEnd"/>
      <w:r w:rsidRPr="007D31E0">
        <w:rPr>
          <w:rFonts w:ascii="Arial" w:hAnsi="Arial" w:cs="Arial"/>
          <w:sz w:val="16"/>
          <w:szCs w:val="16"/>
        </w:rPr>
        <w:t xml:space="preserve">, </w:t>
      </w:r>
      <w:proofErr w:type="spellStart"/>
      <w:r w:rsidRPr="007D31E0">
        <w:rPr>
          <w:rFonts w:ascii="Arial" w:hAnsi="Arial" w:cs="Arial"/>
          <w:sz w:val="16"/>
          <w:szCs w:val="16"/>
        </w:rPr>
        <w:t>China</w:t>
      </w:r>
      <w:proofErr w:type="spellEnd"/>
      <w:r w:rsidRPr="007D31E0">
        <w:rPr>
          <w:rFonts w:ascii="Arial" w:hAnsi="Arial" w:cs="Arial"/>
          <w:sz w:val="16"/>
          <w:szCs w:val="16"/>
        </w:rPr>
        <w:t xml:space="preserve"> / ООО "</w:t>
      </w:r>
      <w:proofErr w:type="spellStart"/>
      <w:r w:rsidRPr="007D31E0">
        <w:rPr>
          <w:rFonts w:ascii="Arial" w:hAnsi="Arial" w:cs="Arial"/>
          <w:sz w:val="16"/>
          <w:szCs w:val="16"/>
        </w:rPr>
        <w:t>Нингбо</w:t>
      </w:r>
      <w:proofErr w:type="spellEnd"/>
      <w:r w:rsidRPr="007D31E0">
        <w:rPr>
          <w:rFonts w:ascii="Arial" w:hAnsi="Arial" w:cs="Arial"/>
          <w:sz w:val="16"/>
          <w:szCs w:val="16"/>
        </w:rPr>
        <w:t xml:space="preserve"> </w:t>
      </w:r>
      <w:proofErr w:type="spellStart"/>
      <w:r w:rsidRPr="007D31E0">
        <w:rPr>
          <w:rFonts w:ascii="Arial" w:hAnsi="Arial" w:cs="Arial"/>
          <w:sz w:val="16"/>
          <w:szCs w:val="16"/>
        </w:rPr>
        <w:t>Юсинг</w:t>
      </w:r>
      <w:proofErr w:type="spellEnd"/>
      <w:r w:rsidRPr="007D31E0">
        <w:rPr>
          <w:rFonts w:ascii="Arial" w:hAnsi="Arial" w:cs="Arial"/>
          <w:sz w:val="16"/>
          <w:szCs w:val="16"/>
        </w:rPr>
        <w:t xml:space="preserve"> </w:t>
      </w:r>
      <w:proofErr w:type="spellStart"/>
      <w:r w:rsidRPr="007D31E0">
        <w:rPr>
          <w:rFonts w:ascii="Arial" w:hAnsi="Arial" w:cs="Arial"/>
          <w:sz w:val="16"/>
          <w:szCs w:val="16"/>
        </w:rPr>
        <w:t>Электроникс</w:t>
      </w:r>
      <w:proofErr w:type="spellEnd"/>
      <w:r w:rsidRPr="007D31E0">
        <w:rPr>
          <w:rFonts w:ascii="Arial" w:hAnsi="Arial" w:cs="Arial"/>
          <w:sz w:val="16"/>
          <w:szCs w:val="16"/>
        </w:rPr>
        <w:t xml:space="preserve"> Компания", зона </w:t>
      </w:r>
      <w:proofErr w:type="spellStart"/>
      <w:r w:rsidRPr="007D31E0">
        <w:rPr>
          <w:rFonts w:ascii="Arial" w:hAnsi="Arial" w:cs="Arial"/>
          <w:sz w:val="16"/>
          <w:szCs w:val="16"/>
        </w:rPr>
        <w:t>Цивил</w:t>
      </w:r>
      <w:proofErr w:type="spellEnd"/>
      <w:r w:rsidRPr="007D31E0">
        <w:rPr>
          <w:rFonts w:ascii="Arial" w:hAnsi="Arial" w:cs="Arial"/>
          <w:sz w:val="16"/>
          <w:szCs w:val="16"/>
        </w:rPr>
        <w:t xml:space="preserve"> Индастриал,</w:t>
      </w:r>
      <w:r w:rsidRPr="007D31E0">
        <w:rPr>
          <w:rFonts w:ascii="Arial" w:hAnsi="Arial" w:cs="Arial"/>
          <w:sz w:val="16"/>
          <w:szCs w:val="16"/>
        </w:rPr>
        <w:t xml:space="preserve"> </w:t>
      </w:r>
      <w:r w:rsidRPr="007D31E0">
        <w:rPr>
          <w:rFonts w:ascii="Arial" w:hAnsi="Arial" w:cs="Arial"/>
          <w:sz w:val="16"/>
          <w:szCs w:val="16"/>
        </w:rPr>
        <w:t xml:space="preserve">населенный пункт </w:t>
      </w:r>
      <w:proofErr w:type="spellStart"/>
      <w:r w:rsidRPr="007D31E0">
        <w:rPr>
          <w:rFonts w:ascii="Arial" w:hAnsi="Arial" w:cs="Arial"/>
          <w:sz w:val="16"/>
          <w:szCs w:val="16"/>
        </w:rPr>
        <w:t>Пуген</w:t>
      </w:r>
      <w:proofErr w:type="spellEnd"/>
      <w:r w:rsidRPr="007D31E0">
        <w:rPr>
          <w:rFonts w:ascii="Arial" w:hAnsi="Arial" w:cs="Arial"/>
          <w:sz w:val="16"/>
          <w:szCs w:val="16"/>
        </w:rPr>
        <w:t xml:space="preserve">, </w:t>
      </w:r>
      <w:proofErr w:type="spellStart"/>
      <w:r w:rsidRPr="007D31E0">
        <w:rPr>
          <w:rFonts w:ascii="Arial" w:hAnsi="Arial" w:cs="Arial"/>
          <w:sz w:val="16"/>
          <w:szCs w:val="16"/>
        </w:rPr>
        <w:t>Цюай</w:t>
      </w:r>
      <w:proofErr w:type="spellEnd"/>
      <w:r w:rsidRPr="007D31E0">
        <w:rPr>
          <w:rFonts w:ascii="Arial" w:hAnsi="Arial" w:cs="Arial"/>
          <w:sz w:val="16"/>
          <w:szCs w:val="16"/>
        </w:rPr>
        <w:t xml:space="preserve">, г. </w:t>
      </w:r>
      <w:proofErr w:type="spellStart"/>
      <w:r w:rsidRPr="007D31E0">
        <w:rPr>
          <w:rFonts w:ascii="Arial" w:hAnsi="Arial" w:cs="Arial"/>
          <w:sz w:val="16"/>
          <w:szCs w:val="16"/>
        </w:rPr>
        <w:t>Нингбо</w:t>
      </w:r>
      <w:proofErr w:type="spellEnd"/>
      <w:r w:rsidRPr="007D31E0">
        <w:rPr>
          <w:rFonts w:ascii="Arial" w:hAnsi="Arial" w:cs="Arial"/>
          <w:sz w:val="16"/>
          <w:szCs w:val="16"/>
        </w:rPr>
        <w:t>, Китай.</w:t>
      </w:r>
      <w:r w:rsidR="001725A3" w:rsidRPr="001725A3">
        <w:rPr>
          <w:rFonts w:ascii="Arial" w:hAnsi="Arial" w:cs="Arial"/>
          <w:sz w:val="16"/>
          <w:szCs w:val="16"/>
        </w:rPr>
        <w:t xml:space="preserve"> Уполномоченный представитель/импортер в РФ: ООО «СИЛА СВЕТА» Россия, 117405, г. Москва, ул. Дорожная, д. 48, тел. +7(499)394-69-26 www.feron.ru</w:t>
      </w:r>
    </w:p>
    <w:p w:rsidR="00F85896" w:rsidRPr="007D31E0" w:rsidRDefault="001725A3" w:rsidP="001725A3">
      <w:pPr>
        <w:spacing w:after="0" w:line="240" w:lineRule="auto"/>
        <w:jc w:val="both"/>
        <w:rPr>
          <w:rFonts w:ascii="Arial" w:hAnsi="Arial" w:cs="Arial"/>
          <w:sz w:val="16"/>
          <w:szCs w:val="16"/>
        </w:rPr>
      </w:pPr>
      <w:r w:rsidRPr="001725A3">
        <w:rPr>
          <w:rFonts w:ascii="Arial" w:hAnsi="Arial" w:cs="Arial"/>
          <w:sz w:val="16"/>
          <w:szCs w:val="16"/>
        </w:rPr>
        <w:t>Произведено в Китае</w:t>
      </w:r>
      <w:r w:rsidR="007D31E0" w:rsidRPr="007D31E0">
        <w:rPr>
          <w:rFonts w:ascii="Arial" w:hAnsi="Arial" w:cs="Arial"/>
          <w:sz w:val="16"/>
          <w:szCs w:val="16"/>
        </w:rPr>
        <w:t>.</w:t>
      </w:r>
      <w:bookmarkEnd w:id="0"/>
    </w:p>
    <w:p w:rsidR="00B26F01" w:rsidRPr="00543127" w:rsidRDefault="00F85896" w:rsidP="00543127">
      <w:pPr>
        <w:spacing w:after="0"/>
        <w:rPr>
          <w:rFonts w:ascii="Arial" w:hAnsi="Arial" w:cs="Arial"/>
          <w:sz w:val="16"/>
          <w:szCs w:val="16"/>
        </w:rPr>
      </w:pPr>
      <w:r w:rsidRPr="0054312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26F01" w:rsidRPr="00543127" w:rsidRDefault="008103CC" w:rsidP="00543127">
      <w:pPr>
        <w:pStyle w:val="a7"/>
        <w:numPr>
          <w:ilvl w:val="0"/>
          <w:numId w:val="1"/>
        </w:numPr>
        <w:spacing w:after="0"/>
        <w:rPr>
          <w:rFonts w:ascii="Arial" w:hAnsi="Arial" w:cs="Arial"/>
          <w:b/>
          <w:sz w:val="16"/>
          <w:szCs w:val="16"/>
        </w:rPr>
      </w:pPr>
      <w:r w:rsidRPr="00543127">
        <w:rPr>
          <w:rFonts w:ascii="Arial" w:hAnsi="Arial" w:cs="Arial"/>
          <w:b/>
          <w:sz w:val="16"/>
          <w:szCs w:val="16"/>
        </w:rPr>
        <w:t>Гарантийные обязательства.</w:t>
      </w:r>
    </w:p>
    <w:p w:rsidR="00283691" w:rsidRPr="00543127" w:rsidRDefault="00283691" w:rsidP="00543127">
      <w:pPr>
        <w:numPr>
          <w:ilvl w:val="0"/>
          <w:numId w:val="9"/>
        </w:numPr>
        <w:spacing w:after="0" w:line="23" w:lineRule="atLeast"/>
        <w:jc w:val="both"/>
        <w:rPr>
          <w:rFonts w:ascii="Arial" w:hAnsi="Arial" w:cs="Arial"/>
          <w:sz w:val="16"/>
          <w:szCs w:val="16"/>
        </w:rPr>
      </w:pPr>
      <w:r w:rsidRPr="00543127">
        <w:rPr>
          <w:rFonts w:ascii="Arial" w:hAnsi="Arial" w:cs="Arial"/>
          <w:sz w:val="16"/>
          <w:szCs w:val="16"/>
        </w:rPr>
        <w:t>Гарантия на товар составляет 2 года (24 месяца) со дня продажи.</w:t>
      </w:r>
    </w:p>
    <w:p w:rsidR="00283691" w:rsidRPr="00543127" w:rsidRDefault="00283691" w:rsidP="00543127">
      <w:pPr>
        <w:numPr>
          <w:ilvl w:val="0"/>
          <w:numId w:val="9"/>
        </w:numPr>
        <w:spacing w:after="0" w:line="23" w:lineRule="atLeast"/>
        <w:jc w:val="both"/>
        <w:rPr>
          <w:rFonts w:ascii="Arial" w:hAnsi="Arial" w:cs="Arial"/>
          <w:sz w:val="16"/>
          <w:szCs w:val="16"/>
        </w:rPr>
      </w:pPr>
      <w:r w:rsidRPr="0054312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83691" w:rsidRPr="00543127" w:rsidRDefault="00283691" w:rsidP="00543127">
      <w:pPr>
        <w:numPr>
          <w:ilvl w:val="0"/>
          <w:numId w:val="9"/>
        </w:numPr>
        <w:spacing w:after="0" w:line="23" w:lineRule="atLeast"/>
        <w:jc w:val="both"/>
        <w:rPr>
          <w:rFonts w:ascii="Arial" w:hAnsi="Arial" w:cs="Arial"/>
          <w:sz w:val="16"/>
          <w:szCs w:val="16"/>
        </w:rPr>
      </w:pPr>
      <w:r w:rsidRPr="0054312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83691" w:rsidRPr="00543127" w:rsidRDefault="00283691" w:rsidP="00543127">
      <w:pPr>
        <w:numPr>
          <w:ilvl w:val="0"/>
          <w:numId w:val="9"/>
        </w:numPr>
        <w:spacing w:after="0" w:line="23" w:lineRule="atLeast"/>
        <w:jc w:val="both"/>
        <w:rPr>
          <w:rFonts w:ascii="Arial" w:hAnsi="Arial" w:cs="Arial"/>
          <w:sz w:val="16"/>
          <w:szCs w:val="16"/>
        </w:rPr>
      </w:pPr>
      <w:r w:rsidRPr="0054312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543127">
        <w:rPr>
          <w:rFonts w:ascii="Arial" w:hAnsi="Arial" w:cs="Arial"/>
          <w:sz w:val="16"/>
          <w:szCs w:val="16"/>
        </w:rPr>
        <w:t>стикерованием</w:t>
      </w:r>
      <w:proofErr w:type="spellEnd"/>
      <w:r w:rsidRPr="00543127">
        <w:rPr>
          <w:rFonts w:ascii="Arial" w:hAnsi="Arial" w:cs="Arial"/>
          <w:sz w:val="16"/>
          <w:szCs w:val="16"/>
        </w:rPr>
        <w:t>. </w:t>
      </w:r>
    </w:p>
    <w:p w:rsidR="00283691" w:rsidRPr="00543127" w:rsidRDefault="00283691" w:rsidP="00543127">
      <w:pPr>
        <w:numPr>
          <w:ilvl w:val="0"/>
          <w:numId w:val="9"/>
        </w:numPr>
        <w:spacing w:after="0" w:line="23" w:lineRule="atLeast"/>
        <w:jc w:val="both"/>
        <w:rPr>
          <w:rFonts w:ascii="Arial" w:hAnsi="Arial" w:cs="Arial"/>
          <w:sz w:val="16"/>
          <w:szCs w:val="16"/>
        </w:rPr>
      </w:pPr>
      <w:r w:rsidRPr="0054312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26F01" w:rsidRPr="00543127" w:rsidRDefault="00283691" w:rsidP="00543127">
      <w:pPr>
        <w:pStyle w:val="a7"/>
        <w:numPr>
          <w:ilvl w:val="0"/>
          <w:numId w:val="9"/>
        </w:numPr>
        <w:spacing w:after="0" w:line="240" w:lineRule="auto"/>
        <w:rPr>
          <w:rFonts w:ascii="Arial" w:hAnsi="Arial" w:cs="Arial"/>
          <w:sz w:val="16"/>
          <w:szCs w:val="16"/>
        </w:rPr>
      </w:pPr>
      <w:r w:rsidRPr="0054312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54654" w:rsidRPr="00543127" w:rsidRDefault="00A54654" w:rsidP="00543127">
      <w:pPr>
        <w:pStyle w:val="a7"/>
        <w:numPr>
          <w:ilvl w:val="0"/>
          <w:numId w:val="9"/>
        </w:numPr>
        <w:spacing w:after="0" w:line="240" w:lineRule="auto"/>
        <w:rPr>
          <w:rFonts w:ascii="Arial" w:hAnsi="Arial" w:cs="Arial"/>
          <w:sz w:val="16"/>
          <w:szCs w:val="16"/>
        </w:rPr>
      </w:pPr>
      <w:r w:rsidRPr="00543127">
        <w:rPr>
          <w:rFonts w:ascii="Arial" w:hAnsi="Arial" w:cs="Arial"/>
          <w:sz w:val="16"/>
          <w:szCs w:val="16"/>
        </w:rPr>
        <w:t>Срок службы светильника 5 лет.</w:t>
      </w:r>
    </w:p>
    <w:p w:rsidR="00B26F01" w:rsidRPr="00543127" w:rsidRDefault="00B26F01" w:rsidP="00543127">
      <w:pPr>
        <w:spacing w:after="0" w:line="240" w:lineRule="auto"/>
        <w:rPr>
          <w:rFonts w:ascii="Arial" w:hAnsi="Arial" w:cs="Arial"/>
          <w:sz w:val="16"/>
          <w:szCs w:val="16"/>
        </w:rPr>
      </w:pPr>
    </w:p>
    <w:p w:rsidR="00B26F01" w:rsidRPr="00543127" w:rsidRDefault="008103CC" w:rsidP="00543127">
      <w:pPr>
        <w:pStyle w:val="a7"/>
        <w:spacing w:after="0" w:line="240" w:lineRule="auto"/>
        <w:ind w:left="1440"/>
        <w:jc w:val="center"/>
        <w:rPr>
          <w:rFonts w:ascii="Arial" w:hAnsi="Arial" w:cs="Arial"/>
          <w:sz w:val="16"/>
          <w:szCs w:val="16"/>
        </w:rPr>
      </w:pPr>
      <w:r w:rsidRPr="00543127">
        <w:rPr>
          <w:rFonts w:ascii="Arial" w:hAnsi="Arial" w:cs="Arial"/>
          <w:noProof/>
          <w:sz w:val="16"/>
          <w:szCs w:val="16"/>
        </w:rPr>
        <w:drawing>
          <wp:inline distT="0" distB="0" distL="0" distR="0" wp14:anchorId="598EA701" wp14:editId="50A9B431">
            <wp:extent cx="273050" cy="26606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6" cstate="print"/>
                    <a:srcRect/>
                    <a:stretch>
                      <a:fillRect/>
                    </a:stretch>
                  </pic:blipFill>
                  <pic:spPr>
                    <a:xfrm>
                      <a:off x="0" y="0"/>
                      <a:ext cx="272493" cy="265846"/>
                    </a:xfrm>
                    <a:prstGeom prst="rect">
                      <a:avLst/>
                    </a:prstGeom>
                    <a:noFill/>
                    <a:ln w="9525">
                      <a:noFill/>
                      <a:miter lim="800000"/>
                      <a:headEnd/>
                      <a:tailEnd/>
                    </a:ln>
                  </pic:spPr>
                </pic:pic>
              </a:graphicData>
            </a:graphic>
          </wp:inline>
        </w:drawing>
      </w:r>
      <w:r w:rsidRPr="00543127">
        <w:rPr>
          <w:rFonts w:ascii="Arial" w:hAnsi="Arial" w:cs="Arial"/>
          <w:noProof/>
          <w:sz w:val="16"/>
          <w:szCs w:val="16"/>
        </w:rPr>
        <w:drawing>
          <wp:inline distT="0" distB="0" distL="0" distR="0" wp14:anchorId="1972AC0C" wp14:editId="5F3EFF94">
            <wp:extent cx="295275" cy="304800"/>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7" cstate="print"/>
                    <a:srcRect/>
                    <a:stretch>
                      <a:fillRect/>
                    </a:stretch>
                  </pic:blipFill>
                  <pic:spPr>
                    <a:xfrm>
                      <a:off x="0" y="0"/>
                      <a:ext cx="294730" cy="304187"/>
                    </a:xfrm>
                    <a:prstGeom prst="rect">
                      <a:avLst/>
                    </a:prstGeom>
                    <a:noFill/>
                    <a:ln w="9525">
                      <a:noFill/>
                      <a:miter lim="800000"/>
                      <a:headEnd/>
                      <a:tailEnd/>
                    </a:ln>
                  </pic:spPr>
                </pic:pic>
              </a:graphicData>
            </a:graphic>
          </wp:inline>
        </w:drawing>
      </w:r>
      <w:r w:rsidRPr="00543127">
        <w:rPr>
          <w:rFonts w:ascii="Arial" w:hAnsi="Arial" w:cs="Arial"/>
          <w:sz w:val="16"/>
          <w:szCs w:val="16"/>
        </w:rPr>
        <w:t xml:space="preserve"> </w:t>
      </w:r>
      <w:r w:rsidRPr="00543127">
        <w:rPr>
          <w:rFonts w:ascii="Arial" w:hAnsi="Arial" w:cs="Arial"/>
          <w:noProof/>
          <w:sz w:val="16"/>
          <w:szCs w:val="16"/>
        </w:rPr>
        <w:drawing>
          <wp:inline distT="0" distB="0" distL="0" distR="0" wp14:anchorId="0EDFCBF3" wp14:editId="3A9FF46E">
            <wp:extent cx="304800" cy="304800"/>
            <wp:effectExtent l="19050" t="0" r="0" b="0"/>
            <wp:docPr id="1" name="Рисунок 1" descr="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II.gif"/>
                    <pic:cNvPicPr>
                      <a:picLocks noChangeAspect="1" noChangeArrowheads="1"/>
                    </pic:cNvPicPr>
                  </pic:nvPicPr>
                  <pic:blipFill>
                    <a:blip r:embed="rId8"/>
                    <a:srcRect/>
                    <a:stretch>
                      <a:fillRect/>
                    </a:stretch>
                  </pic:blipFill>
                  <pic:spPr>
                    <a:xfrm>
                      <a:off x="0" y="0"/>
                      <a:ext cx="304800" cy="304800"/>
                    </a:xfrm>
                    <a:prstGeom prst="rect">
                      <a:avLst/>
                    </a:prstGeom>
                    <a:noFill/>
                    <a:ln w="9525">
                      <a:noFill/>
                      <a:miter lim="800000"/>
                      <a:headEnd/>
                      <a:tailEnd/>
                    </a:ln>
                  </pic:spPr>
                </pic:pic>
              </a:graphicData>
            </a:graphic>
          </wp:inline>
        </w:drawing>
      </w:r>
    </w:p>
    <w:p w:rsidR="00B26F01" w:rsidRPr="00543127" w:rsidRDefault="00B26F01" w:rsidP="00543127">
      <w:pPr>
        <w:spacing w:after="0" w:line="240" w:lineRule="auto"/>
        <w:rPr>
          <w:rFonts w:ascii="Arial" w:hAnsi="Arial" w:cs="Arial"/>
          <w:sz w:val="16"/>
          <w:szCs w:val="16"/>
        </w:rPr>
      </w:pPr>
    </w:p>
    <w:tbl>
      <w:tblPr>
        <w:tblStyle w:val="a6"/>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B26F01" w:rsidRPr="00543127">
        <w:trPr>
          <w:trHeight w:val="680"/>
        </w:trPr>
        <w:tc>
          <w:tcPr>
            <w:tcW w:w="4218" w:type="dxa"/>
            <w:gridSpan w:val="2"/>
            <w:tcBorders>
              <w:top w:val="nil"/>
              <w:left w:val="nil"/>
              <w:bottom w:val="nil"/>
              <w:right w:val="nil"/>
            </w:tcBorders>
          </w:tcPr>
          <w:p w:rsidR="00B26F01" w:rsidRPr="00543127" w:rsidRDefault="00B26F01" w:rsidP="00543127">
            <w:pPr>
              <w:pStyle w:val="a7"/>
              <w:spacing w:after="0" w:line="216" w:lineRule="auto"/>
              <w:ind w:left="284"/>
              <w:rPr>
                <w:rFonts w:ascii="Arial" w:hAnsi="Arial" w:cs="Arial"/>
                <w:sz w:val="16"/>
                <w:szCs w:val="16"/>
              </w:rPr>
            </w:pPr>
          </w:p>
          <w:p w:rsidR="00B26F01" w:rsidRPr="00543127" w:rsidRDefault="00B26F01" w:rsidP="00543127">
            <w:pPr>
              <w:pStyle w:val="a7"/>
              <w:spacing w:after="0" w:line="216" w:lineRule="auto"/>
              <w:ind w:left="284"/>
              <w:rPr>
                <w:rFonts w:ascii="Arial" w:hAnsi="Arial" w:cs="Arial"/>
                <w:sz w:val="16"/>
                <w:szCs w:val="16"/>
              </w:rPr>
            </w:pPr>
          </w:p>
          <w:p w:rsidR="00B26F01" w:rsidRPr="00543127" w:rsidRDefault="00B26F01" w:rsidP="00543127">
            <w:pPr>
              <w:pStyle w:val="a7"/>
              <w:spacing w:after="0" w:line="216" w:lineRule="auto"/>
              <w:ind w:left="284"/>
              <w:rPr>
                <w:rFonts w:ascii="Arial" w:hAnsi="Arial" w:cs="Arial"/>
                <w:sz w:val="16"/>
                <w:szCs w:val="16"/>
              </w:rPr>
            </w:pPr>
          </w:p>
          <w:p w:rsidR="00B26F01" w:rsidRPr="00543127" w:rsidRDefault="008103CC" w:rsidP="00543127">
            <w:pPr>
              <w:pStyle w:val="a7"/>
              <w:spacing w:after="0" w:line="216" w:lineRule="auto"/>
              <w:ind w:left="284"/>
              <w:rPr>
                <w:rFonts w:ascii="Arial" w:hAnsi="Arial" w:cs="Arial"/>
                <w:sz w:val="16"/>
                <w:szCs w:val="16"/>
              </w:rPr>
            </w:pPr>
            <w:r w:rsidRPr="00543127">
              <w:rPr>
                <w:rFonts w:ascii="Arial" w:hAnsi="Arial" w:cs="Arial"/>
                <w:noProof/>
                <w:sz w:val="16"/>
                <w:szCs w:val="16"/>
              </w:rPr>
              <w:drawing>
                <wp:inline distT="0" distB="0" distL="0" distR="0" wp14:anchorId="257100EC" wp14:editId="7B3D12DB">
                  <wp:extent cx="800100" cy="17145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a:stretch>
                            <a:fillRect/>
                          </a:stretch>
                        </pic:blipFill>
                        <pic:spPr>
                          <a:xfrm>
                            <a:off x="0" y="0"/>
                            <a:ext cx="800100" cy="171450"/>
                          </a:xfrm>
                          <a:prstGeom prst="rect">
                            <a:avLst/>
                          </a:prstGeom>
                        </pic:spPr>
                      </pic:pic>
                    </a:graphicData>
                  </a:graphic>
                </wp:inline>
              </w:drawing>
            </w:r>
          </w:p>
          <w:p w:rsidR="00B26F01" w:rsidRPr="00543127" w:rsidRDefault="00B26F01" w:rsidP="00543127">
            <w:pPr>
              <w:pStyle w:val="a7"/>
              <w:spacing w:after="0" w:line="216" w:lineRule="auto"/>
              <w:ind w:left="284"/>
              <w:rPr>
                <w:rFonts w:ascii="Arial" w:hAnsi="Arial" w:cs="Arial"/>
                <w:sz w:val="16"/>
                <w:szCs w:val="16"/>
              </w:rPr>
            </w:pPr>
          </w:p>
        </w:tc>
        <w:tc>
          <w:tcPr>
            <w:tcW w:w="5856" w:type="dxa"/>
            <w:gridSpan w:val="5"/>
            <w:tcBorders>
              <w:top w:val="nil"/>
              <w:left w:val="nil"/>
              <w:bottom w:val="nil"/>
              <w:right w:val="nil"/>
            </w:tcBorders>
          </w:tcPr>
          <w:p w:rsidR="00B26F01" w:rsidRPr="00543127" w:rsidRDefault="00B26F01" w:rsidP="00543127">
            <w:pPr>
              <w:pStyle w:val="a7"/>
              <w:spacing w:after="0" w:line="216" w:lineRule="auto"/>
              <w:ind w:left="284"/>
              <w:jc w:val="right"/>
              <w:rPr>
                <w:rFonts w:ascii="Arial" w:hAnsi="Arial" w:cs="Arial"/>
                <w:sz w:val="16"/>
                <w:szCs w:val="16"/>
              </w:rPr>
            </w:pPr>
          </w:p>
          <w:p w:rsidR="00B26F01" w:rsidRPr="00543127" w:rsidRDefault="008103CC" w:rsidP="00543127">
            <w:pPr>
              <w:pStyle w:val="a7"/>
              <w:spacing w:after="0" w:line="216" w:lineRule="auto"/>
              <w:ind w:left="284"/>
              <w:jc w:val="right"/>
              <w:rPr>
                <w:rFonts w:ascii="Arial" w:hAnsi="Arial" w:cs="Arial"/>
                <w:sz w:val="16"/>
                <w:szCs w:val="16"/>
              </w:rPr>
            </w:pPr>
            <w:r w:rsidRPr="00543127">
              <w:rPr>
                <w:rFonts w:ascii="Arial" w:hAnsi="Arial" w:cs="Arial"/>
                <w:sz w:val="16"/>
                <w:szCs w:val="16"/>
              </w:rPr>
              <w:t xml:space="preserve">Внимание: для соблюдения гарантийных обязательств, требования к подключению </w:t>
            </w:r>
            <w:r w:rsidRPr="00543127">
              <w:rPr>
                <w:rFonts w:ascii="Arial" w:hAnsi="Arial" w:cs="Arial"/>
                <w:sz w:val="16"/>
                <w:szCs w:val="16"/>
              </w:rPr>
              <w:br/>
              <w:t xml:space="preserve">и эксплуатации светильника, описанные в настоящей инструкции, </w:t>
            </w:r>
            <w:r w:rsidRPr="00543127">
              <w:rPr>
                <w:rFonts w:ascii="Arial" w:hAnsi="Arial" w:cs="Arial"/>
                <w:sz w:val="16"/>
                <w:szCs w:val="16"/>
              </w:rPr>
              <w:br/>
              <w:t>являются обязательными.</w:t>
            </w:r>
          </w:p>
        </w:tc>
      </w:tr>
      <w:tr w:rsidR="00B26F01" w:rsidRPr="00543127">
        <w:trPr>
          <w:trHeight w:val="218"/>
        </w:trPr>
        <w:tc>
          <w:tcPr>
            <w:tcW w:w="4469" w:type="dxa"/>
            <w:gridSpan w:val="3"/>
            <w:tcBorders>
              <w:top w:val="nil"/>
              <w:left w:val="nil"/>
              <w:bottom w:val="single" w:sz="4" w:space="0" w:color="auto"/>
              <w:right w:val="nil"/>
            </w:tcBorders>
          </w:tcPr>
          <w:p w:rsidR="00B26F01" w:rsidRPr="00543127" w:rsidRDefault="008103CC" w:rsidP="00543127">
            <w:pPr>
              <w:pStyle w:val="a7"/>
              <w:spacing w:after="0" w:line="216" w:lineRule="auto"/>
              <w:ind w:left="284"/>
              <w:rPr>
                <w:rFonts w:ascii="Arial" w:hAnsi="Arial" w:cs="Arial"/>
                <w:sz w:val="16"/>
                <w:szCs w:val="16"/>
              </w:rPr>
            </w:pPr>
            <w:r w:rsidRPr="00543127">
              <w:rPr>
                <w:rFonts w:ascii="Arial" w:hAnsi="Arial" w:cs="Arial"/>
                <w:sz w:val="16"/>
                <w:szCs w:val="16"/>
              </w:rPr>
              <w:t>Данный гарантийный талон заполняется только при розничной продаже продукции торговой марки “</w:t>
            </w:r>
            <w:r w:rsidRPr="00543127">
              <w:rPr>
                <w:rFonts w:ascii="Arial" w:hAnsi="Arial" w:cs="Arial"/>
                <w:sz w:val="16"/>
                <w:szCs w:val="16"/>
                <w:lang w:val="en-US"/>
              </w:rPr>
              <w:t>Feron</w:t>
            </w:r>
            <w:r w:rsidRPr="00543127">
              <w:rPr>
                <w:rFonts w:ascii="Arial" w:hAnsi="Arial" w:cs="Arial"/>
                <w:sz w:val="16"/>
                <w:szCs w:val="16"/>
              </w:rPr>
              <w:t>”</w:t>
            </w:r>
          </w:p>
        </w:tc>
        <w:tc>
          <w:tcPr>
            <w:tcW w:w="924" w:type="dxa"/>
            <w:tcBorders>
              <w:top w:val="nil"/>
              <w:left w:val="nil"/>
              <w:bottom w:val="single" w:sz="4" w:space="0" w:color="auto"/>
              <w:right w:val="nil"/>
            </w:tcBorders>
          </w:tcPr>
          <w:p w:rsidR="00B26F01" w:rsidRPr="00543127" w:rsidRDefault="008103CC" w:rsidP="00543127">
            <w:pPr>
              <w:pStyle w:val="a7"/>
              <w:tabs>
                <w:tab w:val="left" w:pos="194"/>
              </w:tabs>
              <w:spacing w:after="0" w:line="216" w:lineRule="auto"/>
              <w:ind w:left="284"/>
              <w:rPr>
                <w:rFonts w:ascii="Arial" w:hAnsi="Arial" w:cs="Arial"/>
                <w:b/>
                <w:sz w:val="16"/>
                <w:szCs w:val="16"/>
              </w:rPr>
            </w:pPr>
            <w:r w:rsidRPr="00543127">
              <w:rPr>
                <w:rFonts w:ascii="Arial" w:hAnsi="Arial" w:cs="Arial"/>
                <w:b/>
                <w:sz w:val="16"/>
                <w:szCs w:val="16"/>
              </w:rPr>
              <w:tab/>
            </w:r>
          </w:p>
        </w:tc>
        <w:tc>
          <w:tcPr>
            <w:tcW w:w="4681" w:type="dxa"/>
            <w:gridSpan w:val="3"/>
            <w:tcBorders>
              <w:top w:val="nil"/>
              <w:left w:val="nil"/>
              <w:bottom w:val="single" w:sz="4" w:space="0" w:color="auto"/>
              <w:right w:val="nil"/>
            </w:tcBorders>
          </w:tcPr>
          <w:p w:rsidR="00B26F01" w:rsidRPr="00543127" w:rsidRDefault="008103CC" w:rsidP="00543127">
            <w:pPr>
              <w:pStyle w:val="a7"/>
              <w:spacing w:after="0" w:line="216" w:lineRule="auto"/>
              <w:ind w:left="284"/>
              <w:jc w:val="right"/>
              <w:rPr>
                <w:rFonts w:ascii="Arial" w:hAnsi="Arial" w:cs="Arial"/>
                <w:b/>
                <w:sz w:val="16"/>
                <w:szCs w:val="16"/>
              </w:rPr>
            </w:pPr>
            <w:r w:rsidRPr="00543127">
              <w:rPr>
                <w:rFonts w:ascii="Arial" w:hAnsi="Arial" w:cs="Arial"/>
                <w:b/>
                <w:sz w:val="16"/>
                <w:szCs w:val="16"/>
              </w:rPr>
              <w:t>Гарантийный талон</w:t>
            </w:r>
          </w:p>
        </w:tc>
      </w:tr>
      <w:tr w:rsidR="00B26F01" w:rsidRPr="0054312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6F01" w:rsidRPr="00543127" w:rsidRDefault="008103CC" w:rsidP="00543127">
            <w:pPr>
              <w:pStyle w:val="a7"/>
              <w:spacing w:after="0" w:line="240" w:lineRule="auto"/>
              <w:ind w:left="284"/>
              <w:jc w:val="center"/>
              <w:rPr>
                <w:rFonts w:ascii="Arial" w:hAnsi="Arial" w:cs="Arial"/>
                <w:sz w:val="16"/>
                <w:szCs w:val="16"/>
              </w:rPr>
            </w:pPr>
            <w:r w:rsidRPr="00543127">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6F01" w:rsidRPr="00543127" w:rsidRDefault="008103CC" w:rsidP="00543127">
            <w:pPr>
              <w:pStyle w:val="a7"/>
              <w:spacing w:after="0" w:line="240" w:lineRule="auto"/>
              <w:ind w:left="284"/>
              <w:jc w:val="center"/>
              <w:rPr>
                <w:rFonts w:ascii="Arial" w:hAnsi="Arial" w:cs="Arial"/>
                <w:sz w:val="16"/>
                <w:szCs w:val="16"/>
              </w:rPr>
            </w:pPr>
            <w:r w:rsidRPr="00543127">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6F01" w:rsidRPr="00543127" w:rsidRDefault="008103CC" w:rsidP="00543127">
            <w:pPr>
              <w:pStyle w:val="a7"/>
              <w:spacing w:after="0" w:line="240" w:lineRule="auto"/>
              <w:ind w:left="284"/>
              <w:jc w:val="center"/>
              <w:rPr>
                <w:rFonts w:ascii="Arial" w:hAnsi="Arial" w:cs="Arial"/>
                <w:sz w:val="16"/>
                <w:szCs w:val="16"/>
              </w:rPr>
            </w:pPr>
            <w:r w:rsidRPr="00543127">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26F01" w:rsidRPr="00543127" w:rsidRDefault="008103CC" w:rsidP="00543127">
            <w:pPr>
              <w:pStyle w:val="a7"/>
              <w:spacing w:after="0" w:line="240" w:lineRule="auto"/>
              <w:ind w:left="284"/>
              <w:jc w:val="center"/>
              <w:rPr>
                <w:rFonts w:ascii="Arial" w:hAnsi="Arial" w:cs="Arial"/>
                <w:sz w:val="16"/>
                <w:szCs w:val="16"/>
              </w:rPr>
            </w:pPr>
            <w:r w:rsidRPr="00543127">
              <w:rPr>
                <w:rFonts w:ascii="Arial" w:hAnsi="Arial" w:cs="Arial"/>
                <w:sz w:val="16"/>
                <w:szCs w:val="16"/>
              </w:rPr>
              <w:t>Дата окончания гарантийного срока</w:t>
            </w:r>
          </w:p>
        </w:tc>
      </w:tr>
      <w:tr w:rsidR="00B26F01" w:rsidRPr="00543127">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6F01" w:rsidRPr="00543127" w:rsidRDefault="00B26F01" w:rsidP="00543127">
            <w:pPr>
              <w:pStyle w:val="a7"/>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6F01" w:rsidRPr="00543127" w:rsidRDefault="00B26F01" w:rsidP="00543127">
            <w:pPr>
              <w:pStyle w:val="a7"/>
              <w:spacing w:after="0" w:line="240" w:lineRule="auto"/>
              <w:ind w:left="284"/>
              <w:rPr>
                <w:rFonts w:ascii="Arial" w:hAnsi="Arial" w:cs="Arial"/>
                <w:sz w:val="16"/>
                <w:szCs w:val="16"/>
              </w:rPr>
            </w:pPr>
          </w:p>
          <w:p w:rsidR="00B26F01" w:rsidRPr="00543127" w:rsidRDefault="00B26F01" w:rsidP="00543127">
            <w:pPr>
              <w:pStyle w:val="a7"/>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6F01" w:rsidRPr="00543127" w:rsidRDefault="00B26F01" w:rsidP="00543127">
            <w:pPr>
              <w:pStyle w:val="a7"/>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6F01" w:rsidRPr="00543127" w:rsidRDefault="00B26F01" w:rsidP="00543127">
            <w:pPr>
              <w:pStyle w:val="a7"/>
              <w:spacing w:after="0" w:line="240" w:lineRule="auto"/>
              <w:ind w:left="284"/>
              <w:rPr>
                <w:rFonts w:ascii="Arial" w:hAnsi="Arial" w:cs="Arial"/>
                <w:sz w:val="16"/>
                <w:szCs w:val="16"/>
              </w:rPr>
            </w:pPr>
          </w:p>
        </w:tc>
      </w:tr>
      <w:tr w:rsidR="00B26F01" w:rsidRPr="00543127">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6F01" w:rsidRPr="00543127" w:rsidRDefault="00B26F01" w:rsidP="00543127">
            <w:pPr>
              <w:pStyle w:val="a7"/>
              <w:spacing w:after="0" w:line="240" w:lineRule="auto"/>
              <w:ind w:left="284"/>
              <w:rPr>
                <w:rFonts w:ascii="Arial" w:hAnsi="Arial" w:cs="Arial"/>
                <w:sz w:val="16"/>
                <w:szCs w:val="16"/>
              </w:rPr>
            </w:pPr>
          </w:p>
          <w:p w:rsidR="00B26F01" w:rsidRPr="00543127" w:rsidRDefault="008103CC" w:rsidP="00543127">
            <w:pPr>
              <w:pStyle w:val="a7"/>
              <w:spacing w:after="0" w:line="240" w:lineRule="auto"/>
              <w:ind w:left="284"/>
              <w:rPr>
                <w:rFonts w:ascii="Arial" w:hAnsi="Arial" w:cs="Arial"/>
                <w:sz w:val="16"/>
                <w:szCs w:val="16"/>
              </w:rPr>
            </w:pPr>
            <w:r w:rsidRPr="00543127">
              <w:rPr>
                <w:rFonts w:ascii="Arial" w:hAnsi="Arial" w:cs="Arial"/>
                <w:sz w:val="16"/>
                <w:szCs w:val="16"/>
              </w:rPr>
              <w:t>Продавец______________________                                                                                Покупатель______________________</w:t>
            </w:r>
            <w:r w:rsidRPr="00543127">
              <w:rPr>
                <w:rFonts w:ascii="Arial" w:hAnsi="Arial" w:cs="Arial"/>
                <w:sz w:val="16"/>
                <w:szCs w:val="16"/>
              </w:rPr>
              <w:br/>
            </w:r>
          </w:p>
          <w:p w:rsidR="00B26F01" w:rsidRPr="00543127" w:rsidRDefault="008103CC" w:rsidP="00543127">
            <w:pPr>
              <w:pStyle w:val="a7"/>
              <w:spacing w:after="0" w:line="240" w:lineRule="auto"/>
              <w:ind w:left="284"/>
              <w:rPr>
                <w:rFonts w:ascii="Arial" w:hAnsi="Arial" w:cs="Arial"/>
                <w:sz w:val="16"/>
                <w:szCs w:val="16"/>
              </w:rPr>
            </w:pPr>
            <w:r w:rsidRPr="00543127">
              <w:rPr>
                <w:rFonts w:ascii="Arial" w:hAnsi="Arial" w:cs="Arial"/>
                <w:sz w:val="16"/>
                <w:szCs w:val="16"/>
              </w:rPr>
              <w:t>МП</w:t>
            </w:r>
          </w:p>
          <w:p w:rsidR="00B26F01" w:rsidRPr="00543127" w:rsidRDefault="00B26F01" w:rsidP="00543127">
            <w:pPr>
              <w:pStyle w:val="a7"/>
              <w:spacing w:after="0" w:line="240" w:lineRule="auto"/>
              <w:ind w:left="284"/>
              <w:rPr>
                <w:rFonts w:ascii="Arial" w:hAnsi="Arial" w:cs="Arial"/>
                <w:sz w:val="16"/>
                <w:szCs w:val="16"/>
              </w:rPr>
            </w:pPr>
          </w:p>
          <w:p w:rsidR="00B26F01" w:rsidRPr="00543127" w:rsidRDefault="008103CC" w:rsidP="00543127">
            <w:pPr>
              <w:pStyle w:val="a7"/>
              <w:spacing w:after="0" w:line="240" w:lineRule="auto"/>
              <w:ind w:left="284"/>
              <w:rPr>
                <w:rFonts w:ascii="Arial" w:hAnsi="Arial" w:cs="Arial"/>
                <w:sz w:val="16"/>
                <w:szCs w:val="16"/>
              </w:rPr>
            </w:pPr>
            <w:r w:rsidRPr="00543127">
              <w:rPr>
                <w:rFonts w:ascii="Arial" w:hAnsi="Arial" w:cs="Arial"/>
                <w:sz w:val="16"/>
                <w:szCs w:val="16"/>
              </w:rPr>
              <w:t xml:space="preserve">ВНИМАНИЕ! </w:t>
            </w:r>
            <w:r w:rsidRPr="00543127">
              <w:rPr>
                <w:rFonts w:ascii="Arial" w:hAnsi="Arial" w:cs="Arial"/>
                <w:sz w:val="16"/>
                <w:szCs w:val="16"/>
              </w:rPr>
              <w:br/>
              <w:t>Незаполненный гарантийный талон снимает с продавца гарантийные обязательства.</w:t>
            </w:r>
            <w:r w:rsidRPr="00543127">
              <w:rPr>
                <w:rFonts w:ascii="Arial" w:hAnsi="Arial" w:cs="Arial"/>
                <w:sz w:val="16"/>
                <w:szCs w:val="16"/>
              </w:rPr>
              <w:br/>
              <w:t>Талон действителен при предъявлении кассового чека (товарной накладной)</w:t>
            </w:r>
          </w:p>
        </w:tc>
      </w:tr>
    </w:tbl>
    <w:p w:rsidR="00B26F01" w:rsidRPr="00543127" w:rsidRDefault="00B26F01" w:rsidP="00543127">
      <w:pPr>
        <w:spacing w:after="0" w:line="240" w:lineRule="auto"/>
        <w:rPr>
          <w:rFonts w:ascii="Arial" w:hAnsi="Arial" w:cs="Arial"/>
          <w:sz w:val="16"/>
          <w:szCs w:val="16"/>
        </w:rPr>
      </w:pPr>
    </w:p>
    <w:p w:rsidR="00B26F01" w:rsidRPr="00543127" w:rsidRDefault="008103CC" w:rsidP="00543127">
      <w:pPr>
        <w:spacing w:after="0" w:line="240" w:lineRule="auto"/>
        <w:rPr>
          <w:rFonts w:ascii="Arial" w:hAnsi="Arial" w:cs="Arial"/>
          <w:sz w:val="16"/>
          <w:szCs w:val="16"/>
        </w:rPr>
      </w:pPr>
      <w:r w:rsidRPr="00543127">
        <w:rPr>
          <w:rFonts w:ascii="Arial" w:hAnsi="Arial" w:cs="Arial"/>
          <w:sz w:val="16"/>
          <w:szCs w:val="16"/>
        </w:rPr>
        <w:t xml:space="preserve">                  </w:t>
      </w:r>
    </w:p>
    <w:sectPr w:rsidR="00B26F01" w:rsidRPr="00543127" w:rsidSect="005431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multilevel"/>
    <w:tmpl w:val="11B91093"/>
    <w:lvl w:ilvl="0">
      <w:start w:val="1"/>
      <w:numFmt w:val="decimal"/>
      <w:lvlText w:val="5.%1"/>
      <w:lvlJc w:val="left"/>
      <w:pPr>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 w15:restartNumberingAfterBreak="0">
    <w:nsid w:val="31B05860"/>
    <w:multiLevelType w:val="multilevel"/>
    <w:tmpl w:val="31B05860"/>
    <w:lvl w:ilvl="0">
      <w:start w:val="1"/>
      <w:numFmt w:val="bullet"/>
      <w:lvlText w:val=""/>
      <w:lvlJc w:val="left"/>
      <w:pPr>
        <w:ind w:left="360" w:hanging="360"/>
      </w:pPr>
      <w:rPr>
        <w:rFonts w:ascii="Symbol" w:hAnsi="Symbol" w:hint="default"/>
        <w:sz w:val="16"/>
        <w:szCs w:val="16"/>
      </w:rPr>
    </w:lvl>
    <w:lvl w:ilvl="1">
      <w:start w:val="1"/>
      <w:numFmt w:val="decimal"/>
      <w:lvlText w:val="%2."/>
      <w:lvlJc w:val="left"/>
      <w:pPr>
        <w:tabs>
          <w:tab w:val="left" w:pos="360"/>
        </w:tabs>
        <w:ind w:left="360" w:hanging="360"/>
      </w:pPr>
    </w:lvl>
    <w:lvl w:ilvl="2">
      <w:start w:val="1"/>
      <w:numFmt w:val="decimal"/>
      <w:lvlText w:val="%3."/>
      <w:lvlJc w:val="left"/>
      <w:pPr>
        <w:tabs>
          <w:tab w:val="left" w:pos="1080"/>
        </w:tabs>
        <w:ind w:left="108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520"/>
        </w:tabs>
        <w:ind w:left="2520" w:hanging="360"/>
      </w:pPr>
    </w:lvl>
    <w:lvl w:ilvl="5">
      <w:start w:val="1"/>
      <w:numFmt w:val="decimal"/>
      <w:lvlText w:val="%6."/>
      <w:lvlJc w:val="left"/>
      <w:pPr>
        <w:tabs>
          <w:tab w:val="left" w:pos="3240"/>
        </w:tabs>
        <w:ind w:left="3240" w:hanging="360"/>
      </w:pPr>
    </w:lvl>
    <w:lvl w:ilvl="6">
      <w:start w:val="1"/>
      <w:numFmt w:val="decimal"/>
      <w:lvlText w:val="%7."/>
      <w:lvlJc w:val="left"/>
      <w:pPr>
        <w:tabs>
          <w:tab w:val="left" w:pos="3960"/>
        </w:tabs>
        <w:ind w:left="3960" w:hanging="360"/>
      </w:pPr>
    </w:lvl>
    <w:lvl w:ilvl="7">
      <w:start w:val="1"/>
      <w:numFmt w:val="decimal"/>
      <w:lvlText w:val="%8."/>
      <w:lvlJc w:val="left"/>
      <w:pPr>
        <w:tabs>
          <w:tab w:val="left" w:pos="4680"/>
        </w:tabs>
        <w:ind w:left="4680" w:hanging="360"/>
      </w:pPr>
    </w:lvl>
    <w:lvl w:ilvl="8">
      <w:start w:val="1"/>
      <w:numFmt w:val="decimal"/>
      <w:lvlText w:val="%9."/>
      <w:lvlJc w:val="left"/>
      <w:pPr>
        <w:tabs>
          <w:tab w:val="left" w:pos="5400"/>
        </w:tabs>
        <w:ind w:left="5400" w:hanging="360"/>
      </w:pPr>
    </w:lvl>
  </w:abstractNum>
  <w:abstractNum w:abstractNumId="2" w15:restartNumberingAfterBreak="0">
    <w:nsid w:val="3EEF079E"/>
    <w:multiLevelType w:val="multilevel"/>
    <w:tmpl w:val="EDF8CF6E"/>
    <w:lvl w:ilvl="0">
      <w:start w:val="1"/>
      <w:numFmt w:val="bullet"/>
      <w:lvlText w:val=""/>
      <w:lvlJc w:val="left"/>
      <w:pPr>
        <w:ind w:left="360" w:hanging="360"/>
      </w:pPr>
      <w:rPr>
        <w:rFonts w:ascii="Symbol" w:hAnsi="Symbol" w:hint="default"/>
        <w:b/>
        <w:sz w:val="18"/>
        <w:szCs w:val="18"/>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 w15:restartNumberingAfterBreak="0">
    <w:nsid w:val="46E17819"/>
    <w:multiLevelType w:val="multilevel"/>
    <w:tmpl w:val="73E6D5A0"/>
    <w:lvl w:ilvl="0">
      <w:start w:val="1"/>
      <w:numFmt w:val="bullet"/>
      <w:lvlText w:val=""/>
      <w:lvlJc w:val="left"/>
      <w:pPr>
        <w:ind w:left="360" w:hanging="360"/>
      </w:pPr>
      <w:rPr>
        <w:rFonts w:ascii="Symbol" w:hAnsi="Symbol" w:hint="default"/>
        <w:b/>
        <w:sz w:val="18"/>
        <w:szCs w:val="18"/>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 w15:restartNumberingAfterBreak="0">
    <w:nsid w:val="4FF94083"/>
    <w:multiLevelType w:val="multilevel"/>
    <w:tmpl w:val="4FF94083"/>
    <w:lvl w:ilvl="0">
      <w:start w:val="1"/>
      <w:numFmt w:val="decimal"/>
      <w:lvlText w:val="1.%1"/>
      <w:lvlJc w:val="left"/>
      <w:pPr>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 w15:restartNumberingAfterBreak="0">
    <w:nsid w:val="514D2C4B"/>
    <w:multiLevelType w:val="multilevel"/>
    <w:tmpl w:val="514D2C4B"/>
    <w:lvl w:ilvl="0">
      <w:start w:val="1"/>
      <w:numFmt w:val="decimal"/>
      <w:lvlText w:val="6.%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6442BAB"/>
    <w:multiLevelType w:val="multilevel"/>
    <w:tmpl w:val="56442BAB"/>
    <w:lvl w:ilvl="0">
      <w:start w:val="1"/>
      <w:numFmt w:val="decimal"/>
      <w:lvlText w:val="4.%1"/>
      <w:lvlJc w:val="left"/>
      <w:pPr>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7" w15:restartNumberingAfterBreak="0">
    <w:nsid w:val="73706EC6"/>
    <w:multiLevelType w:val="multilevel"/>
    <w:tmpl w:val="CB8EC570"/>
    <w:lvl w:ilvl="0">
      <w:start w:val="1"/>
      <w:numFmt w:val="decimal"/>
      <w:lvlText w:val="%1."/>
      <w:lvlJc w:val="left"/>
      <w:pPr>
        <w:ind w:left="360" w:hanging="360"/>
      </w:pPr>
      <w:rPr>
        <w:b/>
        <w:sz w:val="16"/>
        <w:szCs w:val="18"/>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8" w15:restartNumberingAfterBreak="0">
    <w:nsid w:val="7CE7096E"/>
    <w:multiLevelType w:val="multilevel"/>
    <w:tmpl w:val="7CE7096E"/>
    <w:lvl w:ilvl="0">
      <w:start w:val="1"/>
      <w:numFmt w:val="decimal"/>
      <w:lvlText w:val="3.%1"/>
      <w:lvlJc w:val="left"/>
      <w:pPr>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CFF"/>
    <w:rsid w:val="00035F41"/>
    <w:rsid w:val="00056979"/>
    <w:rsid w:val="00065BB5"/>
    <w:rsid w:val="000E6ADD"/>
    <w:rsid w:val="001205D5"/>
    <w:rsid w:val="00150118"/>
    <w:rsid w:val="00150486"/>
    <w:rsid w:val="00167812"/>
    <w:rsid w:val="001725A3"/>
    <w:rsid w:val="00177704"/>
    <w:rsid w:val="00187F76"/>
    <w:rsid w:val="001916F8"/>
    <w:rsid w:val="002104DE"/>
    <w:rsid w:val="00253078"/>
    <w:rsid w:val="00267FD5"/>
    <w:rsid w:val="00283691"/>
    <w:rsid w:val="002E0244"/>
    <w:rsid w:val="0030061C"/>
    <w:rsid w:val="00317F6A"/>
    <w:rsid w:val="00366EB5"/>
    <w:rsid w:val="00370D19"/>
    <w:rsid w:val="00374CA1"/>
    <w:rsid w:val="0039170B"/>
    <w:rsid w:val="003F0388"/>
    <w:rsid w:val="003F05C9"/>
    <w:rsid w:val="00417BF5"/>
    <w:rsid w:val="00430420"/>
    <w:rsid w:val="0045705C"/>
    <w:rsid w:val="00484E50"/>
    <w:rsid w:val="004905D9"/>
    <w:rsid w:val="004A03FF"/>
    <w:rsid w:val="004F7CDC"/>
    <w:rsid w:val="0051056A"/>
    <w:rsid w:val="00521479"/>
    <w:rsid w:val="00543127"/>
    <w:rsid w:val="005461A4"/>
    <w:rsid w:val="00554E52"/>
    <w:rsid w:val="00561CAD"/>
    <w:rsid w:val="005765D1"/>
    <w:rsid w:val="00593CAB"/>
    <w:rsid w:val="00594C10"/>
    <w:rsid w:val="005A0F18"/>
    <w:rsid w:val="005B0F8A"/>
    <w:rsid w:val="005D0FC8"/>
    <w:rsid w:val="005D53C1"/>
    <w:rsid w:val="005E3268"/>
    <w:rsid w:val="005F4919"/>
    <w:rsid w:val="006031FF"/>
    <w:rsid w:val="006260EE"/>
    <w:rsid w:val="006335C7"/>
    <w:rsid w:val="00640187"/>
    <w:rsid w:val="006442CC"/>
    <w:rsid w:val="006802E4"/>
    <w:rsid w:val="00687DE8"/>
    <w:rsid w:val="006B30D5"/>
    <w:rsid w:val="006E3B3B"/>
    <w:rsid w:val="0070357B"/>
    <w:rsid w:val="00707CE4"/>
    <w:rsid w:val="00724800"/>
    <w:rsid w:val="007753E4"/>
    <w:rsid w:val="007923EB"/>
    <w:rsid w:val="007B5901"/>
    <w:rsid w:val="007C3333"/>
    <w:rsid w:val="007D31E0"/>
    <w:rsid w:val="007E72C5"/>
    <w:rsid w:val="008103CC"/>
    <w:rsid w:val="008106EB"/>
    <w:rsid w:val="008D1129"/>
    <w:rsid w:val="008F1F28"/>
    <w:rsid w:val="008F42D2"/>
    <w:rsid w:val="0094140D"/>
    <w:rsid w:val="009779B9"/>
    <w:rsid w:val="009F6272"/>
    <w:rsid w:val="00A167D2"/>
    <w:rsid w:val="00A231D4"/>
    <w:rsid w:val="00A54654"/>
    <w:rsid w:val="00A64106"/>
    <w:rsid w:val="00A801EE"/>
    <w:rsid w:val="00AA3B6D"/>
    <w:rsid w:val="00AE36B8"/>
    <w:rsid w:val="00B008A3"/>
    <w:rsid w:val="00B15032"/>
    <w:rsid w:val="00B2480E"/>
    <w:rsid w:val="00B26F01"/>
    <w:rsid w:val="00B42CFF"/>
    <w:rsid w:val="00B544C8"/>
    <w:rsid w:val="00B972F5"/>
    <w:rsid w:val="00BA5BC3"/>
    <w:rsid w:val="00BB4683"/>
    <w:rsid w:val="00BF5140"/>
    <w:rsid w:val="00C62937"/>
    <w:rsid w:val="00CC225E"/>
    <w:rsid w:val="00CD6C99"/>
    <w:rsid w:val="00D603B1"/>
    <w:rsid w:val="00DA74D3"/>
    <w:rsid w:val="00DB2FFA"/>
    <w:rsid w:val="00DC5784"/>
    <w:rsid w:val="00DD3631"/>
    <w:rsid w:val="00DE3DC0"/>
    <w:rsid w:val="00E03804"/>
    <w:rsid w:val="00E04212"/>
    <w:rsid w:val="00E0488D"/>
    <w:rsid w:val="00E26A6D"/>
    <w:rsid w:val="00E76F9C"/>
    <w:rsid w:val="00E827DA"/>
    <w:rsid w:val="00E863C2"/>
    <w:rsid w:val="00EC08FA"/>
    <w:rsid w:val="00ED343C"/>
    <w:rsid w:val="00F51802"/>
    <w:rsid w:val="00F616B5"/>
    <w:rsid w:val="00F62D7A"/>
    <w:rsid w:val="00F75FD8"/>
    <w:rsid w:val="00F85896"/>
    <w:rsid w:val="00F966FF"/>
    <w:rsid w:val="00FA4C7C"/>
    <w:rsid w:val="6C5F7D19"/>
    <w:rsid w:val="7FA37D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9D1F"/>
  <w15:docId w15:val="{2E446005-283A-4C24-9EB7-40A46AC9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5">
    <w:name w:val="Hyperlink"/>
    <w:basedOn w:val="a0"/>
    <w:uiPriority w:val="99"/>
    <w:semiHidden/>
    <w:unhideWhenUsed/>
    <w:rPr>
      <w:color w:val="0000FF" w:themeColor="hyperlink"/>
      <w:u w:val="single"/>
    </w:rPr>
  </w:style>
  <w:style w:type="table" w:styleId="a6">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1080</Words>
  <Characters>6157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21</cp:revision>
  <dcterms:created xsi:type="dcterms:W3CDTF">2018-01-10T12:56:00Z</dcterms:created>
  <dcterms:modified xsi:type="dcterms:W3CDTF">2022-01-19T13:57:00Z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