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1BD" w:rsidRPr="00190B1F" w:rsidRDefault="00AA3B6D" w:rsidP="00190B1F">
      <w:pPr>
        <w:spacing w:after="0" w:line="240" w:lineRule="auto"/>
        <w:jc w:val="center"/>
        <w:rPr>
          <w:rFonts w:ascii="Arial" w:hAnsi="Arial" w:cs="Arial"/>
          <w:b/>
          <w:caps/>
          <w:sz w:val="16"/>
          <w:szCs w:val="16"/>
        </w:rPr>
      </w:pPr>
      <w:r w:rsidRPr="00190B1F">
        <w:rPr>
          <w:rFonts w:ascii="Arial" w:hAnsi="Arial" w:cs="Arial"/>
          <w:b/>
          <w:caps/>
          <w:sz w:val="16"/>
          <w:szCs w:val="16"/>
        </w:rPr>
        <w:t>светильники</w:t>
      </w:r>
      <w:r w:rsidR="00C811BD" w:rsidRPr="00190B1F">
        <w:rPr>
          <w:rFonts w:ascii="Arial" w:hAnsi="Arial" w:cs="Arial"/>
          <w:b/>
          <w:caps/>
          <w:sz w:val="16"/>
          <w:szCs w:val="16"/>
        </w:rPr>
        <w:t xml:space="preserve"> общего назначения </w:t>
      </w:r>
      <w:r w:rsidR="00190B1F" w:rsidRPr="00190B1F">
        <w:rPr>
          <w:rFonts w:ascii="Arial" w:hAnsi="Arial" w:cs="Arial"/>
          <w:b/>
          <w:caps/>
          <w:sz w:val="16"/>
          <w:szCs w:val="16"/>
        </w:rPr>
        <w:t xml:space="preserve">светодиодные </w:t>
      </w:r>
      <w:r w:rsidR="00C811BD" w:rsidRPr="00190B1F">
        <w:rPr>
          <w:rFonts w:ascii="Arial" w:hAnsi="Arial" w:cs="Arial"/>
          <w:b/>
          <w:caps/>
          <w:sz w:val="16"/>
          <w:szCs w:val="16"/>
        </w:rPr>
        <w:t>Встраиваемые</w:t>
      </w:r>
      <w:r w:rsidR="00190B1F" w:rsidRPr="00190B1F">
        <w:rPr>
          <w:rFonts w:ascii="Arial" w:hAnsi="Arial" w:cs="Arial"/>
          <w:b/>
          <w:caps/>
          <w:sz w:val="16"/>
          <w:szCs w:val="16"/>
        </w:rPr>
        <w:t>,</w:t>
      </w:r>
      <w:r w:rsidRPr="00190B1F">
        <w:rPr>
          <w:rFonts w:ascii="Arial" w:hAnsi="Arial" w:cs="Arial"/>
          <w:b/>
          <w:caps/>
          <w:sz w:val="16"/>
          <w:szCs w:val="16"/>
        </w:rPr>
        <w:t xml:space="preserve"> </w:t>
      </w:r>
      <w:r w:rsidR="001E0A74" w:rsidRPr="00190B1F">
        <w:rPr>
          <w:rFonts w:ascii="Arial" w:hAnsi="Arial" w:cs="Arial"/>
          <w:b/>
          <w:caps/>
          <w:sz w:val="16"/>
          <w:szCs w:val="16"/>
        </w:rPr>
        <w:t>ТМ «</w:t>
      </w:r>
      <w:r w:rsidR="001E0A74" w:rsidRPr="00190B1F">
        <w:rPr>
          <w:rFonts w:ascii="Arial" w:hAnsi="Arial" w:cs="Arial"/>
          <w:b/>
          <w:caps/>
          <w:sz w:val="16"/>
          <w:szCs w:val="16"/>
          <w:lang w:val="en-US"/>
        </w:rPr>
        <w:t>FERON</w:t>
      </w:r>
      <w:r w:rsidR="001E0A74" w:rsidRPr="00190B1F">
        <w:rPr>
          <w:rFonts w:ascii="Arial" w:hAnsi="Arial" w:cs="Arial"/>
          <w:b/>
          <w:caps/>
          <w:sz w:val="16"/>
          <w:szCs w:val="16"/>
        </w:rPr>
        <w:t>»</w:t>
      </w:r>
      <w:r w:rsidR="00C811BD" w:rsidRPr="00190B1F">
        <w:rPr>
          <w:rFonts w:ascii="Arial" w:hAnsi="Arial" w:cs="Arial"/>
          <w:b/>
          <w:caps/>
          <w:sz w:val="16"/>
          <w:szCs w:val="16"/>
        </w:rPr>
        <w:t>, серии</w:t>
      </w:r>
      <w:r w:rsidR="00190B1F" w:rsidRPr="00190B1F">
        <w:rPr>
          <w:rFonts w:ascii="Arial" w:hAnsi="Arial" w:cs="Arial"/>
          <w:b/>
          <w:caps/>
          <w:sz w:val="16"/>
          <w:szCs w:val="16"/>
        </w:rPr>
        <w:t>:</w:t>
      </w:r>
      <w:r w:rsidR="00C811BD" w:rsidRPr="00190B1F">
        <w:rPr>
          <w:rFonts w:ascii="Arial" w:hAnsi="Arial" w:cs="Arial"/>
          <w:b/>
          <w:caps/>
          <w:sz w:val="16"/>
          <w:szCs w:val="16"/>
        </w:rPr>
        <w:t xml:space="preserve"> </w:t>
      </w:r>
      <w:r w:rsidR="00C811BD" w:rsidRPr="00190B1F">
        <w:rPr>
          <w:rFonts w:ascii="Arial" w:hAnsi="Arial" w:cs="Arial"/>
          <w:b/>
          <w:caps/>
          <w:sz w:val="16"/>
          <w:szCs w:val="16"/>
          <w:lang w:val="en-US"/>
        </w:rPr>
        <w:t>AL</w:t>
      </w:r>
    </w:p>
    <w:p w:rsidR="0039170B" w:rsidRPr="008C4345" w:rsidRDefault="00C811BD" w:rsidP="00190B1F">
      <w:pPr>
        <w:spacing w:after="0" w:line="240" w:lineRule="auto"/>
        <w:jc w:val="center"/>
        <w:rPr>
          <w:rFonts w:ascii="Arial" w:hAnsi="Arial" w:cs="Arial"/>
          <w:b/>
          <w:caps/>
          <w:sz w:val="16"/>
          <w:szCs w:val="16"/>
        </w:rPr>
      </w:pPr>
      <w:r w:rsidRPr="00190B1F">
        <w:rPr>
          <w:rFonts w:ascii="Arial" w:hAnsi="Arial" w:cs="Arial"/>
          <w:b/>
          <w:caps/>
          <w:sz w:val="16"/>
          <w:szCs w:val="16"/>
        </w:rPr>
        <w:t>модель</w:t>
      </w:r>
      <w:r w:rsidR="00190B1F" w:rsidRPr="00190B1F">
        <w:rPr>
          <w:rFonts w:ascii="Arial" w:hAnsi="Arial" w:cs="Arial"/>
          <w:b/>
          <w:caps/>
          <w:sz w:val="16"/>
          <w:szCs w:val="16"/>
        </w:rPr>
        <w:t>:</w:t>
      </w:r>
      <w:r w:rsidR="00225ECA" w:rsidRPr="00190B1F">
        <w:rPr>
          <w:rFonts w:ascii="Arial" w:hAnsi="Arial" w:cs="Arial"/>
          <w:b/>
          <w:caps/>
          <w:sz w:val="16"/>
          <w:szCs w:val="16"/>
        </w:rPr>
        <w:t xml:space="preserve"> </w:t>
      </w:r>
      <w:r w:rsidR="00225ECA" w:rsidRPr="00190B1F">
        <w:rPr>
          <w:rFonts w:ascii="Arial" w:hAnsi="Arial" w:cs="Arial"/>
          <w:b/>
          <w:caps/>
          <w:sz w:val="16"/>
          <w:szCs w:val="16"/>
          <w:lang w:val="en-US"/>
        </w:rPr>
        <w:t>AL</w:t>
      </w:r>
      <w:r w:rsidRPr="00190B1F">
        <w:rPr>
          <w:rFonts w:ascii="Arial" w:hAnsi="Arial" w:cs="Arial"/>
          <w:b/>
          <w:caps/>
          <w:sz w:val="16"/>
          <w:szCs w:val="16"/>
        </w:rPr>
        <w:t>509</w:t>
      </w:r>
      <w:r w:rsidR="001A607D">
        <w:rPr>
          <w:rFonts w:ascii="Arial" w:hAnsi="Arial" w:cs="Arial"/>
          <w:b/>
          <w:caps/>
          <w:sz w:val="16"/>
          <w:szCs w:val="16"/>
        </w:rPr>
        <w:t xml:space="preserve">, </w:t>
      </w:r>
      <w:r w:rsidR="001A607D">
        <w:rPr>
          <w:rFonts w:ascii="Arial" w:hAnsi="Arial" w:cs="Arial"/>
          <w:b/>
          <w:caps/>
          <w:sz w:val="16"/>
          <w:szCs w:val="16"/>
          <w:lang w:val="en-US"/>
        </w:rPr>
        <w:t>AL</w:t>
      </w:r>
      <w:r w:rsidR="001A607D" w:rsidRPr="008C4345">
        <w:rPr>
          <w:rFonts w:ascii="Arial" w:hAnsi="Arial" w:cs="Arial"/>
          <w:b/>
          <w:caps/>
          <w:sz w:val="16"/>
          <w:szCs w:val="16"/>
        </w:rPr>
        <w:t>514</w:t>
      </w:r>
    </w:p>
    <w:p w:rsidR="00B42CFF" w:rsidRPr="00190B1F" w:rsidRDefault="00B42CFF" w:rsidP="00190B1F">
      <w:pPr>
        <w:spacing w:after="0" w:line="240" w:lineRule="auto"/>
        <w:jc w:val="center"/>
        <w:rPr>
          <w:rFonts w:ascii="Arial" w:hAnsi="Arial" w:cs="Arial"/>
          <w:b/>
          <w:sz w:val="16"/>
          <w:szCs w:val="16"/>
        </w:rPr>
      </w:pPr>
      <w:r w:rsidRPr="00190B1F">
        <w:rPr>
          <w:rFonts w:ascii="Arial" w:hAnsi="Arial" w:cs="Arial"/>
          <w:b/>
          <w:sz w:val="16"/>
          <w:szCs w:val="16"/>
        </w:rPr>
        <w:t>Инструкция по эксплуатации</w:t>
      </w:r>
      <w:r w:rsidR="005A11E5" w:rsidRPr="00190B1F">
        <w:rPr>
          <w:rFonts w:ascii="Arial" w:hAnsi="Arial" w:cs="Arial"/>
          <w:b/>
          <w:sz w:val="16"/>
          <w:szCs w:val="16"/>
        </w:rPr>
        <w:t xml:space="preserve"> и технический паспорт</w:t>
      </w:r>
    </w:p>
    <w:p w:rsidR="00B42CFF" w:rsidRPr="00190B1F" w:rsidRDefault="00B42CFF"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Описание</w:t>
      </w:r>
    </w:p>
    <w:p w:rsidR="00B42CFF" w:rsidRPr="00190B1F" w:rsidRDefault="00B57670"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 xml:space="preserve">Встраиваемые светильники со светодиодными источниками света </w:t>
      </w:r>
      <w:r w:rsidR="00B42CFF" w:rsidRPr="00190B1F">
        <w:rPr>
          <w:rFonts w:ascii="Arial" w:hAnsi="Arial" w:cs="Arial"/>
          <w:sz w:val="16"/>
          <w:szCs w:val="16"/>
        </w:rPr>
        <w:t>предназначен</w:t>
      </w:r>
      <w:r w:rsidR="0039170B" w:rsidRPr="00190B1F">
        <w:rPr>
          <w:rFonts w:ascii="Arial" w:hAnsi="Arial" w:cs="Arial"/>
          <w:sz w:val="16"/>
          <w:szCs w:val="16"/>
        </w:rPr>
        <w:t>ы</w:t>
      </w:r>
      <w:r w:rsidR="00B42CFF" w:rsidRPr="00190B1F">
        <w:rPr>
          <w:rFonts w:ascii="Arial" w:hAnsi="Arial" w:cs="Arial"/>
          <w:sz w:val="16"/>
          <w:szCs w:val="16"/>
        </w:rPr>
        <w:t xml:space="preserve"> для общего освещения</w:t>
      </w:r>
      <w:r w:rsidR="00FE16FC" w:rsidRPr="00190B1F">
        <w:rPr>
          <w:rFonts w:ascii="Arial" w:hAnsi="Arial" w:cs="Arial"/>
          <w:sz w:val="16"/>
          <w:szCs w:val="16"/>
        </w:rPr>
        <w:t xml:space="preserve"> жилых и коммерческих помещений:</w:t>
      </w:r>
      <w:r w:rsidR="00B42CFF" w:rsidRPr="00190B1F">
        <w:rPr>
          <w:rFonts w:ascii="Arial" w:hAnsi="Arial" w:cs="Arial"/>
          <w:sz w:val="16"/>
          <w:szCs w:val="16"/>
        </w:rPr>
        <w:t xml:space="preserve"> </w:t>
      </w:r>
      <w:r w:rsidR="00FE16FC" w:rsidRPr="00190B1F">
        <w:rPr>
          <w:rFonts w:ascii="Arial" w:hAnsi="Arial" w:cs="Arial"/>
          <w:sz w:val="16"/>
          <w:szCs w:val="16"/>
        </w:rPr>
        <w:t xml:space="preserve">гостиных, кухонь, </w:t>
      </w:r>
      <w:r w:rsidR="00B42CFF" w:rsidRPr="00190B1F">
        <w:rPr>
          <w:rFonts w:ascii="Arial" w:hAnsi="Arial" w:cs="Arial"/>
          <w:sz w:val="16"/>
          <w:szCs w:val="16"/>
        </w:rPr>
        <w:t>помещений</w:t>
      </w:r>
      <w:r w:rsidR="00187F76" w:rsidRPr="00190B1F">
        <w:rPr>
          <w:rFonts w:ascii="Arial" w:hAnsi="Arial" w:cs="Arial"/>
          <w:sz w:val="16"/>
          <w:szCs w:val="16"/>
        </w:rPr>
        <w:t xml:space="preserve"> офисов, торговых и выставочных залов, помещений общественного питания, магазинов</w:t>
      </w:r>
      <w:r w:rsidR="00714094" w:rsidRPr="00190B1F">
        <w:rPr>
          <w:rFonts w:ascii="Arial" w:hAnsi="Arial" w:cs="Arial"/>
          <w:sz w:val="16"/>
          <w:szCs w:val="16"/>
        </w:rPr>
        <w:t>, кинотеатров, развлекательных центров</w:t>
      </w:r>
      <w:r w:rsidR="00187F76" w:rsidRPr="00190B1F">
        <w:rPr>
          <w:rFonts w:ascii="Arial" w:hAnsi="Arial" w:cs="Arial"/>
          <w:sz w:val="16"/>
          <w:szCs w:val="16"/>
        </w:rPr>
        <w:t xml:space="preserve"> и </w:t>
      </w:r>
      <w:r w:rsidR="00190B1F" w:rsidRPr="00190B1F">
        <w:rPr>
          <w:rFonts w:ascii="Arial" w:hAnsi="Arial" w:cs="Arial"/>
          <w:sz w:val="16"/>
          <w:szCs w:val="16"/>
        </w:rPr>
        <w:t>пр.</w:t>
      </w:r>
    </w:p>
    <w:p w:rsidR="00554E52" w:rsidRPr="00190B1F" w:rsidRDefault="00554E52"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предназначены для работы в сети переменного тока с номинальным напряж</w:t>
      </w:r>
      <w:r w:rsidR="00B57670" w:rsidRPr="00190B1F">
        <w:rPr>
          <w:rFonts w:ascii="Arial" w:hAnsi="Arial" w:cs="Arial"/>
          <w:sz w:val="16"/>
          <w:szCs w:val="16"/>
        </w:rPr>
        <w:t>ением 230В/50Гц</w:t>
      </w:r>
      <w:r w:rsidRPr="00190B1F">
        <w:rPr>
          <w:rFonts w:ascii="Arial" w:hAnsi="Arial" w:cs="Arial"/>
          <w:sz w:val="16"/>
          <w:szCs w:val="16"/>
        </w:rPr>
        <w:t xml:space="preserve">. Качество электроэнергии должно </w:t>
      </w:r>
      <w:r w:rsidR="00263FE0" w:rsidRPr="00190B1F">
        <w:rPr>
          <w:rFonts w:ascii="Arial" w:hAnsi="Arial" w:cs="Arial"/>
          <w:sz w:val="16"/>
          <w:szCs w:val="16"/>
        </w:rPr>
        <w:t>соответствовать требованиям</w:t>
      </w:r>
      <w:r w:rsidRPr="00190B1F">
        <w:rPr>
          <w:rFonts w:ascii="Arial" w:hAnsi="Arial" w:cs="Arial"/>
          <w:sz w:val="16"/>
          <w:szCs w:val="16"/>
        </w:rPr>
        <w:t xml:space="preserve"> </w:t>
      </w:r>
      <w:hyperlink r:id="rId5" w:tgtFrame="_blank" w:history="1">
        <w:r w:rsidRPr="00190B1F">
          <w:rPr>
            <w:rFonts w:ascii="Arial" w:hAnsi="Arial" w:cs="Arial"/>
            <w:sz w:val="16"/>
            <w:szCs w:val="16"/>
          </w:rPr>
          <w:t> </w:t>
        </w:r>
        <w:r w:rsidR="00B57670" w:rsidRPr="00190B1F">
          <w:rPr>
            <w:rFonts w:ascii="Arial" w:hAnsi="Arial" w:cs="Arial"/>
            <w:sz w:val="16"/>
            <w:szCs w:val="16"/>
          </w:rPr>
          <w:t>ГОСТ Р 32144-2013</w:t>
        </w:r>
      </w:hyperlink>
      <w:r w:rsidRPr="00190B1F">
        <w:rPr>
          <w:rFonts w:ascii="Arial" w:hAnsi="Arial" w:cs="Arial"/>
          <w:sz w:val="16"/>
          <w:szCs w:val="16"/>
        </w:rPr>
        <w:t>.</w:t>
      </w:r>
    </w:p>
    <w:p w:rsidR="00554E52" w:rsidRPr="00190B1F" w:rsidRDefault="00554E52"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устанавливаются в нишу из нормально воспламеняемого материала.</w:t>
      </w:r>
    </w:p>
    <w:p w:rsidR="007F5E24" w:rsidRPr="00190B1F" w:rsidRDefault="007F5E24"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предназначены для использования внутри помещений.</w:t>
      </w:r>
    </w:p>
    <w:p w:rsidR="00225ECA" w:rsidRPr="00190B1F" w:rsidRDefault="00225ECA"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Универсальное устройство крепления позволяет изменять встраиваемый размер светильников.</w:t>
      </w:r>
    </w:p>
    <w:p w:rsidR="00B42CFF" w:rsidRPr="00190B1F" w:rsidRDefault="00714094"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Технические характеристики*</w:t>
      </w:r>
      <w:r w:rsidR="00C811BD" w:rsidRPr="00190B1F">
        <w:rPr>
          <w:rFonts w:ascii="Arial" w:hAnsi="Arial" w:cs="Arial"/>
          <w:b/>
          <w:sz w:val="16"/>
          <w:szCs w:val="16"/>
        </w:rPr>
        <w:t>:</w:t>
      </w:r>
    </w:p>
    <w:tbl>
      <w:tblPr>
        <w:tblStyle w:val="a4"/>
        <w:tblW w:w="0" w:type="auto"/>
        <w:jc w:val="center"/>
        <w:tblLook w:val="04A0" w:firstRow="1" w:lastRow="0" w:firstColumn="1" w:lastColumn="0" w:noHBand="0" w:noVBand="1"/>
      </w:tblPr>
      <w:tblGrid>
        <w:gridCol w:w="3411"/>
        <w:gridCol w:w="762"/>
        <w:gridCol w:w="786"/>
        <w:gridCol w:w="786"/>
        <w:gridCol w:w="786"/>
        <w:gridCol w:w="786"/>
        <w:gridCol w:w="784"/>
        <w:gridCol w:w="785"/>
        <w:gridCol w:w="785"/>
        <w:gridCol w:w="785"/>
      </w:tblGrid>
      <w:tr w:rsidR="00121BB7" w:rsidRPr="00190B1F" w:rsidTr="00121BB7">
        <w:trPr>
          <w:jc w:val="center"/>
        </w:trPr>
        <w:tc>
          <w:tcPr>
            <w:tcW w:w="3411" w:type="dxa"/>
            <w:vAlign w:val="center"/>
          </w:tcPr>
          <w:p w:rsidR="00121BB7" w:rsidRPr="00121BB7" w:rsidRDefault="00121BB7" w:rsidP="00190B1F">
            <w:pPr>
              <w:rPr>
                <w:rFonts w:ascii="Arial" w:hAnsi="Arial" w:cs="Arial"/>
                <w:sz w:val="16"/>
                <w:szCs w:val="16"/>
              </w:rPr>
            </w:pPr>
            <w:r>
              <w:rPr>
                <w:rFonts w:ascii="Arial" w:hAnsi="Arial" w:cs="Arial"/>
                <w:sz w:val="16"/>
                <w:szCs w:val="16"/>
              </w:rPr>
              <w:t>Модель</w:t>
            </w:r>
          </w:p>
        </w:tc>
        <w:tc>
          <w:tcPr>
            <w:tcW w:w="3906" w:type="dxa"/>
            <w:gridSpan w:val="5"/>
          </w:tcPr>
          <w:p w:rsidR="00121BB7" w:rsidRPr="00121BB7" w:rsidRDefault="00121BB7" w:rsidP="00190B1F">
            <w:pPr>
              <w:jc w:val="center"/>
              <w:rPr>
                <w:rFonts w:ascii="Arial" w:hAnsi="Arial" w:cs="Arial"/>
                <w:sz w:val="16"/>
                <w:szCs w:val="16"/>
                <w:lang w:val="en-US"/>
              </w:rPr>
            </w:pPr>
            <w:r>
              <w:rPr>
                <w:rFonts w:ascii="Arial" w:hAnsi="Arial" w:cs="Arial"/>
                <w:sz w:val="16"/>
                <w:szCs w:val="16"/>
                <w:lang w:val="en-US"/>
              </w:rPr>
              <w:t>AL509</w:t>
            </w:r>
          </w:p>
        </w:tc>
        <w:tc>
          <w:tcPr>
            <w:tcW w:w="3139" w:type="dxa"/>
            <w:gridSpan w:val="4"/>
          </w:tcPr>
          <w:p w:rsidR="00121BB7" w:rsidRPr="00121BB7" w:rsidRDefault="00121BB7" w:rsidP="00190B1F">
            <w:pPr>
              <w:jc w:val="center"/>
              <w:rPr>
                <w:rFonts w:ascii="Arial" w:hAnsi="Arial" w:cs="Arial"/>
                <w:sz w:val="16"/>
                <w:szCs w:val="16"/>
                <w:lang w:val="en-US"/>
              </w:rPr>
            </w:pPr>
            <w:r>
              <w:rPr>
                <w:rFonts w:ascii="Arial" w:hAnsi="Arial" w:cs="Arial"/>
                <w:sz w:val="16"/>
                <w:szCs w:val="16"/>
                <w:lang w:val="en-US"/>
              </w:rPr>
              <w:t>AL514</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Pr>
                <w:rFonts w:ascii="Arial" w:hAnsi="Arial" w:cs="Arial"/>
                <w:sz w:val="16"/>
                <w:szCs w:val="16"/>
              </w:rPr>
              <w:t>Форма светильника</w:t>
            </w:r>
          </w:p>
        </w:tc>
        <w:tc>
          <w:tcPr>
            <w:tcW w:w="3906" w:type="dxa"/>
            <w:gridSpan w:val="5"/>
          </w:tcPr>
          <w:p w:rsidR="00121BB7" w:rsidRDefault="00121BB7" w:rsidP="00190B1F">
            <w:pPr>
              <w:jc w:val="center"/>
              <w:rPr>
                <w:rFonts w:ascii="Arial" w:hAnsi="Arial" w:cs="Arial"/>
                <w:sz w:val="16"/>
                <w:szCs w:val="16"/>
              </w:rPr>
            </w:pPr>
            <w:r>
              <w:rPr>
                <w:rFonts w:ascii="Arial" w:hAnsi="Arial" w:cs="Arial"/>
                <w:sz w:val="16"/>
                <w:szCs w:val="16"/>
              </w:rPr>
              <w:t>Круг</w:t>
            </w:r>
          </w:p>
        </w:tc>
        <w:tc>
          <w:tcPr>
            <w:tcW w:w="3139" w:type="dxa"/>
            <w:gridSpan w:val="4"/>
          </w:tcPr>
          <w:p w:rsidR="00121BB7" w:rsidRDefault="00121BB7" w:rsidP="00190B1F">
            <w:pPr>
              <w:jc w:val="center"/>
              <w:rPr>
                <w:rFonts w:ascii="Arial" w:hAnsi="Arial" w:cs="Arial"/>
                <w:sz w:val="16"/>
                <w:szCs w:val="16"/>
              </w:rPr>
            </w:pPr>
            <w:r>
              <w:rPr>
                <w:rFonts w:ascii="Arial" w:hAnsi="Arial" w:cs="Arial"/>
                <w:sz w:val="16"/>
                <w:szCs w:val="16"/>
              </w:rPr>
              <w:t>Квадрат</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Напряжение питания</w:t>
            </w:r>
          </w:p>
        </w:tc>
        <w:tc>
          <w:tcPr>
            <w:tcW w:w="7045" w:type="dxa"/>
            <w:gridSpan w:val="9"/>
          </w:tcPr>
          <w:p w:rsidR="00121BB7" w:rsidRDefault="00121BB7" w:rsidP="00190B1F">
            <w:pPr>
              <w:jc w:val="center"/>
              <w:rPr>
                <w:rFonts w:ascii="Arial" w:hAnsi="Arial" w:cs="Arial"/>
                <w:sz w:val="16"/>
                <w:szCs w:val="16"/>
              </w:rPr>
            </w:pPr>
            <w:r>
              <w:rPr>
                <w:rFonts w:ascii="Arial" w:hAnsi="Arial" w:cs="Arial"/>
                <w:sz w:val="16"/>
                <w:szCs w:val="16"/>
              </w:rPr>
              <w:t>175-265</w:t>
            </w:r>
            <w:r w:rsidRPr="00190B1F">
              <w:rPr>
                <w:rFonts w:ascii="Arial" w:hAnsi="Arial" w:cs="Arial"/>
                <w:sz w:val="16"/>
                <w:szCs w:val="16"/>
              </w:rPr>
              <w:t>В</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Частота сети</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50Гц</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Потребляемая мощность (См. на упаковке)</w:t>
            </w:r>
          </w:p>
        </w:tc>
        <w:tc>
          <w:tcPr>
            <w:tcW w:w="762"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6Вт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12Вт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18Вт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26Вт</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34Вт</w:t>
            </w:r>
          </w:p>
        </w:tc>
        <w:tc>
          <w:tcPr>
            <w:tcW w:w="784" w:type="dxa"/>
          </w:tcPr>
          <w:p w:rsidR="00121BB7" w:rsidRPr="00121BB7" w:rsidRDefault="00121BB7" w:rsidP="00190B1F">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12Вт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18Вт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26Вт</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Pr>
                <w:rFonts w:ascii="Arial" w:hAnsi="Arial" w:cs="Arial"/>
                <w:sz w:val="16"/>
                <w:szCs w:val="16"/>
              </w:rPr>
              <w:t>Д</w:t>
            </w:r>
            <w:r w:rsidRPr="00190B1F">
              <w:rPr>
                <w:rFonts w:ascii="Arial" w:hAnsi="Arial" w:cs="Arial"/>
                <w:sz w:val="16"/>
                <w:szCs w:val="16"/>
              </w:rPr>
              <w:t>иаметр монтажного отверстия, мм (настраивается)</w:t>
            </w:r>
          </w:p>
        </w:tc>
        <w:tc>
          <w:tcPr>
            <w:tcW w:w="762" w:type="dxa"/>
          </w:tcPr>
          <w:p w:rsidR="00121BB7" w:rsidRPr="00190B1F" w:rsidRDefault="009F35CB" w:rsidP="00190B1F">
            <w:pPr>
              <w:jc w:val="center"/>
              <w:rPr>
                <w:rFonts w:ascii="Arial" w:hAnsi="Arial" w:cs="Arial"/>
                <w:sz w:val="16"/>
                <w:szCs w:val="16"/>
              </w:rPr>
            </w:pPr>
            <w:r>
              <w:rPr>
                <w:rFonts w:ascii="Arial" w:hAnsi="Arial" w:cs="Arial"/>
                <w:sz w:val="16"/>
                <w:szCs w:val="16"/>
              </w:rPr>
              <w:t>5</w:t>
            </w:r>
            <w:r w:rsidR="00121BB7" w:rsidRPr="00190B1F">
              <w:rPr>
                <w:rFonts w:ascii="Arial" w:hAnsi="Arial" w:cs="Arial"/>
                <w:sz w:val="16"/>
                <w:szCs w:val="16"/>
              </w:rPr>
              <w:t>0-</w:t>
            </w:r>
            <w:r>
              <w:rPr>
                <w:rFonts w:ascii="Arial" w:hAnsi="Arial" w:cs="Arial"/>
                <w:sz w:val="16"/>
                <w:szCs w:val="16"/>
              </w:rPr>
              <w:t>7</w:t>
            </w:r>
            <w:r w:rsidR="00121BB7" w:rsidRPr="00190B1F">
              <w:rPr>
                <w:rFonts w:ascii="Arial" w:hAnsi="Arial" w:cs="Arial"/>
                <w:sz w:val="16"/>
                <w:szCs w:val="16"/>
              </w:rPr>
              <w:t>0</w:t>
            </w:r>
          </w:p>
        </w:tc>
        <w:tc>
          <w:tcPr>
            <w:tcW w:w="786" w:type="dxa"/>
          </w:tcPr>
          <w:p w:rsidR="00121BB7" w:rsidRPr="00190B1F" w:rsidRDefault="009F35CB" w:rsidP="00190B1F">
            <w:pPr>
              <w:jc w:val="center"/>
              <w:rPr>
                <w:rFonts w:ascii="Arial" w:hAnsi="Arial" w:cs="Arial"/>
                <w:sz w:val="16"/>
                <w:szCs w:val="16"/>
              </w:rPr>
            </w:pPr>
            <w:r>
              <w:rPr>
                <w:rFonts w:ascii="Arial" w:hAnsi="Arial" w:cs="Arial"/>
                <w:sz w:val="16"/>
                <w:szCs w:val="16"/>
              </w:rPr>
              <w:t>5</w:t>
            </w:r>
            <w:r w:rsidR="00121BB7" w:rsidRPr="00190B1F">
              <w:rPr>
                <w:rFonts w:ascii="Arial" w:hAnsi="Arial" w:cs="Arial"/>
                <w:sz w:val="16"/>
                <w:szCs w:val="16"/>
              </w:rPr>
              <w:t>0-</w:t>
            </w:r>
            <w:r>
              <w:rPr>
                <w:rFonts w:ascii="Arial" w:hAnsi="Arial" w:cs="Arial"/>
                <w:sz w:val="16"/>
                <w:szCs w:val="16"/>
              </w:rPr>
              <w:t>95</w:t>
            </w:r>
          </w:p>
        </w:tc>
        <w:tc>
          <w:tcPr>
            <w:tcW w:w="786" w:type="dxa"/>
          </w:tcPr>
          <w:p w:rsidR="00121BB7" w:rsidRPr="00190B1F" w:rsidRDefault="009F35CB" w:rsidP="00190B1F">
            <w:pPr>
              <w:jc w:val="center"/>
              <w:rPr>
                <w:rFonts w:ascii="Arial" w:hAnsi="Arial" w:cs="Arial"/>
                <w:sz w:val="16"/>
                <w:szCs w:val="16"/>
              </w:rPr>
            </w:pPr>
            <w:r>
              <w:rPr>
                <w:rFonts w:ascii="Arial" w:hAnsi="Arial" w:cs="Arial"/>
                <w:sz w:val="16"/>
                <w:szCs w:val="16"/>
              </w:rPr>
              <w:t>5</w:t>
            </w:r>
            <w:r w:rsidR="00121BB7" w:rsidRPr="00190B1F">
              <w:rPr>
                <w:rFonts w:ascii="Arial" w:hAnsi="Arial" w:cs="Arial"/>
                <w:sz w:val="16"/>
                <w:szCs w:val="16"/>
              </w:rPr>
              <w:t>0-1</w:t>
            </w:r>
            <w:r>
              <w:rPr>
                <w:rFonts w:ascii="Arial" w:hAnsi="Arial" w:cs="Arial"/>
                <w:sz w:val="16"/>
                <w:szCs w:val="16"/>
              </w:rPr>
              <w:t>55</w:t>
            </w:r>
          </w:p>
        </w:tc>
        <w:tc>
          <w:tcPr>
            <w:tcW w:w="786" w:type="dxa"/>
          </w:tcPr>
          <w:p w:rsidR="00121BB7" w:rsidRPr="00190B1F" w:rsidRDefault="00764576" w:rsidP="00190B1F">
            <w:pPr>
              <w:jc w:val="center"/>
              <w:rPr>
                <w:rFonts w:ascii="Arial" w:hAnsi="Arial" w:cs="Arial"/>
                <w:sz w:val="16"/>
                <w:szCs w:val="16"/>
              </w:rPr>
            </w:pPr>
            <w:r>
              <w:rPr>
                <w:rFonts w:ascii="Arial" w:hAnsi="Arial" w:cs="Arial"/>
                <w:sz w:val="16"/>
                <w:szCs w:val="16"/>
              </w:rPr>
              <w:t>5</w:t>
            </w:r>
            <w:r w:rsidR="00121BB7" w:rsidRPr="00190B1F">
              <w:rPr>
                <w:rFonts w:ascii="Arial" w:hAnsi="Arial" w:cs="Arial"/>
                <w:sz w:val="16"/>
                <w:szCs w:val="16"/>
              </w:rPr>
              <w:t>0-</w:t>
            </w:r>
            <w:r>
              <w:rPr>
                <w:rFonts w:ascii="Arial" w:hAnsi="Arial" w:cs="Arial"/>
                <w:sz w:val="16"/>
                <w:szCs w:val="16"/>
              </w:rPr>
              <w:t>19</w:t>
            </w:r>
            <w:r w:rsidR="00121BB7" w:rsidRPr="00190B1F">
              <w:rPr>
                <w:rFonts w:ascii="Arial" w:hAnsi="Arial" w:cs="Arial"/>
                <w:sz w:val="16"/>
                <w:szCs w:val="16"/>
              </w:rPr>
              <w:t>0</w:t>
            </w:r>
          </w:p>
        </w:tc>
        <w:tc>
          <w:tcPr>
            <w:tcW w:w="786" w:type="dxa"/>
          </w:tcPr>
          <w:p w:rsidR="00121BB7" w:rsidRPr="00190B1F" w:rsidRDefault="00764576" w:rsidP="00190B1F">
            <w:pPr>
              <w:jc w:val="center"/>
              <w:rPr>
                <w:rFonts w:ascii="Arial" w:hAnsi="Arial" w:cs="Arial"/>
                <w:sz w:val="16"/>
                <w:szCs w:val="16"/>
              </w:rPr>
            </w:pPr>
            <w:r>
              <w:rPr>
                <w:rFonts w:ascii="Arial" w:hAnsi="Arial" w:cs="Arial"/>
                <w:sz w:val="16"/>
                <w:szCs w:val="16"/>
              </w:rPr>
              <w:t>5</w:t>
            </w:r>
            <w:r w:rsidR="00121BB7">
              <w:rPr>
                <w:rFonts w:ascii="Arial" w:hAnsi="Arial" w:cs="Arial"/>
                <w:sz w:val="16"/>
                <w:szCs w:val="16"/>
              </w:rPr>
              <w:t>0-</w:t>
            </w:r>
            <w:r>
              <w:rPr>
                <w:rFonts w:ascii="Arial" w:hAnsi="Arial" w:cs="Arial"/>
                <w:sz w:val="16"/>
                <w:szCs w:val="16"/>
              </w:rPr>
              <w:t>19</w:t>
            </w:r>
            <w:r w:rsidR="00121BB7">
              <w:rPr>
                <w:rFonts w:ascii="Arial" w:hAnsi="Arial" w:cs="Arial"/>
                <w:sz w:val="16"/>
                <w:szCs w:val="16"/>
              </w:rPr>
              <w:t>0</w:t>
            </w:r>
          </w:p>
        </w:tc>
        <w:tc>
          <w:tcPr>
            <w:tcW w:w="784" w:type="dxa"/>
          </w:tcPr>
          <w:p w:rsidR="00121BB7" w:rsidRDefault="00781B60" w:rsidP="00190B1F">
            <w:pPr>
              <w:jc w:val="center"/>
              <w:rPr>
                <w:rFonts w:ascii="Arial" w:hAnsi="Arial" w:cs="Arial"/>
                <w:sz w:val="16"/>
                <w:szCs w:val="16"/>
              </w:rPr>
            </w:pPr>
            <w:r>
              <w:rPr>
                <w:rFonts w:ascii="Arial" w:hAnsi="Arial" w:cs="Arial"/>
                <w:sz w:val="16"/>
                <w:szCs w:val="16"/>
              </w:rPr>
              <w:t>40</w:t>
            </w:r>
            <w:r w:rsidR="008C4345">
              <w:rPr>
                <w:rFonts w:ascii="Arial" w:hAnsi="Arial" w:cs="Arial"/>
                <w:sz w:val="16"/>
                <w:szCs w:val="16"/>
              </w:rPr>
              <w:t>-</w:t>
            </w:r>
            <w:r>
              <w:rPr>
                <w:rFonts w:ascii="Arial" w:hAnsi="Arial" w:cs="Arial"/>
                <w:sz w:val="16"/>
                <w:szCs w:val="16"/>
              </w:rPr>
              <w:t>80</w:t>
            </w:r>
          </w:p>
        </w:tc>
        <w:tc>
          <w:tcPr>
            <w:tcW w:w="785" w:type="dxa"/>
          </w:tcPr>
          <w:p w:rsidR="00121BB7" w:rsidRDefault="009F35CB" w:rsidP="008C4345">
            <w:pPr>
              <w:rPr>
                <w:rFonts w:ascii="Arial" w:hAnsi="Arial" w:cs="Arial"/>
                <w:sz w:val="16"/>
                <w:szCs w:val="16"/>
              </w:rPr>
            </w:pPr>
            <w:r>
              <w:rPr>
                <w:rFonts w:ascii="Arial" w:hAnsi="Arial" w:cs="Arial"/>
                <w:sz w:val="16"/>
                <w:szCs w:val="16"/>
              </w:rPr>
              <w:t>5</w:t>
            </w:r>
            <w:r w:rsidR="00764576">
              <w:rPr>
                <w:rFonts w:ascii="Arial" w:hAnsi="Arial" w:cs="Arial"/>
                <w:sz w:val="16"/>
                <w:szCs w:val="16"/>
              </w:rPr>
              <w:t>0</w:t>
            </w:r>
            <w:r w:rsidR="008C4345">
              <w:rPr>
                <w:rFonts w:ascii="Arial" w:hAnsi="Arial" w:cs="Arial"/>
                <w:sz w:val="16"/>
                <w:szCs w:val="16"/>
              </w:rPr>
              <w:t>-</w:t>
            </w:r>
            <w:r>
              <w:rPr>
                <w:rFonts w:ascii="Arial" w:hAnsi="Arial" w:cs="Arial"/>
                <w:sz w:val="16"/>
                <w:szCs w:val="16"/>
              </w:rPr>
              <w:t>95</w:t>
            </w:r>
          </w:p>
        </w:tc>
        <w:tc>
          <w:tcPr>
            <w:tcW w:w="785" w:type="dxa"/>
          </w:tcPr>
          <w:p w:rsidR="00121BB7" w:rsidRDefault="009F35CB" w:rsidP="00190B1F">
            <w:pPr>
              <w:jc w:val="center"/>
              <w:rPr>
                <w:rFonts w:ascii="Arial" w:hAnsi="Arial" w:cs="Arial"/>
                <w:sz w:val="16"/>
                <w:szCs w:val="16"/>
              </w:rPr>
            </w:pPr>
            <w:r>
              <w:rPr>
                <w:rFonts w:ascii="Arial" w:hAnsi="Arial" w:cs="Arial"/>
                <w:sz w:val="16"/>
                <w:szCs w:val="16"/>
              </w:rPr>
              <w:t>5</w:t>
            </w:r>
            <w:r w:rsidR="00781B60">
              <w:rPr>
                <w:rFonts w:ascii="Arial" w:hAnsi="Arial" w:cs="Arial"/>
                <w:sz w:val="16"/>
                <w:szCs w:val="16"/>
              </w:rPr>
              <w:t>0</w:t>
            </w:r>
            <w:r w:rsidR="008C4345">
              <w:rPr>
                <w:rFonts w:ascii="Arial" w:hAnsi="Arial" w:cs="Arial"/>
                <w:sz w:val="16"/>
                <w:szCs w:val="16"/>
              </w:rPr>
              <w:t>-1</w:t>
            </w:r>
            <w:r>
              <w:rPr>
                <w:rFonts w:ascii="Arial" w:hAnsi="Arial" w:cs="Arial"/>
                <w:sz w:val="16"/>
                <w:szCs w:val="16"/>
              </w:rPr>
              <w:t>55</w:t>
            </w:r>
          </w:p>
        </w:tc>
        <w:tc>
          <w:tcPr>
            <w:tcW w:w="785" w:type="dxa"/>
          </w:tcPr>
          <w:p w:rsidR="00121BB7" w:rsidRDefault="00781B60" w:rsidP="00190B1F">
            <w:pPr>
              <w:jc w:val="center"/>
              <w:rPr>
                <w:rFonts w:ascii="Arial" w:hAnsi="Arial" w:cs="Arial"/>
                <w:sz w:val="16"/>
                <w:szCs w:val="16"/>
              </w:rPr>
            </w:pPr>
            <w:r>
              <w:rPr>
                <w:rFonts w:ascii="Arial" w:hAnsi="Arial" w:cs="Arial"/>
                <w:sz w:val="16"/>
                <w:szCs w:val="16"/>
              </w:rPr>
              <w:t>50</w:t>
            </w:r>
            <w:r w:rsidR="008C4345">
              <w:rPr>
                <w:rFonts w:ascii="Arial" w:hAnsi="Arial" w:cs="Arial"/>
                <w:sz w:val="16"/>
                <w:szCs w:val="16"/>
              </w:rPr>
              <w:t>-</w:t>
            </w:r>
            <w:r>
              <w:rPr>
                <w:rFonts w:ascii="Arial" w:hAnsi="Arial" w:cs="Arial"/>
                <w:sz w:val="16"/>
                <w:szCs w:val="16"/>
              </w:rPr>
              <w:t>190</w:t>
            </w:r>
          </w:p>
        </w:tc>
      </w:tr>
      <w:tr w:rsidR="00121BB7" w:rsidRPr="00190B1F" w:rsidTr="00474529">
        <w:trPr>
          <w:jc w:val="center"/>
        </w:trPr>
        <w:tc>
          <w:tcPr>
            <w:tcW w:w="3411" w:type="dxa"/>
          </w:tcPr>
          <w:p w:rsidR="00121BB7" w:rsidRPr="00190B1F" w:rsidRDefault="00121BB7" w:rsidP="00190B1F">
            <w:pPr>
              <w:jc w:val="both"/>
              <w:rPr>
                <w:rFonts w:ascii="Arial" w:hAnsi="Arial" w:cs="Arial"/>
                <w:sz w:val="16"/>
                <w:szCs w:val="16"/>
                <w:lang w:val="en-US"/>
              </w:rPr>
            </w:pPr>
            <w:r w:rsidRPr="00190B1F">
              <w:rPr>
                <w:rFonts w:ascii="Arial" w:hAnsi="Arial" w:cs="Arial"/>
                <w:sz w:val="16"/>
                <w:szCs w:val="16"/>
              </w:rPr>
              <w:t xml:space="preserve">Коэффициент мощности, </w:t>
            </w:r>
            <w:r w:rsidRPr="00190B1F">
              <w:rPr>
                <w:rFonts w:ascii="Arial" w:hAnsi="Arial" w:cs="Arial"/>
                <w:sz w:val="16"/>
                <w:szCs w:val="16"/>
                <w:lang w:val="en-US"/>
              </w:rPr>
              <w:t>PF</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&gt;0.5</w:t>
            </w:r>
          </w:p>
        </w:tc>
      </w:tr>
      <w:tr w:rsidR="00121BB7" w:rsidRPr="00190B1F" w:rsidTr="0037766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Тип светодиодов</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smd2835</w:t>
            </w:r>
          </w:p>
        </w:tc>
      </w:tr>
      <w:tr w:rsidR="00121BB7" w:rsidRPr="00190B1F" w:rsidTr="00260E75">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Номинальный световой поток, лм</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Коррелированная цветовая температура</w:t>
            </w:r>
          </w:p>
        </w:tc>
        <w:tc>
          <w:tcPr>
            <w:tcW w:w="3906" w:type="dxa"/>
            <w:gridSpan w:val="5"/>
          </w:tcPr>
          <w:p w:rsidR="00121BB7" w:rsidRPr="00190B1F" w:rsidRDefault="00121BB7" w:rsidP="00190B1F">
            <w:pPr>
              <w:jc w:val="center"/>
              <w:rPr>
                <w:rFonts w:ascii="Arial" w:hAnsi="Arial" w:cs="Arial"/>
                <w:sz w:val="16"/>
                <w:szCs w:val="16"/>
              </w:rPr>
            </w:pPr>
            <w:r w:rsidRPr="00190B1F">
              <w:rPr>
                <w:rFonts w:ascii="Arial" w:hAnsi="Arial" w:cs="Arial"/>
                <w:sz w:val="16"/>
                <w:szCs w:val="16"/>
              </w:rPr>
              <w:t>4000К, 6400К (см. на упаковке)</w:t>
            </w:r>
          </w:p>
        </w:tc>
        <w:tc>
          <w:tcPr>
            <w:tcW w:w="3139" w:type="dxa"/>
            <w:gridSpan w:val="4"/>
          </w:tcPr>
          <w:p w:rsidR="00121BB7" w:rsidRPr="00190B1F" w:rsidRDefault="00121BB7" w:rsidP="00190B1F">
            <w:pPr>
              <w:jc w:val="center"/>
              <w:rPr>
                <w:rFonts w:ascii="Arial" w:hAnsi="Arial" w:cs="Arial"/>
                <w:sz w:val="16"/>
                <w:szCs w:val="16"/>
              </w:rPr>
            </w:pPr>
            <w:r>
              <w:rPr>
                <w:rFonts w:ascii="Arial" w:hAnsi="Arial" w:cs="Arial"/>
                <w:sz w:val="16"/>
                <w:szCs w:val="16"/>
              </w:rPr>
              <w:t>4000К</w:t>
            </w:r>
          </w:p>
        </w:tc>
      </w:tr>
      <w:tr w:rsidR="00121BB7" w:rsidRPr="00190B1F" w:rsidTr="00A94B22">
        <w:trPr>
          <w:jc w:val="center"/>
        </w:trPr>
        <w:tc>
          <w:tcPr>
            <w:tcW w:w="3411" w:type="dxa"/>
            <w:vAlign w:val="center"/>
          </w:tcPr>
          <w:p w:rsidR="00121BB7" w:rsidRPr="00190B1F" w:rsidRDefault="00121BB7" w:rsidP="00190B1F">
            <w:pPr>
              <w:rPr>
                <w:rFonts w:ascii="Arial" w:hAnsi="Arial" w:cs="Arial"/>
                <w:sz w:val="16"/>
                <w:szCs w:val="16"/>
                <w:lang w:val="en-US"/>
              </w:rPr>
            </w:pPr>
            <w:r w:rsidRPr="00190B1F">
              <w:rPr>
                <w:rFonts w:ascii="Arial" w:hAnsi="Arial" w:cs="Arial"/>
                <w:sz w:val="16"/>
                <w:szCs w:val="16"/>
              </w:rPr>
              <w:t xml:space="preserve">Общий индекс цветопередачи, </w:t>
            </w:r>
            <w:r w:rsidRPr="00190B1F">
              <w:rPr>
                <w:rFonts w:ascii="Arial" w:hAnsi="Arial" w:cs="Arial"/>
                <w:sz w:val="16"/>
                <w:szCs w:val="16"/>
                <w:lang w:val="en-US"/>
              </w:rPr>
              <w:t>Ra</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&gt;70</w:t>
            </w:r>
          </w:p>
        </w:tc>
      </w:tr>
      <w:tr w:rsidR="00121BB7" w:rsidRPr="00190B1F" w:rsidTr="00292D22">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Материал корпуса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Алюминий, пластик</w:t>
            </w:r>
          </w:p>
        </w:tc>
      </w:tr>
      <w:tr w:rsidR="00121BB7" w:rsidRPr="00190B1F" w:rsidTr="008635C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Цвет корпуса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Угол рассеивания светильника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120°</w:t>
            </w:r>
          </w:p>
        </w:tc>
      </w:tr>
      <w:tr w:rsidR="00121BB7" w:rsidRPr="00190B1F" w:rsidTr="008A0A60">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Степень защиты от пыли и влаги</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IP</w:t>
            </w:r>
            <w:r w:rsidRPr="00190B1F">
              <w:rPr>
                <w:rFonts w:ascii="Arial" w:hAnsi="Arial" w:cs="Arial"/>
                <w:sz w:val="16"/>
                <w:szCs w:val="16"/>
              </w:rPr>
              <w:t>20</w:t>
            </w:r>
          </w:p>
        </w:tc>
      </w:tr>
      <w:tr w:rsidR="00121BB7" w:rsidRPr="00190B1F" w:rsidTr="00D379C5">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Класс защиты</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II</w:t>
            </w:r>
          </w:p>
        </w:tc>
      </w:tr>
      <w:tr w:rsidR="00121BB7" w:rsidRPr="00190B1F" w:rsidTr="00765939">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Коэффициент пульсации освещенности</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&lt;</w:t>
            </w:r>
            <w:r w:rsidRPr="00190B1F">
              <w:rPr>
                <w:rFonts w:ascii="Arial" w:hAnsi="Arial" w:cs="Arial"/>
                <w:sz w:val="16"/>
                <w:szCs w:val="16"/>
              </w:rPr>
              <w:t>5</w:t>
            </w:r>
            <w:r w:rsidRPr="00190B1F">
              <w:rPr>
                <w:rFonts w:ascii="Arial" w:hAnsi="Arial" w:cs="Arial"/>
                <w:sz w:val="16"/>
                <w:szCs w:val="16"/>
                <w:lang w:val="en-US"/>
              </w:rPr>
              <w:t>%</w:t>
            </w:r>
          </w:p>
        </w:tc>
      </w:tr>
      <w:tr w:rsidR="00121BB7" w:rsidRPr="00190B1F" w:rsidTr="00B45A3F">
        <w:trPr>
          <w:jc w:val="center"/>
        </w:trPr>
        <w:tc>
          <w:tcPr>
            <w:tcW w:w="3411" w:type="dxa"/>
          </w:tcPr>
          <w:p w:rsidR="00121BB7" w:rsidRPr="00190B1F" w:rsidRDefault="00121BB7" w:rsidP="00190B1F">
            <w:pPr>
              <w:jc w:val="both"/>
              <w:rPr>
                <w:rFonts w:ascii="Arial" w:hAnsi="Arial" w:cs="Arial"/>
                <w:sz w:val="16"/>
                <w:szCs w:val="16"/>
              </w:rPr>
            </w:pPr>
            <w:r w:rsidRPr="00190B1F">
              <w:rPr>
                <w:rFonts w:ascii="Arial" w:hAnsi="Arial" w:cs="Arial"/>
                <w:sz w:val="16"/>
                <w:szCs w:val="16"/>
              </w:rPr>
              <w:t>Тип крепления</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встраиваемый</w:t>
            </w:r>
          </w:p>
        </w:tc>
      </w:tr>
      <w:tr w:rsidR="00121BB7" w:rsidRPr="00190B1F" w:rsidTr="0084142D">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Материал рассеивателя</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пластик</w:t>
            </w:r>
          </w:p>
        </w:tc>
      </w:tr>
      <w:tr w:rsidR="00121BB7" w:rsidRPr="00190B1F" w:rsidTr="000525E3">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Габаритные размеры, мм</w:t>
            </w:r>
          </w:p>
        </w:tc>
        <w:tc>
          <w:tcPr>
            <w:tcW w:w="7045" w:type="dxa"/>
            <w:gridSpan w:val="9"/>
            <w:vAlign w:val="center"/>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D51819">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Климатическое исполнение</w:t>
            </w:r>
          </w:p>
        </w:tc>
        <w:tc>
          <w:tcPr>
            <w:tcW w:w="7045" w:type="dxa"/>
            <w:gridSpan w:val="9"/>
            <w:vAlign w:val="center"/>
          </w:tcPr>
          <w:p w:rsidR="00121BB7" w:rsidRPr="00190B1F" w:rsidRDefault="00121BB7" w:rsidP="00190B1F">
            <w:pPr>
              <w:jc w:val="center"/>
              <w:rPr>
                <w:rFonts w:ascii="Arial" w:hAnsi="Arial" w:cs="Arial"/>
                <w:sz w:val="16"/>
                <w:szCs w:val="16"/>
              </w:rPr>
            </w:pPr>
            <w:r w:rsidRPr="00190B1F">
              <w:rPr>
                <w:rFonts w:ascii="Arial" w:hAnsi="Arial" w:cs="Arial"/>
                <w:sz w:val="16"/>
                <w:szCs w:val="16"/>
              </w:rPr>
              <w:t>УХЛ4</w:t>
            </w:r>
          </w:p>
        </w:tc>
      </w:tr>
      <w:tr w:rsidR="00121BB7" w:rsidRPr="00190B1F" w:rsidTr="008C0CF0">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Рабочая температура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-10...+40 °С</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vertAlign w:val="subscript"/>
              </w:rPr>
            </w:pPr>
            <w:r w:rsidRPr="00190B1F">
              <w:rPr>
                <w:rFonts w:ascii="Arial" w:hAnsi="Arial" w:cs="Arial"/>
                <w:sz w:val="16"/>
                <w:szCs w:val="16"/>
              </w:rPr>
              <w:t xml:space="preserve">Номинальная продолжительность горения СДМ в светильнике при </w:t>
            </w:r>
            <w:r w:rsidRPr="00190B1F">
              <w:rPr>
                <w:rFonts w:ascii="Arial" w:hAnsi="Arial" w:cs="Arial"/>
                <w:sz w:val="16"/>
                <w:szCs w:val="16"/>
                <w:lang w:val="en-US"/>
              </w:rPr>
              <w:t>L</w:t>
            </w:r>
            <w:r w:rsidRPr="00190B1F">
              <w:rPr>
                <w:rFonts w:ascii="Arial" w:hAnsi="Arial" w:cs="Arial"/>
                <w:sz w:val="16"/>
                <w:szCs w:val="16"/>
                <w:vertAlign w:val="subscript"/>
              </w:rPr>
              <w:t>70</w:t>
            </w:r>
          </w:p>
        </w:tc>
        <w:tc>
          <w:tcPr>
            <w:tcW w:w="7045" w:type="dxa"/>
            <w:gridSpan w:val="9"/>
            <w:vAlign w:val="center"/>
          </w:tcPr>
          <w:p w:rsidR="00121BB7" w:rsidRPr="00190B1F" w:rsidRDefault="00121BB7" w:rsidP="00121BB7">
            <w:pPr>
              <w:jc w:val="center"/>
              <w:rPr>
                <w:rFonts w:ascii="Arial" w:hAnsi="Arial" w:cs="Arial"/>
                <w:sz w:val="16"/>
                <w:szCs w:val="16"/>
              </w:rPr>
            </w:pPr>
            <w:r w:rsidRPr="00190B1F">
              <w:rPr>
                <w:rFonts w:ascii="Arial" w:hAnsi="Arial" w:cs="Arial"/>
                <w:sz w:val="16"/>
                <w:szCs w:val="16"/>
              </w:rPr>
              <w:t>30000 часов</w:t>
            </w:r>
          </w:p>
        </w:tc>
      </w:tr>
    </w:tbl>
    <w:p w:rsidR="00E12915" w:rsidRPr="00190B1F" w:rsidRDefault="00714094" w:rsidP="00190B1F">
      <w:pPr>
        <w:pStyle w:val="a3"/>
        <w:spacing w:after="0" w:line="240" w:lineRule="auto"/>
        <w:jc w:val="both"/>
        <w:rPr>
          <w:rFonts w:ascii="Arial" w:hAnsi="Arial" w:cs="Arial"/>
          <w:sz w:val="16"/>
          <w:szCs w:val="16"/>
        </w:rPr>
      </w:pPr>
      <w:r w:rsidRPr="00190B1F">
        <w:rPr>
          <w:rFonts w:ascii="Arial" w:hAnsi="Arial" w:cs="Arial"/>
          <w:i/>
          <w:sz w:val="16"/>
          <w:szCs w:val="16"/>
        </w:rPr>
        <w:t>*П</w:t>
      </w:r>
      <w:r w:rsidR="00E12915" w:rsidRPr="00190B1F">
        <w:rPr>
          <w:rFonts w:ascii="Arial" w:hAnsi="Arial" w:cs="Arial"/>
          <w:i/>
          <w:sz w:val="16"/>
          <w:szCs w:val="16"/>
        </w:rPr>
        <w:t>редставленные в данном руководстве технические характеристики могут незначительно отличаться</w:t>
      </w:r>
      <w:r w:rsidRPr="00190B1F">
        <w:rPr>
          <w:rFonts w:ascii="Arial" w:hAnsi="Arial" w:cs="Arial"/>
          <w:i/>
          <w:sz w:val="16"/>
          <w:szCs w:val="16"/>
        </w:rPr>
        <w:t xml:space="preserve"> в зависимости от партии производства.</w:t>
      </w:r>
      <w:r w:rsidR="00E12915" w:rsidRPr="00190B1F">
        <w:rPr>
          <w:rFonts w:ascii="Arial" w:hAnsi="Arial" w:cs="Arial"/>
          <w:i/>
          <w:sz w:val="16"/>
          <w:szCs w:val="16"/>
        </w:rPr>
        <w:t xml:space="preserve"> </w:t>
      </w:r>
      <w:r w:rsidRPr="00190B1F">
        <w:rPr>
          <w:rFonts w:ascii="Arial" w:hAnsi="Arial" w:cs="Arial"/>
          <w:i/>
          <w:sz w:val="16"/>
          <w:szCs w:val="16"/>
        </w:rPr>
        <w:t>П</w:t>
      </w:r>
      <w:r w:rsidR="00E12915" w:rsidRPr="00190B1F">
        <w:rPr>
          <w:rFonts w:ascii="Arial" w:hAnsi="Arial" w:cs="Arial"/>
          <w:i/>
          <w:sz w:val="16"/>
          <w:szCs w:val="16"/>
        </w:rPr>
        <w:t xml:space="preserve">роизводитель имеет право вносить изменения в конструкцию </w:t>
      </w:r>
      <w:r w:rsidRPr="00190B1F">
        <w:rPr>
          <w:rFonts w:ascii="Arial" w:hAnsi="Arial" w:cs="Arial"/>
          <w:i/>
          <w:sz w:val="16"/>
          <w:szCs w:val="16"/>
        </w:rPr>
        <w:t>товара</w:t>
      </w:r>
      <w:r w:rsidR="00E12915" w:rsidRPr="00190B1F">
        <w:rPr>
          <w:rFonts w:ascii="Arial" w:hAnsi="Arial" w:cs="Arial"/>
          <w:i/>
          <w:sz w:val="16"/>
          <w:szCs w:val="16"/>
        </w:rPr>
        <w:t xml:space="preserve"> без предварительного уведомления (см. на упаковке)</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Комплектация</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Светильник.</w:t>
      </w:r>
    </w:p>
    <w:p w:rsidR="00B42CFF" w:rsidRPr="00190B1F" w:rsidRDefault="00DD3631"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Д</w:t>
      </w:r>
      <w:r w:rsidR="00B42CFF" w:rsidRPr="00190B1F">
        <w:rPr>
          <w:rFonts w:ascii="Arial" w:hAnsi="Arial" w:cs="Arial"/>
          <w:sz w:val="16"/>
          <w:szCs w:val="16"/>
        </w:rPr>
        <w:t>райвер.</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Инструкция по эксплуатации.</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Коробка упаковочная.</w:t>
      </w:r>
    </w:p>
    <w:p w:rsidR="00B42CFF" w:rsidRPr="00190B1F" w:rsidRDefault="00C811BD"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Подключение</w:t>
      </w:r>
    </w:p>
    <w:p w:rsidR="00BB4683" w:rsidRPr="00190B1F" w:rsidRDefault="00BB4683"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Достаньте светильник из упаковки и проведите внеш</w:t>
      </w:r>
      <w:r w:rsidR="00F616B5" w:rsidRPr="00190B1F">
        <w:rPr>
          <w:rFonts w:ascii="Arial" w:hAnsi="Arial" w:cs="Arial"/>
          <w:sz w:val="16"/>
          <w:szCs w:val="16"/>
        </w:rPr>
        <w:t>н</w:t>
      </w:r>
      <w:r w:rsidRPr="00190B1F">
        <w:rPr>
          <w:rFonts w:ascii="Arial" w:hAnsi="Arial" w:cs="Arial"/>
          <w:sz w:val="16"/>
          <w:szCs w:val="16"/>
        </w:rPr>
        <w:t>ий осмотр</w:t>
      </w:r>
      <w:r w:rsidR="00F616B5" w:rsidRPr="00190B1F">
        <w:rPr>
          <w:rFonts w:ascii="Arial" w:hAnsi="Arial" w:cs="Arial"/>
          <w:sz w:val="16"/>
          <w:szCs w:val="16"/>
        </w:rPr>
        <w:t>, проверьте наличие всей необходимой комплектации.</w:t>
      </w:r>
    </w:p>
    <w:p w:rsidR="001205D5" w:rsidRPr="00190B1F" w:rsidRDefault="001205D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Обесточьте и подготовьте к подключению кабель питающей сети.</w:t>
      </w:r>
      <w:r w:rsidR="00F616B5" w:rsidRPr="00190B1F">
        <w:rPr>
          <w:rFonts w:ascii="Arial" w:hAnsi="Arial" w:cs="Arial"/>
          <w:sz w:val="16"/>
          <w:szCs w:val="16"/>
        </w:rPr>
        <w:t xml:space="preserve"> Подведите питающий кабель к месту установки светильника.</w:t>
      </w:r>
    </w:p>
    <w:p w:rsidR="00F616B5" w:rsidRPr="00190B1F" w:rsidRDefault="00F616B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190B1F" w:rsidRDefault="00B42CFF"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Светильник может использоваться только со светодиодн</w:t>
      </w:r>
      <w:r w:rsidR="00DD3631" w:rsidRPr="00190B1F">
        <w:rPr>
          <w:rFonts w:ascii="Arial" w:hAnsi="Arial" w:cs="Arial"/>
          <w:sz w:val="16"/>
          <w:szCs w:val="16"/>
        </w:rPr>
        <w:t>ым драйвером (идет в комплекте поставки)</w:t>
      </w:r>
      <w:r w:rsidRPr="00190B1F">
        <w:rPr>
          <w:rFonts w:ascii="Arial" w:hAnsi="Arial" w:cs="Arial"/>
          <w:sz w:val="16"/>
          <w:szCs w:val="16"/>
        </w:rPr>
        <w:t xml:space="preserve">. </w:t>
      </w:r>
    </w:p>
    <w:p w:rsidR="00B42CFF" w:rsidRPr="00190B1F" w:rsidRDefault="001205D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При помощ</w:t>
      </w:r>
      <w:r w:rsidR="00594C10" w:rsidRPr="00190B1F">
        <w:rPr>
          <w:rFonts w:ascii="Arial" w:hAnsi="Arial" w:cs="Arial"/>
          <w:sz w:val="16"/>
          <w:szCs w:val="16"/>
        </w:rPr>
        <w:t>и специального разъема подключите к светильнику</w:t>
      </w:r>
      <w:r w:rsidRPr="00190B1F">
        <w:rPr>
          <w:rFonts w:ascii="Arial" w:hAnsi="Arial" w:cs="Arial"/>
          <w:sz w:val="16"/>
          <w:szCs w:val="16"/>
        </w:rPr>
        <w:t xml:space="preserve"> драйвер</w:t>
      </w:r>
      <w:r w:rsidR="00F51802" w:rsidRPr="00190B1F">
        <w:rPr>
          <w:rFonts w:ascii="Arial" w:hAnsi="Arial" w:cs="Arial"/>
          <w:sz w:val="16"/>
          <w:szCs w:val="16"/>
        </w:rPr>
        <w:t>.</w:t>
      </w:r>
      <w:r w:rsidR="00594C10" w:rsidRPr="00190B1F">
        <w:rPr>
          <w:rFonts w:ascii="Arial" w:hAnsi="Arial" w:cs="Arial"/>
          <w:sz w:val="16"/>
          <w:szCs w:val="16"/>
        </w:rPr>
        <w:t xml:space="preserve"> Затем осуществите подключение питающего кабеля к проводам драйвера. Схема подключения светильника представлена ниже:</w:t>
      </w:r>
    </w:p>
    <w:p w:rsidR="00594C10" w:rsidRPr="00190B1F" w:rsidRDefault="00594C10" w:rsidP="00190B1F">
      <w:pPr>
        <w:pStyle w:val="a3"/>
        <w:spacing w:after="0" w:line="240" w:lineRule="auto"/>
        <w:jc w:val="center"/>
        <w:rPr>
          <w:rFonts w:ascii="Arial" w:hAnsi="Arial" w:cs="Arial"/>
          <w:sz w:val="16"/>
          <w:szCs w:val="16"/>
        </w:rPr>
      </w:pPr>
      <w:r w:rsidRPr="00190B1F">
        <w:rPr>
          <w:rFonts w:ascii="Arial" w:hAnsi="Arial" w:cs="Arial"/>
          <w:noProof/>
          <w:sz w:val="16"/>
          <w:szCs w:val="16"/>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190B1F" w:rsidRDefault="00F616B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Установите светильник в монтажной нише как показано на схеме:</w:t>
      </w:r>
    </w:p>
    <w:p w:rsidR="00F616B5" w:rsidRPr="00190B1F" w:rsidRDefault="00F616B5" w:rsidP="00190B1F">
      <w:pPr>
        <w:pStyle w:val="a3"/>
        <w:spacing w:after="0" w:line="240" w:lineRule="auto"/>
        <w:jc w:val="center"/>
        <w:rPr>
          <w:rFonts w:ascii="Arial" w:hAnsi="Arial" w:cs="Arial"/>
          <w:sz w:val="16"/>
          <w:szCs w:val="16"/>
        </w:rPr>
      </w:pPr>
      <w:r w:rsidRPr="00190B1F">
        <w:rPr>
          <w:rFonts w:ascii="Arial" w:hAnsi="Arial" w:cs="Arial"/>
          <w:noProof/>
          <w:sz w:val="16"/>
          <w:szCs w:val="16"/>
        </w:rPr>
        <w:drawing>
          <wp:inline distT="0" distB="0" distL="0" distR="0">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rsidR="00B42CFF" w:rsidRPr="00190B1F" w:rsidRDefault="00594C10"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Включите питание</w:t>
      </w:r>
      <w:r w:rsidR="00B42CFF" w:rsidRPr="00190B1F">
        <w:rPr>
          <w:rFonts w:ascii="Arial" w:hAnsi="Arial" w:cs="Arial"/>
          <w:sz w:val="16"/>
          <w:szCs w:val="16"/>
        </w:rPr>
        <w:t>.</w:t>
      </w:r>
    </w:p>
    <w:p w:rsidR="00F616B5" w:rsidRPr="00190B1F" w:rsidRDefault="00F616B5"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Техническое обслуживание</w:t>
      </w:r>
    </w:p>
    <w:p w:rsidR="00F616B5" w:rsidRPr="00190B1F" w:rsidRDefault="00F616B5" w:rsidP="00190B1F">
      <w:pPr>
        <w:pStyle w:val="a3"/>
        <w:numPr>
          <w:ilvl w:val="0"/>
          <w:numId w:val="5"/>
        </w:numPr>
        <w:spacing w:after="0" w:line="240" w:lineRule="auto"/>
        <w:jc w:val="both"/>
        <w:rPr>
          <w:rFonts w:ascii="Arial" w:hAnsi="Arial" w:cs="Arial"/>
          <w:sz w:val="16"/>
          <w:szCs w:val="16"/>
        </w:rPr>
      </w:pPr>
      <w:r w:rsidRPr="00190B1F">
        <w:rPr>
          <w:rFonts w:ascii="Arial" w:hAnsi="Arial" w:cs="Arial"/>
          <w:sz w:val="16"/>
          <w:szCs w:val="16"/>
        </w:rPr>
        <w:t>Обслуживание светильника проводить только при отключенном электропитании.</w:t>
      </w:r>
    </w:p>
    <w:p w:rsidR="00F616B5" w:rsidRPr="00190B1F" w:rsidRDefault="00F616B5" w:rsidP="00190B1F">
      <w:pPr>
        <w:pStyle w:val="a3"/>
        <w:numPr>
          <w:ilvl w:val="0"/>
          <w:numId w:val="5"/>
        </w:numPr>
        <w:spacing w:after="0" w:line="240" w:lineRule="auto"/>
        <w:ind w:left="714" w:hanging="357"/>
        <w:jc w:val="both"/>
        <w:rPr>
          <w:rFonts w:ascii="Arial" w:hAnsi="Arial" w:cs="Arial"/>
          <w:sz w:val="16"/>
          <w:szCs w:val="16"/>
        </w:rPr>
      </w:pPr>
      <w:r w:rsidRPr="00190B1F">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Меры предосторожности.</w:t>
      </w:r>
    </w:p>
    <w:p w:rsidR="00F616B5" w:rsidRPr="00190B1F" w:rsidRDefault="00D25FB8"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190B1F" w:rsidRDefault="00594C10"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Все работы со светильником выполняются только при отключенном напряжении питания.</w:t>
      </w:r>
    </w:p>
    <w:p w:rsidR="00F616B5" w:rsidRPr="00190B1F" w:rsidRDefault="0037141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 xml:space="preserve">Запрещено </w:t>
      </w:r>
      <w:r w:rsidR="00B42CFF" w:rsidRPr="00190B1F">
        <w:rPr>
          <w:rFonts w:ascii="Arial" w:hAnsi="Arial" w:cs="Arial"/>
          <w:sz w:val="16"/>
          <w:szCs w:val="16"/>
        </w:rPr>
        <w:t>вскрыва</w:t>
      </w:r>
      <w:r w:rsidRPr="00190B1F">
        <w:rPr>
          <w:rFonts w:ascii="Arial" w:hAnsi="Arial" w:cs="Arial"/>
          <w:sz w:val="16"/>
          <w:szCs w:val="16"/>
        </w:rPr>
        <w:t>ть</w:t>
      </w:r>
      <w:r w:rsidR="00B42CFF" w:rsidRPr="00190B1F">
        <w:rPr>
          <w:rFonts w:ascii="Arial" w:hAnsi="Arial" w:cs="Arial"/>
          <w:sz w:val="16"/>
          <w:szCs w:val="16"/>
        </w:rPr>
        <w:t xml:space="preserve"> корпус светильника</w:t>
      </w:r>
      <w:r w:rsidRPr="00190B1F">
        <w:rPr>
          <w:rFonts w:ascii="Arial" w:hAnsi="Arial" w:cs="Arial"/>
          <w:sz w:val="16"/>
          <w:szCs w:val="16"/>
        </w:rPr>
        <w:t xml:space="preserve"> или драйвера</w:t>
      </w:r>
      <w:r w:rsidR="00B42CFF" w:rsidRPr="00190B1F">
        <w:rPr>
          <w:rFonts w:ascii="Arial" w:hAnsi="Arial" w:cs="Arial"/>
          <w:sz w:val="16"/>
          <w:szCs w:val="16"/>
        </w:rPr>
        <w:t>, это может привести к повреждению внутренних частей конструкции светильника</w:t>
      </w:r>
      <w:r w:rsidRPr="00190B1F">
        <w:rPr>
          <w:rFonts w:ascii="Arial" w:hAnsi="Arial" w:cs="Arial"/>
          <w:sz w:val="16"/>
          <w:szCs w:val="16"/>
        </w:rPr>
        <w:t xml:space="preserve"> и опасности поражения электрическим током</w:t>
      </w:r>
      <w:r w:rsidR="00B42CFF" w:rsidRPr="00190B1F">
        <w:rPr>
          <w:rFonts w:ascii="Arial" w:hAnsi="Arial" w:cs="Arial"/>
          <w:sz w:val="16"/>
          <w:szCs w:val="16"/>
        </w:rPr>
        <w:t>.</w:t>
      </w:r>
    </w:p>
    <w:p w:rsidR="00F616B5" w:rsidRPr="00190B1F" w:rsidRDefault="00B42CFF"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lastRenderedPageBreak/>
        <w:t>Изделие предназначено для использования только внутри помещений.</w:t>
      </w:r>
    </w:p>
    <w:p w:rsidR="00371417" w:rsidRPr="00190B1F" w:rsidRDefault="0037141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в помещениях с повышенным содержанием пыли или влаги.</w:t>
      </w:r>
    </w:p>
    <w:p w:rsidR="00FA1DC7" w:rsidRPr="00190B1F" w:rsidRDefault="00FA1DC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190B1F" w:rsidRDefault="00594C10"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190B1F" w:rsidRDefault="00B24C5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 xml:space="preserve">Запрещена эксплуатация светильника в сетях не отвечающих требованиям </w:t>
      </w:r>
      <w:hyperlink r:id="rId8" w:tgtFrame="_blank" w:history="1">
        <w:r w:rsidRPr="00190B1F">
          <w:rPr>
            <w:rFonts w:ascii="Arial" w:hAnsi="Arial" w:cs="Arial"/>
            <w:sz w:val="16"/>
            <w:szCs w:val="16"/>
          </w:rPr>
          <w:t> </w:t>
        </w:r>
        <w:r w:rsidR="00481507" w:rsidRPr="00190B1F">
          <w:rPr>
            <w:rFonts w:ascii="Arial" w:hAnsi="Arial" w:cs="Arial"/>
            <w:sz w:val="16"/>
            <w:szCs w:val="16"/>
          </w:rPr>
          <w:t>ГОСТ Р 32144-2013</w:t>
        </w:r>
      </w:hyperlink>
      <w:r w:rsidRPr="00190B1F">
        <w:rPr>
          <w:rFonts w:ascii="Arial" w:hAnsi="Arial" w:cs="Arial"/>
          <w:sz w:val="16"/>
          <w:szCs w:val="16"/>
        </w:rPr>
        <w:t>.</w:t>
      </w:r>
    </w:p>
    <w:p w:rsidR="00BB4683" w:rsidRPr="00190B1F" w:rsidRDefault="00BB4683"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с диммером (светорегулятором).</w:t>
      </w:r>
    </w:p>
    <w:p w:rsidR="00714094" w:rsidRPr="00190B1F" w:rsidRDefault="0071409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190B1F" w:rsidRDefault="00B24C5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Радиоактивные и ядовитые вещества в состав светильника не входят.</w:t>
      </w:r>
    </w:p>
    <w:p w:rsidR="00B42CFF" w:rsidRPr="00190B1F" w:rsidRDefault="00B42CFF" w:rsidP="00190B1F">
      <w:pPr>
        <w:pStyle w:val="a3"/>
        <w:numPr>
          <w:ilvl w:val="0"/>
          <w:numId w:val="1"/>
        </w:numPr>
        <w:spacing w:after="0" w:line="240" w:lineRule="auto"/>
        <w:ind w:left="714" w:hanging="357"/>
        <w:jc w:val="both"/>
        <w:rPr>
          <w:rFonts w:ascii="Arial" w:eastAsia="Times New Roman" w:hAnsi="Arial" w:cs="Arial"/>
          <w:b/>
          <w:sz w:val="16"/>
          <w:szCs w:val="16"/>
        </w:rPr>
      </w:pPr>
      <w:r w:rsidRPr="00190B1F">
        <w:rPr>
          <w:rFonts w:ascii="Arial" w:eastAsia="Times New Roman" w:hAnsi="Arial" w:cs="Arial"/>
          <w:b/>
          <w:sz w:val="16"/>
          <w:szCs w:val="16"/>
        </w:rPr>
        <w:t xml:space="preserve">Характерные неисправности и </w:t>
      </w:r>
      <w:r w:rsidR="00F616B5" w:rsidRPr="00190B1F">
        <w:rPr>
          <w:rFonts w:ascii="Arial" w:eastAsia="Times New Roman" w:hAnsi="Arial" w:cs="Arial"/>
          <w:b/>
          <w:sz w:val="16"/>
          <w:szCs w:val="16"/>
        </w:rPr>
        <w:t>способы</w:t>
      </w:r>
      <w:r w:rsidRPr="00190B1F">
        <w:rPr>
          <w:rFonts w:ascii="Arial" w:eastAsia="Times New Roman" w:hAnsi="Arial" w:cs="Arial"/>
          <w:b/>
          <w:sz w:val="16"/>
          <w:szCs w:val="16"/>
        </w:rPr>
        <w:t xml:space="preserve"> их устранения</w:t>
      </w:r>
    </w:p>
    <w:tbl>
      <w:tblPr>
        <w:tblW w:w="0" w:type="auto"/>
        <w:jc w:val="center"/>
        <w:tblLook w:val="04A0" w:firstRow="1" w:lastRow="0" w:firstColumn="1" w:lastColumn="0" w:noHBand="0" w:noVBand="1"/>
      </w:tblPr>
      <w:tblGrid>
        <w:gridCol w:w="2194"/>
        <w:gridCol w:w="3904"/>
        <w:gridCol w:w="4358"/>
      </w:tblGrid>
      <w:tr w:rsidR="00D92FF9" w:rsidRPr="00190B1F" w:rsidTr="00C811BD">
        <w:trPr>
          <w:jc w:val="center"/>
        </w:trPr>
        <w:tc>
          <w:tcPr>
            <w:tcW w:w="2194" w:type="dxa"/>
            <w:tcBorders>
              <w:top w:val="single" w:sz="4" w:space="0" w:color="000000"/>
              <w:left w:val="single" w:sz="4" w:space="0" w:color="000000"/>
              <w:bottom w:val="single" w:sz="4" w:space="0" w:color="000000"/>
              <w:right w:val="nil"/>
            </w:tcBorders>
            <w:vAlign w:val="center"/>
            <w:hideMark/>
          </w:tcPr>
          <w:p w:rsidR="00B42CFF" w:rsidRPr="00190B1F" w:rsidRDefault="00B42CFF" w:rsidP="00190B1F">
            <w:pPr>
              <w:spacing w:after="0" w:line="240" w:lineRule="auto"/>
              <w:rPr>
                <w:rFonts w:ascii="Arial" w:eastAsia="Times New Roman" w:hAnsi="Arial" w:cs="Arial"/>
                <w:b/>
                <w:sz w:val="16"/>
                <w:szCs w:val="16"/>
              </w:rPr>
            </w:pPr>
            <w:r w:rsidRPr="00190B1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190B1F" w:rsidRDefault="00B42CFF" w:rsidP="00190B1F">
            <w:pPr>
              <w:snapToGrid w:val="0"/>
              <w:spacing w:after="0" w:line="240" w:lineRule="auto"/>
              <w:rPr>
                <w:rFonts w:ascii="Arial" w:eastAsia="Times New Roman" w:hAnsi="Arial" w:cs="Arial"/>
                <w:b/>
                <w:sz w:val="16"/>
                <w:szCs w:val="16"/>
              </w:rPr>
            </w:pPr>
            <w:r w:rsidRPr="00190B1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napToGrid w:val="0"/>
              <w:spacing w:after="0" w:line="240" w:lineRule="auto"/>
              <w:rPr>
                <w:rFonts w:ascii="Arial" w:eastAsia="Times New Roman" w:hAnsi="Arial" w:cs="Arial"/>
                <w:b/>
                <w:sz w:val="16"/>
                <w:szCs w:val="16"/>
              </w:rPr>
            </w:pPr>
            <w:r w:rsidRPr="00190B1F">
              <w:rPr>
                <w:rFonts w:ascii="Arial" w:eastAsia="Times New Roman" w:hAnsi="Arial" w:cs="Arial"/>
                <w:b/>
                <w:sz w:val="16"/>
                <w:szCs w:val="16"/>
              </w:rPr>
              <w:t>Метод устранения</w:t>
            </w:r>
          </w:p>
        </w:tc>
      </w:tr>
      <w:tr w:rsidR="00D92FF9" w:rsidRPr="00190B1F" w:rsidTr="00C811BD">
        <w:trPr>
          <w:trHeight w:val="137"/>
          <w:jc w:val="center"/>
        </w:trPr>
        <w:tc>
          <w:tcPr>
            <w:tcW w:w="2194" w:type="dxa"/>
            <w:vMerge w:val="restart"/>
            <w:tcBorders>
              <w:top w:val="nil"/>
              <w:left w:val="single" w:sz="4" w:space="0" w:color="000000"/>
              <w:bottom w:val="single" w:sz="4" w:space="0" w:color="000000"/>
              <w:right w:val="nil"/>
            </w:tcBorders>
            <w:vAlign w:val="center"/>
            <w:hideMark/>
          </w:tcPr>
          <w:p w:rsidR="00B42CFF" w:rsidRPr="00190B1F" w:rsidRDefault="00B42CFF" w:rsidP="00190B1F">
            <w:pPr>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 xml:space="preserve">При включении </w:t>
            </w:r>
            <w:r w:rsidRPr="00190B1F">
              <w:rPr>
                <w:rFonts w:ascii="Arial" w:hAnsi="Arial" w:cs="Arial"/>
                <w:sz w:val="16"/>
                <w:szCs w:val="16"/>
              </w:rPr>
              <w:t>питания</w:t>
            </w:r>
            <w:r w:rsidRPr="00190B1F">
              <w:rPr>
                <w:rFonts w:ascii="Arial" w:eastAsia="Times New Roman" w:hAnsi="Arial" w:cs="Arial"/>
                <w:sz w:val="16"/>
                <w:szCs w:val="16"/>
              </w:rPr>
              <w:t xml:space="preserve"> </w:t>
            </w:r>
            <w:r w:rsidRPr="00190B1F">
              <w:rPr>
                <w:rFonts w:ascii="Arial" w:hAnsi="Arial" w:cs="Arial"/>
                <w:sz w:val="16"/>
                <w:szCs w:val="16"/>
              </w:rPr>
              <w:t>светильник</w:t>
            </w:r>
            <w:r w:rsidRPr="00190B1F">
              <w:rPr>
                <w:rFonts w:ascii="Arial" w:eastAsia="Times New Roman" w:hAnsi="Arial" w:cs="Arial"/>
                <w:sz w:val="16"/>
                <w:szCs w:val="16"/>
              </w:rPr>
              <w:t xml:space="preserve"> не </w:t>
            </w:r>
            <w:r w:rsidRPr="00190B1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190B1F" w:rsidRDefault="00B42CFF" w:rsidP="00190B1F">
            <w:pPr>
              <w:tabs>
                <w:tab w:val="left" w:pos="360"/>
              </w:tabs>
              <w:suppressAutoHyphens/>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tabs>
                <w:tab w:val="left" w:pos="360"/>
              </w:tabs>
              <w:suppressAutoHyphens/>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Проверьте наличие напряжения питающей сети</w:t>
            </w:r>
            <w:r w:rsidRPr="00190B1F">
              <w:rPr>
                <w:rFonts w:ascii="Arial" w:hAnsi="Arial" w:cs="Arial"/>
                <w:sz w:val="16"/>
                <w:szCs w:val="16"/>
              </w:rPr>
              <w:t xml:space="preserve"> и, при необходимости, устраните неисправность</w:t>
            </w:r>
          </w:p>
        </w:tc>
      </w:tr>
      <w:tr w:rsidR="00D92FF9" w:rsidRPr="00190B1F" w:rsidTr="00C811BD">
        <w:trPr>
          <w:trHeight w:val="137"/>
          <w:jc w:val="center"/>
        </w:trPr>
        <w:tc>
          <w:tcPr>
            <w:tcW w:w="2194" w:type="dxa"/>
            <w:vMerge/>
            <w:tcBorders>
              <w:top w:val="nil"/>
              <w:left w:val="single" w:sz="4" w:space="0" w:color="000000"/>
              <w:bottom w:val="single" w:sz="4" w:space="0" w:color="000000"/>
              <w:right w:val="nil"/>
            </w:tcBorders>
            <w:vAlign w:val="center"/>
            <w:hideMark/>
          </w:tcPr>
          <w:p w:rsidR="00B42CFF" w:rsidRPr="00190B1F" w:rsidRDefault="00B42CFF" w:rsidP="00190B1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190B1F" w:rsidRDefault="00B42CFF"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uppressAutoHyphens/>
              <w:snapToGrid w:val="0"/>
              <w:spacing w:after="0" w:line="240" w:lineRule="auto"/>
              <w:rPr>
                <w:rFonts w:ascii="Arial" w:hAnsi="Arial" w:cs="Arial"/>
                <w:sz w:val="16"/>
                <w:szCs w:val="16"/>
              </w:rPr>
            </w:pPr>
            <w:r w:rsidRPr="00190B1F">
              <w:rPr>
                <w:rFonts w:ascii="Arial" w:hAnsi="Arial" w:cs="Arial"/>
                <w:sz w:val="16"/>
                <w:szCs w:val="16"/>
              </w:rPr>
              <w:t>Проверьте контакты в схеме подключения и устраните неисправность</w:t>
            </w:r>
          </w:p>
        </w:tc>
      </w:tr>
      <w:tr w:rsidR="00D92FF9" w:rsidRPr="00190B1F" w:rsidTr="00C811BD">
        <w:trPr>
          <w:trHeight w:val="137"/>
          <w:jc w:val="center"/>
        </w:trPr>
        <w:tc>
          <w:tcPr>
            <w:tcW w:w="2194" w:type="dxa"/>
            <w:vMerge/>
            <w:tcBorders>
              <w:top w:val="nil"/>
              <w:left w:val="single" w:sz="4" w:space="0" w:color="000000"/>
              <w:bottom w:val="single" w:sz="4" w:space="0" w:color="auto"/>
              <w:right w:val="nil"/>
            </w:tcBorders>
            <w:vAlign w:val="center"/>
            <w:hideMark/>
          </w:tcPr>
          <w:p w:rsidR="00B42CFF" w:rsidRPr="00190B1F" w:rsidRDefault="00B42CFF" w:rsidP="00190B1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190B1F" w:rsidRDefault="00B42CFF"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uppressAutoHyphens/>
              <w:snapToGrid w:val="0"/>
              <w:spacing w:after="0" w:line="240" w:lineRule="auto"/>
              <w:rPr>
                <w:rFonts w:ascii="Arial" w:hAnsi="Arial" w:cs="Arial"/>
                <w:sz w:val="16"/>
                <w:szCs w:val="16"/>
              </w:rPr>
            </w:pPr>
            <w:r w:rsidRPr="00190B1F">
              <w:rPr>
                <w:rFonts w:ascii="Arial" w:hAnsi="Arial" w:cs="Arial"/>
                <w:sz w:val="16"/>
                <w:szCs w:val="16"/>
              </w:rPr>
              <w:t>Проверьте целостность цепей и целостность изоляции</w:t>
            </w:r>
          </w:p>
        </w:tc>
      </w:tr>
      <w:tr w:rsidR="00D92FF9" w:rsidRPr="00190B1F" w:rsidTr="00C811BD">
        <w:trPr>
          <w:trHeight w:val="301"/>
          <w:jc w:val="center"/>
        </w:trPr>
        <w:tc>
          <w:tcPr>
            <w:tcW w:w="2194" w:type="dxa"/>
            <w:vMerge w:val="restart"/>
            <w:tcBorders>
              <w:top w:val="single" w:sz="4" w:space="0" w:color="auto"/>
              <w:left w:val="single" w:sz="4" w:space="0" w:color="000000"/>
              <w:right w:val="nil"/>
            </w:tcBorders>
            <w:vAlign w:val="center"/>
            <w:hideMark/>
          </w:tcPr>
          <w:p w:rsidR="00D92FF9" w:rsidRPr="00190B1F" w:rsidRDefault="00D92FF9" w:rsidP="00190B1F">
            <w:pPr>
              <w:spacing w:after="0" w:line="240" w:lineRule="auto"/>
              <w:rPr>
                <w:rFonts w:ascii="Arial" w:eastAsia="Times New Roman" w:hAnsi="Arial" w:cs="Arial"/>
                <w:sz w:val="16"/>
                <w:szCs w:val="16"/>
              </w:rPr>
            </w:pPr>
            <w:r w:rsidRPr="00190B1F">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190B1F" w:rsidRDefault="00D92FF9"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190B1F" w:rsidRDefault="00D92FF9" w:rsidP="00190B1F">
            <w:pPr>
              <w:suppressAutoHyphens/>
              <w:snapToGrid w:val="0"/>
              <w:spacing w:after="0" w:line="240" w:lineRule="auto"/>
              <w:rPr>
                <w:rFonts w:ascii="Arial" w:hAnsi="Arial" w:cs="Arial"/>
                <w:sz w:val="16"/>
                <w:szCs w:val="16"/>
              </w:rPr>
            </w:pPr>
            <w:r w:rsidRPr="00190B1F">
              <w:rPr>
                <w:rFonts w:ascii="Arial" w:hAnsi="Arial" w:cs="Arial"/>
                <w:sz w:val="16"/>
                <w:szCs w:val="16"/>
              </w:rPr>
              <w:t>Подключите светильник через выключатель без подсветки, либо отключите подсветку</w:t>
            </w:r>
          </w:p>
        </w:tc>
      </w:tr>
      <w:tr w:rsidR="00D92FF9" w:rsidRPr="00190B1F" w:rsidTr="00C811BD">
        <w:trPr>
          <w:trHeight w:val="301"/>
          <w:jc w:val="center"/>
        </w:trPr>
        <w:tc>
          <w:tcPr>
            <w:tcW w:w="2194" w:type="dxa"/>
            <w:vMerge/>
            <w:tcBorders>
              <w:left w:val="single" w:sz="4" w:space="0" w:color="000000"/>
              <w:bottom w:val="single" w:sz="4" w:space="0" w:color="000000"/>
              <w:right w:val="nil"/>
            </w:tcBorders>
            <w:vAlign w:val="center"/>
            <w:hideMark/>
          </w:tcPr>
          <w:p w:rsidR="00D92FF9" w:rsidRPr="00190B1F" w:rsidRDefault="00D92FF9" w:rsidP="00190B1F">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Pr="00190B1F" w:rsidRDefault="00D92FF9"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190B1F" w:rsidRDefault="00D92FF9" w:rsidP="00190B1F">
            <w:pPr>
              <w:suppressAutoHyphens/>
              <w:snapToGrid w:val="0"/>
              <w:spacing w:after="0" w:line="240" w:lineRule="auto"/>
              <w:rPr>
                <w:rFonts w:ascii="Arial" w:hAnsi="Arial" w:cs="Arial"/>
                <w:sz w:val="16"/>
                <w:szCs w:val="16"/>
              </w:rPr>
            </w:pPr>
            <w:r w:rsidRPr="00190B1F">
              <w:rPr>
                <w:rFonts w:ascii="Arial" w:hAnsi="Arial" w:cs="Arial"/>
                <w:sz w:val="16"/>
                <w:szCs w:val="16"/>
              </w:rPr>
              <w:t xml:space="preserve">Обратитесь к квалифицированному электрику, чтобы устранить </w:t>
            </w:r>
            <w:r w:rsidR="00253BF9" w:rsidRPr="00190B1F">
              <w:rPr>
                <w:rFonts w:ascii="Arial" w:hAnsi="Arial" w:cs="Arial"/>
                <w:sz w:val="16"/>
                <w:szCs w:val="16"/>
              </w:rPr>
              <w:t>неисправность электрической</w:t>
            </w:r>
            <w:r w:rsidR="00FA1DC7" w:rsidRPr="00190B1F">
              <w:rPr>
                <w:rFonts w:ascii="Arial" w:hAnsi="Arial" w:cs="Arial"/>
                <w:sz w:val="16"/>
                <w:szCs w:val="16"/>
              </w:rPr>
              <w:t xml:space="preserve"> проводки</w:t>
            </w:r>
          </w:p>
        </w:tc>
      </w:tr>
    </w:tbl>
    <w:p w:rsidR="00F616B5" w:rsidRPr="00190B1F" w:rsidRDefault="00FA1DC7" w:rsidP="00190B1F">
      <w:pPr>
        <w:pStyle w:val="a3"/>
        <w:spacing w:after="0" w:line="240" w:lineRule="auto"/>
        <w:ind w:left="284"/>
        <w:jc w:val="both"/>
        <w:rPr>
          <w:rFonts w:ascii="Arial" w:hAnsi="Arial" w:cs="Arial"/>
          <w:b/>
          <w:sz w:val="16"/>
          <w:szCs w:val="16"/>
        </w:rPr>
      </w:pPr>
      <w:r w:rsidRPr="00190B1F">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4C4D8C" w:rsidRPr="00190B1F">
        <w:rPr>
          <w:rFonts w:ascii="Arial" w:hAnsi="Arial" w:cs="Arial"/>
          <w:sz w:val="16"/>
          <w:szCs w:val="16"/>
        </w:rPr>
        <w:t>целесообразен (</w:t>
      </w:r>
      <w:r w:rsidRPr="00190B1F">
        <w:rPr>
          <w:rFonts w:ascii="Arial" w:hAnsi="Arial" w:cs="Arial"/>
          <w:sz w:val="16"/>
          <w:szCs w:val="16"/>
        </w:rPr>
        <w:t>неисправимый дефект). Обратитесь в место продажи товара.</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Хранение</w:t>
      </w:r>
    </w:p>
    <w:p w:rsidR="00B42CFF" w:rsidRPr="00190B1F" w:rsidRDefault="00056979" w:rsidP="00190B1F">
      <w:pPr>
        <w:pStyle w:val="a3"/>
        <w:spacing w:after="0" w:line="240" w:lineRule="auto"/>
        <w:jc w:val="both"/>
        <w:rPr>
          <w:rFonts w:ascii="Arial" w:hAnsi="Arial" w:cs="Arial"/>
          <w:sz w:val="16"/>
          <w:szCs w:val="16"/>
        </w:rPr>
      </w:pPr>
      <w:r w:rsidRPr="00190B1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190B1F">
        <w:rPr>
          <w:rFonts w:ascii="Arial" w:hAnsi="Arial" w:cs="Arial"/>
          <w:sz w:val="16"/>
          <w:szCs w:val="16"/>
        </w:rPr>
        <w:t xml:space="preserve"> Срок хранения товара в данных условиях не более 5 лет.</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Транспортировка</w:t>
      </w:r>
    </w:p>
    <w:p w:rsidR="00B42CFF" w:rsidRPr="00190B1F" w:rsidRDefault="00B42CFF" w:rsidP="00190B1F">
      <w:pPr>
        <w:pStyle w:val="a3"/>
        <w:spacing w:after="0" w:line="240" w:lineRule="auto"/>
        <w:jc w:val="both"/>
        <w:rPr>
          <w:rFonts w:ascii="Arial" w:hAnsi="Arial" w:cs="Arial"/>
          <w:sz w:val="16"/>
          <w:szCs w:val="16"/>
        </w:rPr>
      </w:pPr>
      <w:r w:rsidRPr="00190B1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190B1F" w:rsidRDefault="00B42CFF" w:rsidP="00190B1F">
      <w:pPr>
        <w:pStyle w:val="a3"/>
        <w:numPr>
          <w:ilvl w:val="0"/>
          <w:numId w:val="1"/>
        </w:numPr>
        <w:spacing w:after="0" w:line="240" w:lineRule="auto"/>
        <w:ind w:left="714" w:hanging="357"/>
        <w:rPr>
          <w:rFonts w:ascii="Arial" w:hAnsi="Arial" w:cs="Arial"/>
          <w:b/>
          <w:sz w:val="16"/>
          <w:szCs w:val="16"/>
        </w:rPr>
      </w:pPr>
      <w:r w:rsidRPr="00190B1F">
        <w:rPr>
          <w:rFonts w:ascii="Arial" w:hAnsi="Arial" w:cs="Arial"/>
          <w:b/>
          <w:sz w:val="16"/>
          <w:szCs w:val="16"/>
        </w:rPr>
        <w:t>Утилизация</w:t>
      </w:r>
    </w:p>
    <w:p w:rsidR="006A440C" w:rsidRPr="00190B1F" w:rsidRDefault="006A440C" w:rsidP="00190B1F">
      <w:pPr>
        <w:pStyle w:val="a3"/>
        <w:spacing w:after="0" w:line="240" w:lineRule="auto"/>
        <w:jc w:val="both"/>
        <w:rPr>
          <w:rFonts w:ascii="Arial" w:hAnsi="Arial" w:cs="Arial"/>
          <w:sz w:val="16"/>
          <w:szCs w:val="16"/>
        </w:rPr>
      </w:pPr>
      <w:r w:rsidRPr="00190B1F">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190B1F" w:rsidRDefault="00056979" w:rsidP="00190B1F">
      <w:pPr>
        <w:pStyle w:val="a3"/>
        <w:numPr>
          <w:ilvl w:val="0"/>
          <w:numId w:val="1"/>
        </w:numPr>
        <w:spacing w:after="0" w:line="240" w:lineRule="auto"/>
        <w:ind w:left="714" w:hanging="357"/>
        <w:rPr>
          <w:rFonts w:ascii="Arial" w:hAnsi="Arial" w:cs="Arial"/>
          <w:b/>
          <w:sz w:val="16"/>
          <w:szCs w:val="16"/>
        </w:rPr>
      </w:pPr>
      <w:r w:rsidRPr="00190B1F">
        <w:rPr>
          <w:rFonts w:ascii="Arial" w:hAnsi="Arial" w:cs="Arial"/>
          <w:b/>
          <w:sz w:val="16"/>
          <w:szCs w:val="16"/>
        </w:rPr>
        <w:t>Сертификация</w:t>
      </w:r>
    </w:p>
    <w:p w:rsidR="00056979" w:rsidRPr="00190B1F" w:rsidRDefault="00253BF9" w:rsidP="00190B1F">
      <w:pPr>
        <w:pStyle w:val="a3"/>
        <w:spacing w:after="0" w:line="240" w:lineRule="auto"/>
        <w:jc w:val="both"/>
        <w:rPr>
          <w:rFonts w:ascii="Arial" w:hAnsi="Arial" w:cs="Arial"/>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190B1F" w:rsidRDefault="00056979"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Информация об изготовителе и дата производства</w:t>
      </w:r>
    </w:p>
    <w:p w:rsidR="00253BF9" w:rsidRPr="00764576" w:rsidRDefault="00253BF9" w:rsidP="00F25DCF">
      <w:pPr>
        <w:pStyle w:val="a3"/>
        <w:spacing w:after="0" w:line="240" w:lineRule="auto"/>
        <w:jc w:val="both"/>
        <w:rPr>
          <w:rFonts w:ascii="Arial" w:hAnsi="Arial" w:cs="Arial"/>
          <w:sz w:val="16"/>
          <w:szCs w:val="16"/>
        </w:rPr>
      </w:pPr>
      <w:r w:rsidRPr="00AE7A50">
        <w:rPr>
          <w:rFonts w:ascii="Arial" w:hAnsi="Arial" w:cs="Arial"/>
          <w:sz w:val="16"/>
          <w:szCs w:val="16"/>
        </w:rPr>
        <w:t xml:space="preserve">Сделано в Китае. </w:t>
      </w:r>
      <w:r w:rsidR="00ED74F9" w:rsidRPr="00ED74F9">
        <w:rPr>
          <w:rFonts w:ascii="Arial" w:hAnsi="Arial" w:cs="Arial"/>
          <w:sz w:val="16"/>
          <w:szCs w:val="16"/>
        </w:rPr>
        <w:t>Изготовитель: «NINGBO YUSING LIGHTING CO., LTD» Китай, No.1199, MINGGUANG RD.JIANGSHAN TOWN, NINGBO, CHINA/</w:t>
      </w:r>
      <w:proofErr w:type="spellStart"/>
      <w:r w:rsidR="00ED74F9" w:rsidRPr="00ED74F9">
        <w:rPr>
          <w:rFonts w:ascii="Arial" w:hAnsi="Arial" w:cs="Arial"/>
          <w:sz w:val="16"/>
          <w:szCs w:val="16"/>
        </w:rPr>
        <w:t>Нинбо</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Юсинг</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Лайтинг</w:t>
      </w:r>
      <w:proofErr w:type="spellEnd"/>
      <w:r w:rsidR="00ED74F9" w:rsidRPr="00ED74F9">
        <w:rPr>
          <w:rFonts w:ascii="Arial" w:hAnsi="Arial" w:cs="Arial"/>
          <w:sz w:val="16"/>
          <w:szCs w:val="16"/>
        </w:rPr>
        <w:t xml:space="preserve">, Ко., № 1199, </w:t>
      </w:r>
      <w:proofErr w:type="spellStart"/>
      <w:r w:rsidR="00ED74F9" w:rsidRPr="00ED74F9">
        <w:rPr>
          <w:rFonts w:ascii="Arial" w:hAnsi="Arial" w:cs="Arial"/>
          <w:sz w:val="16"/>
          <w:szCs w:val="16"/>
        </w:rPr>
        <w:t>Минггуан</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Роуд</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Цзяншань</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Таун</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Нинбо</w:t>
      </w:r>
      <w:proofErr w:type="spellEnd"/>
      <w:r w:rsidR="00ED74F9" w:rsidRPr="00ED74F9">
        <w:rPr>
          <w:rFonts w:ascii="Arial" w:hAnsi="Arial" w:cs="Arial"/>
          <w:sz w:val="16"/>
          <w:szCs w:val="16"/>
        </w:rPr>
        <w:t>, Китай. Филиалы завода-изготовителя: «</w:t>
      </w:r>
      <w:proofErr w:type="spellStart"/>
      <w:r w:rsidR="00ED74F9" w:rsidRPr="00ED74F9">
        <w:rPr>
          <w:rFonts w:ascii="Arial" w:hAnsi="Arial" w:cs="Arial"/>
          <w:sz w:val="16"/>
          <w:szCs w:val="16"/>
        </w:rPr>
        <w:t>Ningbo</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Yusing</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Electronics</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Co</w:t>
      </w:r>
      <w:proofErr w:type="spellEnd"/>
      <w:r w:rsidR="00ED74F9" w:rsidRPr="00ED74F9">
        <w:rPr>
          <w:rFonts w:ascii="Arial" w:hAnsi="Arial" w:cs="Arial"/>
          <w:sz w:val="16"/>
          <w:szCs w:val="16"/>
        </w:rPr>
        <w:t xml:space="preserve">., LTD» </w:t>
      </w:r>
      <w:proofErr w:type="spellStart"/>
      <w:r w:rsidR="00ED74F9" w:rsidRPr="00ED74F9">
        <w:rPr>
          <w:rFonts w:ascii="Arial" w:hAnsi="Arial" w:cs="Arial"/>
          <w:sz w:val="16"/>
          <w:szCs w:val="16"/>
        </w:rPr>
        <w:t>Civil</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Industrial</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Zone</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Pugen</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Village</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Qiu’ai</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Ningbo</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China</w:t>
      </w:r>
      <w:proofErr w:type="spellEnd"/>
      <w:r w:rsidR="00ED74F9" w:rsidRPr="00ED74F9">
        <w:rPr>
          <w:rFonts w:ascii="Arial" w:hAnsi="Arial" w:cs="Arial"/>
          <w:sz w:val="16"/>
          <w:szCs w:val="16"/>
        </w:rPr>
        <w:t xml:space="preserve"> / ООО "</w:t>
      </w:r>
      <w:proofErr w:type="spellStart"/>
      <w:r w:rsidR="00ED74F9" w:rsidRPr="00ED74F9">
        <w:rPr>
          <w:rFonts w:ascii="Arial" w:hAnsi="Arial" w:cs="Arial"/>
          <w:sz w:val="16"/>
          <w:szCs w:val="16"/>
        </w:rPr>
        <w:t>Нингбо</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Юсинг</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Электроникс</w:t>
      </w:r>
      <w:proofErr w:type="spellEnd"/>
      <w:r w:rsidR="00ED74F9" w:rsidRPr="00ED74F9">
        <w:rPr>
          <w:rFonts w:ascii="Arial" w:hAnsi="Arial" w:cs="Arial"/>
          <w:sz w:val="16"/>
          <w:szCs w:val="16"/>
        </w:rPr>
        <w:t xml:space="preserve"> Компания", зона </w:t>
      </w:r>
      <w:proofErr w:type="spellStart"/>
      <w:r w:rsidR="00ED74F9" w:rsidRPr="00ED74F9">
        <w:rPr>
          <w:rFonts w:ascii="Arial" w:hAnsi="Arial" w:cs="Arial"/>
          <w:sz w:val="16"/>
          <w:szCs w:val="16"/>
        </w:rPr>
        <w:t>Цивил</w:t>
      </w:r>
      <w:proofErr w:type="spellEnd"/>
      <w:r w:rsidR="00ED74F9" w:rsidRPr="00ED74F9">
        <w:rPr>
          <w:rFonts w:ascii="Arial" w:hAnsi="Arial" w:cs="Arial"/>
          <w:sz w:val="16"/>
          <w:szCs w:val="16"/>
        </w:rPr>
        <w:t xml:space="preserve"> Индастриал, населенный пункт </w:t>
      </w:r>
      <w:proofErr w:type="spellStart"/>
      <w:r w:rsidR="00ED74F9" w:rsidRPr="00ED74F9">
        <w:rPr>
          <w:rFonts w:ascii="Arial" w:hAnsi="Arial" w:cs="Arial"/>
          <w:sz w:val="16"/>
          <w:szCs w:val="16"/>
        </w:rPr>
        <w:t>Пуген</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Цюай</w:t>
      </w:r>
      <w:proofErr w:type="spellEnd"/>
      <w:r w:rsidR="00ED74F9" w:rsidRPr="00ED74F9">
        <w:rPr>
          <w:rFonts w:ascii="Arial" w:hAnsi="Arial" w:cs="Arial"/>
          <w:sz w:val="16"/>
          <w:szCs w:val="16"/>
        </w:rPr>
        <w:t xml:space="preserve">, г. </w:t>
      </w:r>
      <w:proofErr w:type="spellStart"/>
      <w:r w:rsidR="00ED74F9" w:rsidRPr="00ED74F9">
        <w:rPr>
          <w:rFonts w:ascii="Arial" w:hAnsi="Arial" w:cs="Arial"/>
          <w:sz w:val="16"/>
          <w:szCs w:val="16"/>
        </w:rPr>
        <w:t>Нингбо</w:t>
      </w:r>
      <w:proofErr w:type="spellEnd"/>
      <w:r w:rsidR="00ED74F9" w:rsidRPr="00ED74F9">
        <w:rPr>
          <w:rFonts w:ascii="Arial" w:hAnsi="Arial" w:cs="Arial"/>
          <w:sz w:val="16"/>
          <w:szCs w:val="16"/>
        </w:rPr>
        <w:t>, Китай; «</w:t>
      </w:r>
      <w:proofErr w:type="spellStart"/>
      <w:r w:rsidR="00ED74F9" w:rsidRPr="00ED74F9">
        <w:rPr>
          <w:rFonts w:ascii="Arial" w:hAnsi="Arial" w:cs="Arial"/>
          <w:sz w:val="16"/>
          <w:szCs w:val="16"/>
        </w:rPr>
        <w:t>Zheijiang</w:t>
      </w:r>
      <w:proofErr w:type="spellEnd"/>
      <w:r w:rsidR="00ED74F9" w:rsidRPr="00ED74F9">
        <w:rPr>
          <w:rFonts w:ascii="Arial" w:hAnsi="Arial" w:cs="Arial"/>
          <w:sz w:val="16"/>
          <w:szCs w:val="16"/>
        </w:rPr>
        <w:t xml:space="preserve"> MEKA </w:t>
      </w:r>
      <w:proofErr w:type="spellStart"/>
      <w:r w:rsidR="00ED74F9" w:rsidRPr="00ED74F9">
        <w:rPr>
          <w:rFonts w:ascii="Arial" w:hAnsi="Arial" w:cs="Arial"/>
          <w:sz w:val="16"/>
          <w:szCs w:val="16"/>
        </w:rPr>
        <w:t>Electric</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Co</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Ltd</w:t>
      </w:r>
      <w:proofErr w:type="spellEnd"/>
      <w:r w:rsidR="00ED74F9" w:rsidRPr="00ED74F9">
        <w:rPr>
          <w:rFonts w:ascii="Arial" w:hAnsi="Arial" w:cs="Arial"/>
          <w:sz w:val="16"/>
          <w:szCs w:val="16"/>
        </w:rPr>
        <w:t xml:space="preserve">» No.8 </w:t>
      </w:r>
      <w:proofErr w:type="spellStart"/>
      <w:r w:rsidR="00ED74F9" w:rsidRPr="00ED74F9">
        <w:rPr>
          <w:rFonts w:ascii="Arial" w:hAnsi="Arial" w:cs="Arial"/>
          <w:sz w:val="16"/>
          <w:szCs w:val="16"/>
        </w:rPr>
        <w:t>Canghai</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Road</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Lihai</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Town</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Binhai</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New</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City</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Shaoxing</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Zheijiang</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Province</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China</w:t>
      </w:r>
      <w:proofErr w:type="spellEnd"/>
      <w:r w:rsidR="00ED74F9" w:rsidRPr="00ED74F9">
        <w:rPr>
          <w:rFonts w:ascii="Arial" w:hAnsi="Arial" w:cs="Arial"/>
          <w:sz w:val="16"/>
          <w:szCs w:val="16"/>
        </w:rPr>
        <w:t>/«</w:t>
      </w:r>
      <w:proofErr w:type="spellStart"/>
      <w:r w:rsidR="00ED74F9" w:rsidRPr="00ED74F9">
        <w:rPr>
          <w:rFonts w:ascii="Arial" w:hAnsi="Arial" w:cs="Arial"/>
          <w:sz w:val="16"/>
          <w:szCs w:val="16"/>
        </w:rPr>
        <w:t>Чжецзян</w:t>
      </w:r>
      <w:proofErr w:type="spellEnd"/>
      <w:r w:rsidR="00ED74F9" w:rsidRPr="00ED74F9">
        <w:rPr>
          <w:rFonts w:ascii="Arial" w:hAnsi="Arial" w:cs="Arial"/>
          <w:sz w:val="16"/>
          <w:szCs w:val="16"/>
        </w:rPr>
        <w:t xml:space="preserve"> МЕКА Электрик Ко., Лтд» №8 </w:t>
      </w:r>
      <w:proofErr w:type="spellStart"/>
      <w:r w:rsidR="00ED74F9" w:rsidRPr="00ED74F9">
        <w:rPr>
          <w:rFonts w:ascii="Arial" w:hAnsi="Arial" w:cs="Arial"/>
          <w:sz w:val="16"/>
          <w:szCs w:val="16"/>
        </w:rPr>
        <w:t>Цанхай</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Роад</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Лихай</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Таун</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Бинхай</w:t>
      </w:r>
      <w:proofErr w:type="spellEnd"/>
      <w:r w:rsidR="00ED74F9" w:rsidRPr="00ED74F9">
        <w:rPr>
          <w:rFonts w:ascii="Arial" w:hAnsi="Arial" w:cs="Arial"/>
          <w:sz w:val="16"/>
          <w:szCs w:val="16"/>
        </w:rPr>
        <w:t xml:space="preserve"> Нью Сити, </w:t>
      </w:r>
      <w:proofErr w:type="spellStart"/>
      <w:r w:rsidR="00ED74F9" w:rsidRPr="00ED74F9">
        <w:rPr>
          <w:rFonts w:ascii="Arial" w:hAnsi="Arial" w:cs="Arial"/>
          <w:sz w:val="16"/>
          <w:szCs w:val="16"/>
        </w:rPr>
        <w:t>Шаосин</w:t>
      </w:r>
      <w:proofErr w:type="spellEnd"/>
      <w:r w:rsidR="00ED74F9" w:rsidRPr="00ED74F9">
        <w:rPr>
          <w:rFonts w:ascii="Arial" w:hAnsi="Arial" w:cs="Arial"/>
          <w:sz w:val="16"/>
          <w:szCs w:val="16"/>
        </w:rPr>
        <w:t xml:space="preserve">, провинция </w:t>
      </w:r>
      <w:proofErr w:type="spellStart"/>
      <w:r w:rsidR="00ED74F9" w:rsidRPr="00ED74F9">
        <w:rPr>
          <w:rFonts w:ascii="Arial" w:hAnsi="Arial" w:cs="Arial"/>
          <w:sz w:val="16"/>
          <w:szCs w:val="16"/>
        </w:rPr>
        <w:t>Чжецзян</w:t>
      </w:r>
      <w:proofErr w:type="spellEnd"/>
      <w:r w:rsidR="00ED74F9" w:rsidRPr="00ED74F9">
        <w:rPr>
          <w:rFonts w:ascii="Arial" w:hAnsi="Arial" w:cs="Arial"/>
          <w:sz w:val="16"/>
          <w:szCs w:val="16"/>
        </w:rPr>
        <w:t>, Китай; "</w:t>
      </w:r>
      <w:proofErr w:type="spellStart"/>
      <w:r w:rsidR="00ED74F9" w:rsidRPr="00ED74F9">
        <w:rPr>
          <w:rFonts w:ascii="Arial" w:hAnsi="Arial" w:cs="Arial"/>
          <w:sz w:val="16"/>
          <w:szCs w:val="16"/>
        </w:rPr>
        <w:t>Hangzhou</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Junction</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Imp.and</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Exp</w:t>
      </w:r>
      <w:proofErr w:type="spellEnd"/>
      <w:r w:rsidR="00ED74F9" w:rsidRPr="00ED74F9">
        <w:rPr>
          <w:rFonts w:ascii="Arial" w:hAnsi="Arial" w:cs="Arial"/>
          <w:sz w:val="16"/>
          <w:szCs w:val="16"/>
        </w:rPr>
        <w:t xml:space="preserve">. </w:t>
      </w:r>
      <w:proofErr w:type="spellStart"/>
      <w:r w:rsidR="00ED74F9" w:rsidRPr="00ED74F9">
        <w:rPr>
          <w:rFonts w:ascii="Arial" w:hAnsi="Arial" w:cs="Arial"/>
          <w:sz w:val="16"/>
          <w:szCs w:val="16"/>
        </w:rPr>
        <w:t>Co</w:t>
      </w:r>
      <w:proofErr w:type="spellEnd"/>
      <w:r w:rsidR="00ED74F9" w:rsidRPr="00ED74F9">
        <w:rPr>
          <w:rFonts w:ascii="Arial" w:hAnsi="Arial" w:cs="Arial"/>
          <w:sz w:val="16"/>
          <w:szCs w:val="16"/>
        </w:rPr>
        <w:t>.,LTD." Адрес</w:t>
      </w:r>
      <w:r w:rsidR="00ED74F9" w:rsidRPr="00ED74F9">
        <w:rPr>
          <w:rFonts w:ascii="Arial" w:hAnsi="Arial" w:cs="Arial"/>
          <w:sz w:val="16"/>
          <w:szCs w:val="16"/>
          <w:lang w:val="en-US"/>
        </w:rPr>
        <w:t>: No.95 Binwen Road,Binjiang District, Hangzhou, China/</w:t>
      </w:r>
      <w:r w:rsidR="00ED74F9" w:rsidRPr="00ED74F9">
        <w:rPr>
          <w:rFonts w:ascii="Arial" w:hAnsi="Arial" w:cs="Arial"/>
          <w:sz w:val="16"/>
          <w:szCs w:val="16"/>
        </w:rPr>
        <w:t>ООО</w:t>
      </w:r>
      <w:r w:rsidR="00ED74F9" w:rsidRPr="00ED74F9">
        <w:rPr>
          <w:rFonts w:ascii="Arial" w:hAnsi="Arial" w:cs="Arial"/>
          <w:sz w:val="16"/>
          <w:szCs w:val="16"/>
          <w:lang w:val="en-US"/>
        </w:rPr>
        <w:t xml:space="preserve"> "</w:t>
      </w:r>
      <w:r w:rsidR="00ED74F9" w:rsidRPr="00ED74F9">
        <w:rPr>
          <w:rFonts w:ascii="Arial" w:hAnsi="Arial" w:cs="Arial"/>
          <w:sz w:val="16"/>
          <w:szCs w:val="16"/>
        </w:rPr>
        <w:t>Ханчжоу</w:t>
      </w:r>
      <w:r w:rsidR="00ED74F9" w:rsidRPr="00ED74F9">
        <w:rPr>
          <w:rFonts w:ascii="Arial" w:hAnsi="Arial" w:cs="Arial"/>
          <w:sz w:val="16"/>
          <w:szCs w:val="16"/>
          <w:lang w:val="en-US"/>
        </w:rPr>
        <w:t xml:space="preserve"> </w:t>
      </w:r>
      <w:proofErr w:type="spellStart"/>
      <w:r w:rsidR="00ED74F9" w:rsidRPr="00ED74F9">
        <w:rPr>
          <w:rFonts w:ascii="Arial" w:hAnsi="Arial" w:cs="Arial"/>
          <w:sz w:val="16"/>
          <w:szCs w:val="16"/>
        </w:rPr>
        <w:t>Джанкшин</w:t>
      </w:r>
      <w:proofErr w:type="spellEnd"/>
      <w:r w:rsidR="00ED74F9" w:rsidRPr="00ED74F9">
        <w:rPr>
          <w:rFonts w:ascii="Arial" w:hAnsi="Arial" w:cs="Arial"/>
          <w:sz w:val="16"/>
          <w:szCs w:val="16"/>
          <w:lang w:val="en-US"/>
        </w:rPr>
        <w:t xml:space="preserve"> </w:t>
      </w:r>
      <w:proofErr w:type="spellStart"/>
      <w:r w:rsidR="00ED74F9" w:rsidRPr="00ED74F9">
        <w:rPr>
          <w:rFonts w:ascii="Arial" w:hAnsi="Arial" w:cs="Arial"/>
          <w:sz w:val="16"/>
          <w:szCs w:val="16"/>
        </w:rPr>
        <w:t>Имп</w:t>
      </w:r>
      <w:proofErr w:type="spellEnd"/>
      <w:r w:rsidR="00ED74F9" w:rsidRPr="00ED74F9">
        <w:rPr>
          <w:rFonts w:ascii="Arial" w:hAnsi="Arial" w:cs="Arial"/>
          <w:sz w:val="16"/>
          <w:szCs w:val="16"/>
          <w:lang w:val="en-US"/>
        </w:rPr>
        <w:t xml:space="preserve">. </w:t>
      </w:r>
      <w:r w:rsidR="00ED74F9" w:rsidRPr="00ED74F9">
        <w:rPr>
          <w:rFonts w:ascii="Arial" w:hAnsi="Arial" w:cs="Arial"/>
          <w:sz w:val="16"/>
          <w:szCs w:val="16"/>
        </w:rPr>
        <w:t>Энд</w:t>
      </w:r>
      <w:r w:rsidR="00ED74F9" w:rsidRPr="00ED74F9">
        <w:rPr>
          <w:rFonts w:ascii="Arial" w:hAnsi="Arial" w:cs="Arial"/>
          <w:sz w:val="16"/>
          <w:szCs w:val="16"/>
          <w:lang w:val="en-US"/>
        </w:rPr>
        <w:t xml:space="preserve">. </w:t>
      </w:r>
      <w:proofErr w:type="spellStart"/>
      <w:r w:rsidR="00ED74F9" w:rsidRPr="00ED74F9">
        <w:rPr>
          <w:rFonts w:ascii="Arial" w:hAnsi="Arial" w:cs="Arial"/>
          <w:sz w:val="16"/>
          <w:szCs w:val="16"/>
        </w:rPr>
        <w:t>Эксп</w:t>
      </w:r>
      <w:proofErr w:type="spellEnd"/>
      <w:r w:rsidR="00ED74F9" w:rsidRPr="00ED74F9">
        <w:rPr>
          <w:rFonts w:ascii="Arial" w:hAnsi="Arial" w:cs="Arial"/>
          <w:sz w:val="16"/>
          <w:szCs w:val="16"/>
        </w:rPr>
        <w:t xml:space="preserve">. Компания". Адрес; №95 </w:t>
      </w:r>
      <w:proofErr w:type="spellStart"/>
      <w:r w:rsidR="00ED74F9" w:rsidRPr="00ED74F9">
        <w:rPr>
          <w:rFonts w:ascii="Arial" w:hAnsi="Arial" w:cs="Arial"/>
          <w:sz w:val="16"/>
          <w:szCs w:val="16"/>
        </w:rPr>
        <w:t>Бинвин</w:t>
      </w:r>
      <w:proofErr w:type="spellEnd"/>
      <w:r w:rsidR="00ED74F9" w:rsidRPr="00ED74F9">
        <w:rPr>
          <w:rFonts w:ascii="Arial" w:hAnsi="Arial" w:cs="Arial"/>
          <w:sz w:val="16"/>
          <w:szCs w:val="16"/>
        </w:rPr>
        <w:t xml:space="preserve"> шоссе, район </w:t>
      </w:r>
      <w:proofErr w:type="spellStart"/>
      <w:r w:rsidR="00ED74F9" w:rsidRPr="00ED74F9">
        <w:rPr>
          <w:rFonts w:ascii="Arial" w:hAnsi="Arial" w:cs="Arial"/>
          <w:sz w:val="16"/>
          <w:szCs w:val="16"/>
        </w:rPr>
        <w:t>Бинзянь</w:t>
      </w:r>
      <w:proofErr w:type="spellEnd"/>
      <w:r w:rsidR="00ED74F9" w:rsidRPr="00ED74F9">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056979" w:rsidRPr="00190B1F" w:rsidRDefault="00253BF9" w:rsidP="00F25DCF">
      <w:pPr>
        <w:pStyle w:val="a3"/>
        <w:spacing w:after="0" w:line="240" w:lineRule="auto"/>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190B1F" w:rsidRDefault="00B42CFF"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Гарантийные обязательства.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 xml:space="preserve">Гарантия на товар составляет </w:t>
      </w:r>
      <w:r w:rsidR="00705C5D">
        <w:rPr>
          <w:rFonts w:ascii="Arial" w:hAnsi="Arial" w:cs="Arial"/>
          <w:sz w:val="16"/>
          <w:szCs w:val="16"/>
          <w:lang w:val="en-US"/>
        </w:rPr>
        <w:t>2</w:t>
      </w:r>
      <w:r w:rsidRPr="00190B1F">
        <w:rPr>
          <w:rFonts w:ascii="Arial" w:hAnsi="Arial" w:cs="Arial"/>
          <w:sz w:val="16"/>
          <w:szCs w:val="16"/>
        </w:rPr>
        <w:t xml:space="preserve"> год</w:t>
      </w:r>
      <w:r w:rsidR="00705C5D">
        <w:rPr>
          <w:rFonts w:ascii="Arial" w:hAnsi="Arial" w:cs="Arial"/>
          <w:sz w:val="16"/>
          <w:szCs w:val="16"/>
        </w:rPr>
        <w:t>а</w:t>
      </w:r>
      <w:r w:rsidRPr="00190B1F">
        <w:rPr>
          <w:rFonts w:ascii="Arial" w:hAnsi="Arial" w:cs="Arial"/>
          <w:sz w:val="16"/>
          <w:szCs w:val="16"/>
        </w:rPr>
        <w:t xml:space="preserve"> (</w:t>
      </w:r>
      <w:r w:rsidR="00705C5D">
        <w:rPr>
          <w:rFonts w:ascii="Arial" w:hAnsi="Arial" w:cs="Arial"/>
          <w:sz w:val="16"/>
          <w:szCs w:val="16"/>
        </w:rPr>
        <w:t>24</w:t>
      </w:r>
      <w:r w:rsidRPr="00190B1F">
        <w:rPr>
          <w:rFonts w:ascii="Arial" w:hAnsi="Arial" w:cs="Arial"/>
          <w:sz w:val="16"/>
          <w:szCs w:val="16"/>
        </w:rPr>
        <w:t xml:space="preserve"> месяц</w:t>
      </w:r>
      <w:r w:rsidR="00705C5D">
        <w:rPr>
          <w:rFonts w:ascii="Arial" w:hAnsi="Arial" w:cs="Arial"/>
          <w:sz w:val="16"/>
          <w:szCs w:val="16"/>
        </w:rPr>
        <w:t>а</w:t>
      </w:r>
      <w:bookmarkStart w:id="0" w:name="_GoBack"/>
      <w:bookmarkEnd w:id="0"/>
      <w:r w:rsidRPr="00190B1F">
        <w:rPr>
          <w:rFonts w:ascii="Arial" w:hAnsi="Arial" w:cs="Arial"/>
          <w:sz w:val="16"/>
          <w:szCs w:val="16"/>
        </w:rPr>
        <w:t>) со дня продажи. Гарантийные обязательства предоставляются на работоспособность светодиодного модуля и электронных компонентов светильника.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90B1F">
        <w:rPr>
          <w:rFonts w:ascii="Arial" w:hAnsi="Arial" w:cs="Arial"/>
          <w:sz w:val="16"/>
          <w:szCs w:val="16"/>
        </w:rPr>
        <w:t>стикерованием</w:t>
      </w:r>
      <w:proofErr w:type="spellEnd"/>
      <w:r w:rsidRPr="00190B1F">
        <w:rPr>
          <w:rFonts w:ascii="Arial" w:hAnsi="Arial" w:cs="Arial"/>
          <w:sz w:val="16"/>
          <w:szCs w:val="16"/>
        </w:rPr>
        <w:t>. </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Если от даты производства товара, возвращаемого на склад поставщика прошло более одного года, то гарантийные обязательства НЕ выполняются без наличия заполненных продавцом документов, удостоверяющих факт продажи товара.</w:t>
      </w:r>
    </w:p>
    <w:p w:rsidR="00C811BD" w:rsidRPr="00190B1F" w:rsidRDefault="00C811BD" w:rsidP="00190B1F">
      <w:pPr>
        <w:pStyle w:val="a3"/>
        <w:numPr>
          <w:ilvl w:val="0"/>
          <w:numId w:val="13"/>
        </w:numPr>
        <w:spacing w:after="0" w:line="240" w:lineRule="auto"/>
        <w:jc w:val="both"/>
        <w:rPr>
          <w:rFonts w:ascii="Arial" w:hAnsi="Arial" w:cs="Arial"/>
          <w:sz w:val="16"/>
          <w:szCs w:val="16"/>
        </w:rPr>
      </w:pPr>
      <w:r w:rsidRPr="00190B1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4140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Срок службы</w:t>
      </w:r>
      <w:r w:rsidR="00253BF9">
        <w:rPr>
          <w:rFonts w:ascii="Arial" w:hAnsi="Arial" w:cs="Arial"/>
          <w:sz w:val="16"/>
          <w:szCs w:val="16"/>
        </w:rPr>
        <w:t xml:space="preserve"> изделия</w:t>
      </w:r>
      <w:r w:rsidRPr="00190B1F">
        <w:rPr>
          <w:rFonts w:ascii="Arial" w:hAnsi="Arial" w:cs="Arial"/>
          <w:sz w:val="16"/>
          <w:szCs w:val="16"/>
        </w:rPr>
        <w:t xml:space="preserve"> 5 лет.</w:t>
      </w:r>
    </w:p>
    <w:p w:rsidR="004F7CDC" w:rsidRPr="00190B1F" w:rsidRDefault="004F7CDC" w:rsidP="00190B1F">
      <w:pPr>
        <w:spacing w:after="0" w:line="240" w:lineRule="auto"/>
        <w:rPr>
          <w:rFonts w:ascii="Arial" w:hAnsi="Arial" w:cs="Arial"/>
          <w:sz w:val="16"/>
          <w:szCs w:val="16"/>
        </w:rPr>
      </w:pPr>
    </w:p>
    <w:p w:rsidR="00A167D2" w:rsidRPr="00190B1F" w:rsidRDefault="00A167D2" w:rsidP="00190B1F">
      <w:pPr>
        <w:pStyle w:val="a3"/>
        <w:spacing w:after="0" w:line="240" w:lineRule="auto"/>
        <w:ind w:left="1440"/>
        <w:jc w:val="center"/>
        <w:rPr>
          <w:rFonts w:ascii="Arial" w:hAnsi="Arial" w:cs="Arial"/>
          <w:sz w:val="16"/>
          <w:szCs w:val="16"/>
        </w:rPr>
      </w:pPr>
      <w:r w:rsidRPr="00190B1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85713" cy="285713"/>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6913" cy="286913"/>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80222" cy="280222"/>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4724" cy="284724"/>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190B1F" w:rsidRDefault="004F7CDC" w:rsidP="00190B1F">
      <w:pPr>
        <w:spacing w:after="0" w:line="240" w:lineRule="auto"/>
        <w:rPr>
          <w:rFonts w:ascii="Arial" w:hAnsi="Arial" w:cs="Arial"/>
          <w:sz w:val="16"/>
          <w:szCs w:val="16"/>
        </w:rPr>
      </w:pPr>
    </w:p>
    <w:p w:rsidR="004F7CDC" w:rsidRPr="00190B1F" w:rsidRDefault="004F7CDC" w:rsidP="00190B1F">
      <w:pPr>
        <w:spacing w:after="0" w:line="240" w:lineRule="auto"/>
        <w:rPr>
          <w:rFonts w:ascii="Arial" w:hAnsi="Arial" w:cs="Arial"/>
          <w:sz w:val="16"/>
          <w:szCs w:val="16"/>
        </w:rPr>
      </w:pPr>
      <w:r w:rsidRPr="00190B1F">
        <w:rPr>
          <w:rFonts w:ascii="Arial" w:hAnsi="Arial" w:cs="Arial"/>
          <w:sz w:val="16"/>
          <w:szCs w:val="16"/>
        </w:rPr>
        <w:lastRenderedPageBreak/>
        <w:t xml:space="preserve">                  </w:t>
      </w:r>
      <w:r w:rsidRPr="00190B1F">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190B1F" w:rsidSect="00190B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5DE3EE5"/>
    <w:multiLevelType w:val="hybridMultilevel"/>
    <w:tmpl w:val="50400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6967FC"/>
    <w:multiLevelType w:val="hybridMultilevel"/>
    <w:tmpl w:val="7D3A94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num>
  <w:num w:numId="9">
    <w:abstractNumId w:val="0"/>
  </w:num>
  <w:num w:numId="10">
    <w:abstractNumId w:val="5"/>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817F3"/>
    <w:rsid w:val="000C2FF0"/>
    <w:rsid w:val="001205D5"/>
    <w:rsid w:val="00121BB7"/>
    <w:rsid w:val="00150118"/>
    <w:rsid w:val="00150486"/>
    <w:rsid w:val="00167812"/>
    <w:rsid w:val="00187F76"/>
    <w:rsid w:val="00190B1F"/>
    <w:rsid w:val="0019641D"/>
    <w:rsid w:val="001A087A"/>
    <w:rsid w:val="001A607D"/>
    <w:rsid w:val="001E0A74"/>
    <w:rsid w:val="001E7172"/>
    <w:rsid w:val="00225ECA"/>
    <w:rsid w:val="00253BF9"/>
    <w:rsid w:val="00263FE0"/>
    <w:rsid w:val="00371417"/>
    <w:rsid w:val="0039170B"/>
    <w:rsid w:val="003A2AD4"/>
    <w:rsid w:val="003C62CA"/>
    <w:rsid w:val="003F0388"/>
    <w:rsid w:val="003F05C9"/>
    <w:rsid w:val="00417BF5"/>
    <w:rsid w:val="00430420"/>
    <w:rsid w:val="00481507"/>
    <w:rsid w:val="00484E50"/>
    <w:rsid w:val="004905D9"/>
    <w:rsid w:val="004A03FF"/>
    <w:rsid w:val="004A6170"/>
    <w:rsid w:val="004C4D8C"/>
    <w:rsid w:val="004F39F8"/>
    <w:rsid w:val="004F7CDC"/>
    <w:rsid w:val="0050753B"/>
    <w:rsid w:val="0051056A"/>
    <w:rsid w:val="005461A4"/>
    <w:rsid w:val="00554E52"/>
    <w:rsid w:val="005654C7"/>
    <w:rsid w:val="00583B26"/>
    <w:rsid w:val="00594C10"/>
    <w:rsid w:val="005A11E5"/>
    <w:rsid w:val="005D53C1"/>
    <w:rsid w:val="005E3268"/>
    <w:rsid w:val="006031FF"/>
    <w:rsid w:val="00634FA4"/>
    <w:rsid w:val="00640187"/>
    <w:rsid w:val="00653081"/>
    <w:rsid w:val="006A27C0"/>
    <w:rsid w:val="006A440C"/>
    <w:rsid w:val="0070357B"/>
    <w:rsid w:val="00705C5D"/>
    <w:rsid w:val="00714094"/>
    <w:rsid w:val="00724800"/>
    <w:rsid w:val="00764576"/>
    <w:rsid w:val="007753E4"/>
    <w:rsid w:val="00781B60"/>
    <w:rsid w:val="007923EB"/>
    <w:rsid w:val="007C3333"/>
    <w:rsid w:val="007C5A2B"/>
    <w:rsid w:val="007C64ED"/>
    <w:rsid w:val="007F5E24"/>
    <w:rsid w:val="00817E40"/>
    <w:rsid w:val="008C4345"/>
    <w:rsid w:val="008F42D2"/>
    <w:rsid w:val="008F43AC"/>
    <w:rsid w:val="00927BB7"/>
    <w:rsid w:val="0094140D"/>
    <w:rsid w:val="009779B9"/>
    <w:rsid w:val="009F35CB"/>
    <w:rsid w:val="009F63D4"/>
    <w:rsid w:val="00A1282F"/>
    <w:rsid w:val="00A167D2"/>
    <w:rsid w:val="00A801EE"/>
    <w:rsid w:val="00AA3B6D"/>
    <w:rsid w:val="00B2480E"/>
    <w:rsid w:val="00B24C54"/>
    <w:rsid w:val="00B322EA"/>
    <w:rsid w:val="00B42CFF"/>
    <w:rsid w:val="00B54602"/>
    <w:rsid w:val="00B57670"/>
    <w:rsid w:val="00B63BBF"/>
    <w:rsid w:val="00BA5BC3"/>
    <w:rsid w:val="00BB4683"/>
    <w:rsid w:val="00BF5140"/>
    <w:rsid w:val="00C22EAC"/>
    <w:rsid w:val="00C811BD"/>
    <w:rsid w:val="00D25FB8"/>
    <w:rsid w:val="00D603B1"/>
    <w:rsid w:val="00D92FF9"/>
    <w:rsid w:val="00DD3631"/>
    <w:rsid w:val="00DE3DC0"/>
    <w:rsid w:val="00E0488D"/>
    <w:rsid w:val="00E12915"/>
    <w:rsid w:val="00E26A6D"/>
    <w:rsid w:val="00E415E6"/>
    <w:rsid w:val="00E61E99"/>
    <w:rsid w:val="00ED74F9"/>
    <w:rsid w:val="00F25DCF"/>
    <w:rsid w:val="00F26BB7"/>
    <w:rsid w:val="00F51802"/>
    <w:rsid w:val="00F616B5"/>
    <w:rsid w:val="00F65732"/>
    <w:rsid w:val="00F75FD8"/>
    <w:rsid w:val="00FA1DC7"/>
    <w:rsid w:val="00FA1E0B"/>
    <w:rsid w:val="00FB3F22"/>
    <w:rsid w:val="00FB6F5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B23E"/>
  <w15:docId w15:val="{85D9797C-E522-4062-8E58-CD49173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A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060253657">
      <w:bodyDiv w:val="1"/>
      <w:marLeft w:val="0"/>
      <w:marRight w:val="0"/>
      <w:marTop w:val="0"/>
      <w:marBottom w:val="0"/>
      <w:divBdr>
        <w:top w:val="none" w:sz="0" w:space="0" w:color="auto"/>
        <w:left w:val="none" w:sz="0" w:space="0" w:color="auto"/>
        <w:bottom w:val="none" w:sz="0" w:space="0" w:color="auto"/>
        <w:right w:val="none" w:sz="0" w:space="0" w:color="auto"/>
      </w:divBdr>
    </w:div>
    <w:div w:id="1679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2019-12-09T11:24:00Z</dcterms:created>
  <dcterms:modified xsi:type="dcterms:W3CDTF">2024-06-04T08:14:00Z</dcterms:modified>
</cp:coreProperties>
</file>