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1706" w14:textId="77777777" w:rsidR="0009415D" w:rsidRPr="0009415D" w:rsidRDefault="0009415D" w:rsidP="0009415D">
      <w:pPr>
        <w:jc w:val="center"/>
        <w:rPr>
          <w:rFonts w:ascii="Arial" w:hAnsi="Arial" w:cs="Arial"/>
          <w:b/>
          <w:caps/>
          <w:sz w:val="16"/>
          <w:szCs w:val="16"/>
        </w:rPr>
      </w:pPr>
      <w:r w:rsidRPr="0009415D">
        <w:rPr>
          <w:rFonts w:ascii="Arial" w:hAnsi="Arial" w:cs="Arial"/>
          <w:b/>
          <w:caps/>
          <w:sz w:val="16"/>
          <w:szCs w:val="16"/>
        </w:rPr>
        <w:t>Сетильники светодиодные для ПОДСВЕТКИ, Т.М. «Feron», серии: FN</w:t>
      </w:r>
    </w:p>
    <w:p w14:paraId="73932581" w14:textId="77777777" w:rsidR="0009415D" w:rsidRPr="0009415D" w:rsidRDefault="0009415D" w:rsidP="0009415D">
      <w:pPr>
        <w:jc w:val="center"/>
        <w:rPr>
          <w:rFonts w:ascii="Arial" w:hAnsi="Arial" w:cs="Arial"/>
          <w:b/>
          <w:caps/>
          <w:sz w:val="16"/>
          <w:szCs w:val="16"/>
        </w:rPr>
      </w:pPr>
      <w:r w:rsidRPr="0009415D">
        <w:rPr>
          <w:rFonts w:ascii="Arial" w:hAnsi="Arial" w:cs="Arial"/>
          <w:b/>
          <w:caps/>
          <w:sz w:val="16"/>
          <w:szCs w:val="16"/>
        </w:rPr>
        <w:t xml:space="preserve">модели: </w:t>
      </w:r>
      <w:r w:rsidRPr="0009415D">
        <w:rPr>
          <w:rFonts w:ascii="Arial" w:hAnsi="Arial" w:cs="Arial"/>
          <w:b/>
          <w:caps/>
          <w:sz w:val="16"/>
          <w:szCs w:val="16"/>
          <w:lang w:val="en-US"/>
        </w:rPr>
        <w:t>FN</w:t>
      </w:r>
      <w:r w:rsidRPr="0009415D">
        <w:rPr>
          <w:rFonts w:ascii="Arial" w:hAnsi="Arial" w:cs="Arial"/>
          <w:b/>
          <w:caps/>
          <w:sz w:val="16"/>
          <w:szCs w:val="16"/>
        </w:rPr>
        <w:t xml:space="preserve">1208, </w:t>
      </w:r>
      <w:r w:rsidRPr="0009415D">
        <w:rPr>
          <w:rFonts w:ascii="Arial" w:hAnsi="Arial" w:cs="Arial"/>
          <w:b/>
          <w:caps/>
          <w:sz w:val="16"/>
          <w:szCs w:val="16"/>
          <w:lang w:val="en-US"/>
        </w:rPr>
        <w:t>FN</w:t>
      </w:r>
      <w:r w:rsidRPr="0009415D">
        <w:rPr>
          <w:rFonts w:ascii="Arial" w:hAnsi="Arial" w:cs="Arial"/>
          <w:b/>
          <w:caps/>
          <w:sz w:val="16"/>
          <w:szCs w:val="16"/>
        </w:rPr>
        <w:t xml:space="preserve">1209, </w:t>
      </w:r>
      <w:r w:rsidRPr="0009415D">
        <w:rPr>
          <w:rFonts w:ascii="Arial" w:hAnsi="Arial" w:cs="Arial"/>
          <w:b/>
          <w:caps/>
          <w:sz w:val="16"/>
          <w:szCs w:val="16"/>
          <w:lang w:val="en-US"/>
        </w:rPr>
        <w:t>FN</w:t>
      </w:r>
      <w:r w:rsidRPr="0009415D">
        <w:rPr>
          <w:rFonts w:ascii="Arial" w:hAnsi="Arial" w:cs="Arial"/>
          <w:b/>
          <w:caps/>
          <w:sz w:val="16"/>
          <w:szCs w:val="16"/>
        </w:rPr>
        <w:t>12010</w:t>
      </w:r>
    </w:p>
    <w:p w14:paraId="23C6BDFF" w14:textId="6F12CE61" w:rsidR="003A6696" w:rsidRPr="0009415D" w:rsidRDefault="0009415D" w:rsidP="0009415D">
      <w:pPr>
        <w:jc w:val="center"/>
        <w:rPr>
          <w:rFonts w:ascii="Arial" w:hAnsi="Arial" w:cs="Arial"/>
          <w:b/>
          <w:sz w:val="16"/>
          <w:szCs w:val="16"/>
        </w:rPr>
      </w:pPr>
      <w:r w:rsidRPr="0009415D">
        <w:rPr>
          <w:rFonts w:ascii="Arial" w:hAnsi="Arial" w:cs="Arial"/>
          <w:b/>
          <w:sz w:val="16"/>
          <w:szCs w:val="16"/>
        </w:rPr>
        <w:t>Инструкция по эксплуатации и технический паспорт</w:t>
      </w:r>
    </w:p>
    <w:p w14:paraId="1A73A1F3" w14:textId="77777777" w:rsidR="00B771D6" w:rsidRPr="0009415D" w:rsidRDefault="00B771D6" w:rsidP="0009415D">
      <w:pPr>
        <w:jc w:val="center"/>
        <w:rPr>
          <w:rFonts w:ascii="Arial" w:hAnsi="Arial" w:cs="Arial"/>
          <w:b/>
          <w:sz w:val="16"/>
          <w:szCs w:val="16"/>
        </w:rPr>
      </w:pPr>
    </w:p>
    <w:p w14:paraId="6118B799" w14:textId="77777777" w:rsidR="00704FB4" w:rsidRPr="0009415D" w:rsidRDefault="009E2144" w:rsidP="0009415D">
      <w:pPr>
        <w:numPr>
          <w:ilvl w:val="0"/>
          <w:numId w:val="17"/>
        </w:numPr>
        <w:rPr>
          <w:rFonts w:ascii="Arial" w:hAnsi="Arial" w:cs="Arial"/>
          <w:b/>
          <w:sz w:val="16"/>
          <w:szCs w:val="16"/>
        </w:rPr>
      </w:pPr>
      <w:r w:rsidRPr="0009415D">
        <w:rPr>
          <w:rFonts w:ascii="Arial" w:hAnsi="Arial" w:cs="Arial"/>
          <w:b/>
          <w:sz w:val="16"/>
          <w:szCs w:val="16"/>
        </w:rPr>
        <w:t>Назначение товара</w:t>
      </w:r>
    </w:p>
    <w:p w14:paraId="0C485E00" w14:textId="77777777" w:rsidR="00DF1E49" w:rsidRPr="0009415D" w:rsidRDefault="004006FA" w:rsidP="0009415D">
      <w:pPr>
        <w:numPr>
          <w:ilvl w:val="0"/>
          <w:numId w:val="18"/>
        </w:numPr>
        <w:rPr>
          <w:rFonts w:ascii="Arial" w:hAnsi="Arial" w:cs="Arial"/>
          <w:sz w:val="16"/>
          <w:szCs w:val="16"/>
        </w:rPr>
      </w:pPr>
      <w:r w:rsidRPr="0009415D">
        <w:rPr>
          <w:rFonts w:ascii="Arial" w:hAnsi="Arial" w:cs="Arial"/>
          <w:sz w:val="16"/>
          <w:szCs w:val="16"/>
        </w:rPr>
        <w:t>Светодиодные с</w:t>
      </w:r>
      <w:r w:rsidR="00DF1E49" w:rsidRPr="0009415D">
        <w:rPr>
          <w:rFonts w:ascii="Arial" w:hAnsi="Arial" w:cs="Arial"/>
          <w:sz w:val="16"/>
          <w:szCs w:val="16"/>
        </w:rPr>
        <w:t xml:space="preserve">ветильники-кнопка предназначены для </w:t>
      </w:r>
      <w:r w:rsidRPr="0009415D">
        <w:rPr>
          <w:rFonts w:ascii="Arial" w:hAnsi="Arial" w:cs="Arial"/>
          <w:sz w:val="16"/>
          <w:szCs w:val="16"/>
        </w:rPr>
        <w:t xml:space="preserve">световой подсветки. Светильники применяются для </w:t>
      </w:r>
      <w:r w:rsidR="00DF1E49" w:rsidRPr="0009415D">
        <w:rPr>
          <w:rFonts w:ascii="Arial" w:hAnsi="Arial" w:cs="Arial"/>
          <w:sz w:val="16"/>
          <w:szCs w:val="16"/>
        </w:rPr>
        <w:t>световой сигнализ</w:t>
      </w:r>
      <w:r w:rsidRPr="0009415D">
        <w:rPr>
          <w:rFonts w:ascii="Arial" w:hAnsi="Arial" w:cs="Arial"/>
          <w:sz w:val="16"/>
          <w:szCs w:val="16"/>
        </w:rPr>
        <w:t>а</w:t>
      </w:r>
      <w:r w:rsidR="00DF1E49" w:rsidRPr="0009415D">
        <w:rPr>
          <w:rFonts w:ascii="Arial" w:hAnsi="Arial" w:cs="Arial"/>
          <w:sz w:val="16"/>
          <w:szCs w:val="16"/>
        </w:rPr>
        <w:t>ции</w:t>
      </w:r>
      <w:r w:rsidRPr="0009415D">
        <w:rPr>
          <w:rFonts w:ascii="Arial" w:hAnsi="Arial" w:cs="Arial"/>
          <w:sz w:val="16"/>
          <w:szCs w:val="16"/>
        </w:rPr>
        <w:t xml:space="preserve"> в барах и ресторанах, для подсветки рабочей зоны на кухне, для подсветки мебельных шкафов, кладовок и в качестве ночника.</w:t>
      </w:r>
    </w:p>
    <w:p w14:paraId="4F4ACB50" w14:textId="77777777" w:rsidR="00704FB4" w:rsidRPr="0009415D" w:rsidRDefault="004006FA" w:rsidP="0009415D">
      <w:pPr>
        <w:numPr>
          <w:ilvl w:val="0"/>
          <w:numId w:val="18"/>
        </w:numPr>
        <w:rPr>
          <w:rFonts w:ascii="Arial" w:hAnsi="Arial" w:cs="Arial"/>
          <w:sz w:val="16"/>
          <w:szCs w:val="16"/>
        </w:rPr>
      </w:pPr>
      <w:r w:rsidRPr="0009415D">
        <w:rPr>
          <w:rFonts w:ascii="Arial" w:hAnsi="Arial" w:cs="Arial"/>
          <w:sz w:val="16"/>
          <w:szCs w:val="16"/>
        </w:rPr>
        <w:t xml:space="preserve">Светильники-кнопки являются беспроводными приборами, так как работают </w:t>
      </w:r>
      <w:r w:rsidR="006C308D" w:rsidRPr="0009415D">
        <w:rPr>
          <w:rFonts w:ascii="Arial" w:hAnsi="Arial" w:cs="Arial"/>
          <w:sz w:val="16"/>
          <w:szCs w:val="16"/>
        </w:rPr>
        <w:t>от 3</w:t>
      </w:r>
      <w:r w:rsidR="0077766D" w:rsidRPr="0009415D">
        <w:rPr>
          <w:rFonts w:ascii="Arial" w:hAnsi="Arial" w:cs="Arial"/>
          <w:sz w:val="16"/>
          <w:szCs w:val="16"/>
        </w:rPr>
        <w:t xml:space="preserve"> батаре</w:t>
      </w:r>
      <w:r w:rsidRPr="0009415D">
        <w:rPr>
          <w:rFonts w:ascii="Arial" w:hAnsi="Arial" w:cs="Arial"/>
          <w:sz w:val="16"/>
          <w:szCs w:val="16"/>
        </w:rPr>
        <w:t>ек стандартного</w:t>
      </w:r>
      <w:r w:rsidR="0077766D" w:rsidRPr="0009415D">
        <w:rPr>
          <w:rFonts w:ascii="Arial" w:hAnsi="Arial" w:cs="Arial"/>
          <w:sz w:val="16"/>
          <w:szCs w:val="16"/>
        </w:rPr>
        <w:t xml:space="preserve"> тип</w:t>
      </w:r>
      <w:r w:rsidRPr="0009415D">
        <w:rPr>
          <w:rFonts w:ascii="Arial" w:hAnsi="Arial" w:cs="Arial"/>
          <w:sz w:val="16"/>
          <w:szCs w:val="16"/>
        </w:rPr>
        <w:t>оразмера</w:t>
      </w:r>
      <w:r w:rsidR="0077766D" w:rsidRPr="0009415D">
        <w:rPr>
          <w:rFonts w:ascii="Arial" w:hAnsi="Arial" w:cs="Arial"/>
          <w:sz w:val="16"/>
          <w:szCs w:val="16"/>
        </w:rPr>
        <w:t xml:space="preserve"> АА</w:t>
      </w:r>
      <w:r w:rsidR="006C308D" w:rsidRPr="0009415D">
        <w:rPr>
          <w:rFonts w:ascii="Arial" w:hAnsi="Arial" w:cs="Arial"/>
          <w:sz w:val="16"/>
          <w:szCs w:val="16"/>
        </w:rPr>
        <w:t>А</w:t>
      </w:r>
      <w:r w:rsidR="003A6696" w:rsidRPr="0009415D">
        <w:rPr>
          <w:rFonts w:ascii="Arial" w:hAnsi="Arial" w:cs="Arial"/>
          <w:sz w:val="16"/>
          <w:szCs w:val="16"/>
        </w:rPr>
        <w:t xml:space="preserve"> </w:t>
      </w:r>
      <w:r w:rsidRPr="0009415D">
        <w:rPr>
          <w:rFonts w:ascii="Arial" w:hAnsi="Arial" w:cs="Arial"/>
          <w:sz w:val="16"/>
          <w:szCs w:val="16"/>
        </w:rPr>
        <w:t xml:space="preserve">на 1,5В </w:t>
      </w:r>
      <w:r w:rsidR="003A6696" w:rsidRPr="0009415D">
        <w:rPr>
          <w:rFonts w:ascii="Arial" w:hAnsi="Arial" w:cs="Arial"/>
          <w:sz w:val="16"/>
          <w:szCs w:val="16"/>
        </w:rPr>
        <w:t>(не входят в комплект).</w:t>
      </w:r>
    </w:p>
    <w:p w14:paraId="0366A770" w14:textId="77777777" w:rsidR="00704FB4" w:rsidRPr="0009415D" w:rsidRDefault="00704FB4" w:rsidP="0009415D">
      <w:pPr>
        <w:numPr>
          <w:ilvl w:val="0"/>
          <w:numId w:val="18"/>
        </w:numPr>
        <w:rPr>
          <w:rFonts w:ascii="Arial" w:hAnsi="Arial" w:cs="Arial"/>
          <w:sz w:val="16"/>
          <w:szCs w:val="16"/>
        </w:rPr>
      </w:pPr>
      <w:r w:rsidRPr="0009415D">
        <w:rPr>
          <w:rFonts w:ascii="Arial" w:hAnsi="Arial" w:cs="Arial"/>
          <w:sz w:val="16"/>
          <w:szCs w:val="16"/>
        </w:rPr>
        <w:t xml:space="preserve">Светильники устанавливаются </w:t>
      </w:r>
      <w:r w:rsidR="003337E6" w:rsidRPr="0009415D">
        <w:rPr>
          <w:rFonts w:ascii="Arial" w:hAnsi="Arial" w:cs="Arial"/>
          <w:sz w:val="16"/>
          <w:szCs w:val="16"/>
        </w:rPr>
        <w:t xml:space="preserve">на </w:t>
      </w:r>
      <w:r w:rsidR="004006FA" w:rsidRPr="0009415D">
        <w:rPr>
          <w:rFonts w:ascii="Arial" w:hAnsi="Arial" w:cs="Arial"/>
          <w:sz w:val="16"/>
          <w:szCs w:val="16"/>
        </w:rPr>
        <w:t xml:space="preserve">горизонтальную или вертикальную </w:t>
      </w:r>
      <w:r w:rsidR="003337E6" w:rsidRPr="0009415D">
        <w:rPr>
          <w:rFonts w:ascii="Arial" w:hAnsi="Arial" w:cs="Arial"/>
          <w:sz w:val="16"/>
          <w:szCs w:val="16"/>
        </w:rPr>
        <w:t>поверхность</w:t>
      </w:r>
      <w:r w:rsidR="007C1385" w:rsidRPr="0009415D">
        <w:rPr>
          <w:rFonts w:ascii="Arial" w:hAnsi="Arial" w:cs="Arial"/>
          <w:sz w:val="16"/>
          <w:szCs w:val="16"/>
        </w:rPr>
        <w:t xml:space="preserve"> из </w:t>
      </w:r>
      <w:r w:rsidR="004006FA" w:rsidRPr="0009415D">
        <w:rPr>
          <w:rFonts w:ascii="Arial" w:hAnsi="Arial" w:cs="Arial"/>
          <w:sz w:val="16"/>
          <w:szCs w:val="16"/>
        </w:rPr>
        <w:t xml:space="preserve">любого </w:t>
      </w:r>
      <w:r w:rsidR="007C1385" w:rsidRPr="0009415D">
        <w:rPr>
          <w:rFonts w:ascii="Arial" w:hAnsi="Arial" w:cs="Arial"/>
          <w:sz w:val="16"/>
          <w:szCs w:val="16"/>
        </w:rPr>
        <w:t xml:space="preserve">нормально воспламеняемого </w:t>
      </w:r>
      <w:r w:rsidR="004006FA" w:rsidRPr="0009415D">
        <w:rPr>
          <w:rFonts w:ascii="Arial" w:hAnsi="Arial" w:cs="Arial"/>
          <w:sz w:val="16"/>
          <w:szCs w:val="16"/>
        </w:rPr>
        <w:t xml:space="preserve">строительного </w:t>
      </w:r>
      <w:r w:rsidR="007C1385" w:rsidRPr="0009415D">
        <w:rPr>
          <w:rFonts w:ascii="Arial" w:hAnsi="Arial" w:cs="Arial"/>
          <w:sz w:val="16"/>
          <w:szCs w:val="16"/>
        </w:rPr>
        <w:t>материала</w:t>
      </w:r>
      <w:r w:rsidRPr="0009415D">
        <w:rPr>
          <w:rFonts w:ascii="Arial" w:hAnsi="Arial" w:cs="Arial"/>
          <w:sz w:val="16"/>
          <w:szCs w:val="16"/>
        </w:rPr>
        <w:t xml:space="preserve">. </w:t>
      </w:r>
    </w:p>
    <w:p w14:paraId="14323255" w14:textId="77777777" w:rsidR="00373225" w:rsidRPr="0009415D" w:rsidRDefault="00704FB4" w:rsidP="0009415D">
      <w:pPr>
        <w:numPr>
          <w:ilvl w:val="0"/>
          <w:numId w:val="17"/>
        </w:numPr>
        <w:rPr>
          <w:rFonts w:ascii="Arial" w:hAnsi="Arial" w:cs="Arial"/>
          <w:b/>
          <w:sz w:val="16"/>
          <w:szCs w:val="16"/>
        </w:rPr>
      </w:pPr>
      <w:r w:rsidRPr="0009415D">
        <w:rPr>
          <w:rFonts w:ascii="Arial" w:hAnsi="Arial" w:cs="Arial"/>
          <w:b/>
          <w:sz w:val="16"/>
          <w:szCs w:val="16"/>
        </w:rPr>
        <w:t>Техн</w:t>
      </w:r>
      <w:r w:rsidR="00373225" w:rsidRPr="0009415D">
        <w:rPr>
          <w:rFonts w:ascii="Arial" w:hAnsi="Arial" w:cs="Arial"/>
          <w:b/>
          <w:sz w:val="16"/>
          <w:szCs w:val="16"/>
        </w:rPr>
        <w:t>ические характеристики и работа</w:t>
      </w:r>
      <w:r w:rsidR="002E4458" w:rsidRPr="0009415D">
        <w:rPr>
          <w:rFonts w:ascii="Arial" w:hAnsi="Arial" w:cs="Arial"/>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365"/>
        <w:gridCol w:w="1781"/>
        <w:gridCol w:w="1781"/>
      </w:tblGrid>
      <w:tr w:rsidR="00AE4A82" w:rsidRPr="0009415D" w14:paraId="50A0DFD1" w14:textId="77777777" w:rsidTr="005959FC">
        <w:trPr>
          <w:jc w:val="center"/>
        </w:trPr>
        <w:tc>
          <w:tcPr>
            <w:tcW w:w="2405" w:type="dxa"/>
          </w:tcPr>
          <w:p w14:paraId="64C194A8" w14:textId="7E09166B" w:rsidR="00AE4A82" w:rsidRPr="0009415D" w:rsidRDefault="0009415D" w:rsidP="0009415D">
            <w:pPr>
              <w:rPr>
                <w:rFonts w:ascii="Arial" w:hAnsi="Arial" w:cs="Arial"/>
                <w:sz w:val="16"/>
                <w:szCs w:val="16"/>
              </w:rPr>
            </w:pPr>
            <w:r>
              <w:rPr>
                <w:rFonts w:ascii="Arial" w:hAnsi="Arial" w:cs="Arial"/>
                <w:sz w:val="16"/>
                <w:szCs w:val="16"/>
              </w:rPr>
              <w:t>М</w:t>
            </w:r>
            <w:r w:rsidR="00AE4A82" w:rsidRPr="0009415D">
              <w:rPr>
                <w:rFonts w:ascii="Arial" w:hAnsi="Arial" w:cs="Arial"/>
                <w:sz w:val="16"/>
                <w:szCs w:val="16"/>
              </w:rPr>
              <w:t>одель</w:t>
            </w:r>
          </w:p>
        </w:tc>
        <w:tc>
          <w:tcPr>
            <w:tcW w:w="974" w:type="dxa"/>
          </w:tcPr>
          <w:p w14:paraId="7170F08E"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FN120</w:t>
            </w:r>
            <w:r w:rsidRPr="0009415D">
              <w:rPr>
                <w:rFonts w:ascii="Arial" w:hAnsi="Arial" w:cs="Arial"/>
                <w:sz w:val="16"/>
                <w:szCs w:val="16"/>
              </w:rPr>
              <w:t>8</w:t>
            </w:r>
          </w:p>
        </w:tc>
        <w:tc>
          <w:tcPr>
            <w:tcW w:w="0" w:type="auto"/>
          </w:tcPr>
          <w:p w14:paraId="14C97DA3"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FN120</w:t>
            </w:r>
            <w:r w:rsidRPr="0009415D">
              <w:rPr>
                <w:rFonts w:ascii="Arial" w:hAnsi="Arial" w:cs="Arial"/>
                <w:sz w:val="16"/>
                <w:szCs w:val="16"/>
              </w:rPr>
              <w:t>9</w:t>
            </w:r>
          </w:p>
        </w:tc>
        <w:tc>
          <w:tcPr>
            <w:tcW w:w="0" w:type="auto"/>
          </w:tcPr>
          <w:p w14:paraId="10E5880C"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w:t>
            </w:r>
            <w:r w:rsidRPr="0009415D">
              <w:rPr>
                <w:rFonts w:ascii="Arial" w:hAnsi="Arial" w:cs="Arial"/>
                <w:sz w:val="16"/>
                <w:szCs w:val="16"/>
              </w:rPr>
              <w:t>10</w:t>
            </w:r>
          </w:p>
        </w:tc>
      </w:tr>
      <w:tr w:rsidR="002E4458" w:rsidRPr="0009415D" w14:paraId="5AED6D15" w14:textId="77777777" w:rsidTr="005959FC">
        <w:trPr>
          <w:jc w:val="center"/>
        </w:trPr>
        <w:tc>
          <w:tcPr>
            <w:tcW w:w="2405" w:type="dxa"/>
          </w:tcPr>
          <w:p w14:paraId="46B73C40" w14:textId="77777777" w:rsidR="004006FA" w:rsidRPr="0009415D" w:rsidRDefault="004006FA" w:rsidP="0009415D">
            <w:pPr>
              <w:rPr>
                <w:rFonts w:ascii="Arial" w:hAnsi="Arial" w:cs="Arial"/>
                <w:sz w:val="16"/>
                <w:szCs w:val="16"/>
              </w:rPr>
            </w:pPr>
            <w:r w:rsidRPr="0009415D">
              <w:rPr>
                <w:rFonts w:ascii="Arial" w:hAnsi="Arial" w:cs="Arial"/>
                <w:sz w:val="16"/>
                <w:szCs w:val="16"/>
              </w:rPr>
              <w:t>Источник питания</w:t>
            </w:r>
          </w:p>
        </w:tc>
        <w:tc>
          <w:tcPr>
            <w:tcW w:w="4536" w:type="dxa"/>
            <w:gridSpan w:val="3"/>
          </w:tcPr>
          <w:p w14:paraId="7E8F4F98"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3*АА</w:t>
            </w:r>
            <w:r w:rsidRPr="0009415D">
              <w:rPr>
                <w:rFonts w:ascii="Arial" w:hAnsi="Arial" w:cs="Arial"/>
                <w:sz w:val="16"/>
                <w:szCs w:val="16"/>
                <w:lang w:val="en-US"/>
              </w:rPr>
              <w:t>A</w:t>
            </w:r>
            <w:r w:rsidRPr="0009415D">
              <w:rPr>
                <w:rFonts w:ascii="Arial" w:hAnsi="Arial" w:cs="Arial"/>
                <w:sz w:val="16"/>
                <w:szCs w:val="16"/>
              </w:rPr>
              <w:t xml:space="preserve"> (не входят в комплект)</w:t>
            </w:r>
          </w:p>
        </w:tc>
      </w:tr>
      <w:tr w:rsidR="002E4458" w:rsidRPr="0009415D" w14:paraId="3EAFA582" w14:textId="77777777" w:rsidTr="005959FC">
        <w:trPr>
          <w:jc w:val="center"/>
        </w:trPr>
        <w:tc>
          <w:tcPr>
            <w:tcW w:w="2405" w:type="dxa"/>
          </w:tcPr>
          <w:p w14:paraId="617EAA00" w14:textId="77777777" w:rsidR="004006FA" w:rsidRPr="0009415D" w:rsidRDefault="004006FA" w:rsidP="0009415D">
            <w:pPr>
              <w:rPr>
                <w:rFonts w:ascii="Arial" w:hAnsi="Arial" w:cs="Arial"/>
                <w:sz w:val="16"/>
                <w:szCs w:val="16"/>
              </w:rPr>
            </w:pPr>
            <w:r w:rsidRPr="0009415D">
              <w:rPr>
                <w:rFonts w:ascii="Arial" w:hAnsi="Arial" w:cs="Arial"/>
                <w:sz w:val="16"/>
                <w:szCs w:val="16"/>
              </w:rPr>
              <w:t>Напряжение питания</w:t>
            </w:r>
          </w:p>
        </w:tc>
        <w:tc>
          <w:tcPr>
            <w:tcW w:w="4536" w:type="dxa"/>
            <w:gridSpan w:val="3"/>
          </w:tcPr>
          <w:p w14:paraId="534CA701"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4,5В</w:t>
            </w:r>
          </w:p>
        </w:tc>
      </w:tr>
      <w:tr w:rsidR="00AE4A82" w:rsidRPr="0009415D" w14:paraId="68FA3125" w14:textId="77777777" w:rsidTr="005959FC">
        <w:trPr>
          <w:jc w:val="center"/>
        </w:trPr>
        <w:tc>
          <w:tcPr>
            <w:tcW w:w="2405" w:type="dxa"/>
          </w:tcPr>
          <w:p w14:paraId="736D4563" w14:textId="77777777" w:rsidR="00AE4A82" w:rsidRPr="0009415D" w:rsidRDefault="00AE4A82" w:rsidP="0009415D">
            <w:pPr>
              <w:rPr>
                <w:rFonts w:ascii="Arial" w:hAnsi="Arial" w:cs="Arial"/>
                <w:sz w:val="16"/>
                <w:szCs w:val="16"/>
              </w:rPr>
            </w:pPr>
            <w:r w:rsidRPr="0009415D">
              <w:rPr>
                <w:rFonts w:ascii="Arial" w:hAnsi="Arial" w:cs="Arial"/>
                <w:sz w:val="16"/>
                <w:szCs w:val="16"/>
              </w:rPr>
              <w:t>Мощность светодиодов</w:t>
            </w:r>
          </w:p>
        </w:tc>
        <w:tc>
          <w:tcPr>
            <w:tcW w:w="974" w:type="dxa"/>
          </w:tcPr>
          <w:p w14:paraId="420BED03"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c>
          <w:tcPr>
            <w:tcW w:w="0" w:type="auto"/>
          </w:tcPr>
          <w:p w14:paraId="5E906447"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c>
          <w:tcPr>
            <w:tcW w:w="0" w:type="auto"/>
          </w:tcPr>
          <w:p w14:paraId="6463EFFA"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r>
      <w:tr w:rsidR="00AE4A82" w:rsidRPr="0009415D" w14:paraId="439BD917" w14:textId="77777777" w:rsidTr="005959FC">
        <w:trPr>
          <w:jc w:val="center"/>
        </w:trPr>
        <w:tc>
          <w:tcPr>
            <w:tcW w:w="2405" w:type="dxa"/>
          </w:tcPr>
          <w:p w14:paraId="613C44C9" w14:textId="77777777" w:rsidR="00AE4A82" w:rsidRPr="0009415D" w:rsidRDefault="00AE4A82" w:rsidP="0009415D">
            <w:pPr>
              <w:rPr>
                <w:rFonts w:ascii="Arial" w:hAnsi="Arial" w:cs="Arial"/>
                <w:sz w:val="16"/>
                <w:szCs w:val="16"/>
              </w:rPr>
            </w:pPr>
            <w:r w:rsidRPr="0009415D">
              <w:rPr>
                <w:rFonts w:ascii="Arial" w:hAnsi="Arial" w:cs="Arial"/>
                <w:sz w:val="16"/>
                <w:szCs w:val="16"/>
              </w:rPr>
              <w:t>Источник света</w:t>
            </w:r>
          </w:p>
        </w:tc>
        <w:tc>
          <w:tcPr>
            <w:tcW w:w="974" w:type="dxa"/>
          </w:tcPr>
          <w:p w14:paraId="6027C5E2" w14:textId="77777777" w:rsidR="00AE4A82" w:rsidRPr="0009415D" w:rsidRDefault="00AE4A82" w:rsidP="0009415D">
            <w:pPr>
              <w:jc w:val="center"/>
              <w:rPr>
                <w:rFonts w:ascii="Arial" w:hAnsi="Arial" w:cs="Arial"/>
                <w:sz w:val="16"/>
                <w:szCs w:val="16"/>
                <w:lang w:val="en-US"/>
              </w:rPr>
            </w:pPr>
            <w:r w:rsidRPr="0009415D">
              <w:rPr>
                <w:rFonts w:ascii="Arial" w:hAnsi="Arial" w:cs="Arial"/>
                <w:sz w:val="16"/>
                <w:szCs w:val="16"/>
              </w:rPr>
              <w:t>2</w:t>
            </w:r>
            <w:r w:rsidRPr="0009415D">
              <w:rPr>
                <w:rFonts w:ascii="Arial" w:hAnsi="Arial" w:cs="Arial"/>
                <w:sz w:val="16"/>
                <w:szCs w:val="16"/>
                <w:lang w:val="en-US"/>
              </w:rPr>
              <w:t xml:space="preserve"> COB led</w:t>
            </w:r>
          </w:p>
        </w:tc>
        <w:tc>
          <w:tcPr>
            <w:tcW w:w="3562" w:type="dxa"/>
            <w:gridSpan w:val="2"/>
          </w:tcPr>
          <w:p w14:paraId="70DF5A65" w14:textId="77777777" w:rsidR="00AE4A82" w:rsidRPr="0009415D" w:rsidRDefault="00AE4A82" w:rsidP="0009415D">
            <w:pPr>
              <w:jc w:val="center"/>
              <w:rPr>
                <w:rFonts w:ascii="Arial" w:hAnsi="Arial" w:cs="Arial"/>
                <w:sz w:val="16"/>
                <w:szCs w:val="16"/>
                <w:lang w:val="en-US"/>
              </w:rPr>
            </w:pPr>
            <w:r w:rsidRPr="0009415D">
              <w:rPr>
                <w:rFonts w:ascii="Arial" w:hAnsi="Arial" w:cs="Arial"/>
                <w:sz w:val="16"/>
                <w:szCs w:val="16"/>
                <w:lang w:val="en-US"/>
              </w:rPr>
              <w:t>1 COB led</w:t>
            </w:r>
          </w:p>
        </w:tc>
      </w:tr>
      <w:tr w:rsidR="00AE4A82" w:rsidRPr="0009415D" w14:paraId="02D0AD87" w14:textId="77777777" w:rsidTr="005959FC">
        <w:trPr>
          <w:jc w:val="center"/>
        </w:trPr>
        <w:tc>
          <w:tcPr>
            <w:tcW w:w="2405" w:type="dxa"/>
          </w:tcPr>
          <w:p w14:paraId="4CE41FB2" w14:textId="77777777" w:rsidR="00AE4A82" w:rsidRPr="0009415D" w:rsidRDefault="00AE4A82" w:rsidP="0009415D">
            <w:pPr>
              <w:rPr>
                <w:rFonts w:ascii="Arial" w:hAnsi="Arial" w:cs="Arial"/>
                <w:sz w:val="16"/>
                <w:szCs w:val="16"/>
              </w:rPr>
            </w:pPr>
            <w:r w:rsidRPr="0009415D">
              <w:rPr>
                <w:rFonts w:ascii="Arial" w:hAnsi="Arial" w:cs="Arial"/>
                <w:sz w:val="16"/>
                <w:szCs w:val="16"/>
              </w:rPr>
              <w:t>Сила света</w:t>
            </w:r>
            <w:r w:rsidRPr="0009415D">
              <w:rPr>
                <w:rFonts w:ascii="Arial" w:hAnsi="Arial" w:cs="Arial"/>
                <w:sz w:val="16"/>
                <w:szCs w:val="16"/>
                <w:lang w:val="en-US"/>
              </w:rPr>
              <w:t>/</w:t>
            </w:r>
            <w:r w:rsidRPr="0009415D">
              <w:rPr>
                <w:rFonts w:ascii="Arial" w:hAnsi="Arial" w:cs="Arial"/>
                <w:sz w:val="16"/>
                <w:szCs w:val="16"/>
              </w:rPr>
              <w:t>световой поток</w:t>
            </w:r>
          </w:p>
        </w:tc>
        <w:tc>
          <w:tcPr>
            <w:tcW w:w="974" w:type="dxa"/>
          </w:tcPr>
          <w:p w14:paraId="66A0CF6C"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200 лм</w:t>
            </w:r>
          </w:p>
        </w:tc>
        <w:tc>
          <w:tcPr>
            <w:tcW w:w="0" w:type="auto"/>
            <w:gridSpan w:val="2"/>
          </w:tcPr>
          <w:p w14:paraId="42424152"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100 лм</w:t>
            </w:r>
          </w:p>
        </w:tc>
      </w:tr>
      <w:tr w:rsidR="002E4458" w:rsidRPr="0009415D" w14:paraId="026DFA0C" w14:textId="77777777" w:rsidTr="005959FC">
        <w:trPr>
          <w:jc w:val="center"/>
        </w:trPr>
        <w:tc>
          <w:tcPr>
            <w:tcW w:w="2405" w:type="dxa"/>
          </w:tcPr>
          <w:p w14:paraId="1A9DB324" w14:textId="77777777" w:rsidR="004006FA" w:rsidRPr="0009415D" w:rsidRDefault="004006FA" w:rsidP="0009415D">
            <w:pPr>
              <w:rPr>
                <w:rFonts w:ascii="Arial" w:hAnsi="Arial" w:cs="Arial"/>
                <w:sz w:val="16"/>
                <w:szCs w:val="16"/>
              </w:rPr>
            </w:pPr>
            <w:r w:rsidRPr="0009415D">
              <w:rPr>
                <w:rFonts w:ascii="Arial" w:hAnsi="Arial" w:cs="Arial"/>
                <w:sz w:val="16"/>
                <w:szCs w:val="16"/>
              </w:rPr>
              <w:t>Цветовая температура</w:t>
            </w:r>
          </w:p>
        </w:tc>
        <w:tc>
          <w:tcPr>
            <w:tcW w:w="4536" w:type="dxa"/>
            <w:gridSpan w:val="3"/>
          </w:tcPr>
          <w:p w14:paraId="2EEE2E2B"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4000-4500К (белый свет)</w:t>
            </w:r>
          </w:p>
        </w:tc>
      </w:tr>
      <w:tr w:rsidR="00AE4A82" w:rsidRPr="0009415D" w14:paraId="493685D5" w14:textId="77777777" w:rsidTr="005959FC">
        <w:trPr>
          <w:jc w:val="center"/>
        </w:trPr>
        <w:tc>
          <w:tcPr>
            <w:tcW w:w="2405" w:type="dxa"/>
          </w:tcPr>
          <w:p w14:paraId="501E4A57" w14:textId="77777777" w:rsidR="00AE4A82" w:rsidRPr="0009415D" w:rsidRDefault="00AE4A82" w:rsidP="0009415D">
            <w:pPr>
              <w:rPr>
                <w:rFonts w:ascii="Arial" w:hAnsi="Arial" w:cs="Arial"/>
                <w:sz w:val="16"/>
                <w:szCs w:val="16"/>
              </w:rPr>
            </w:pPr>
            <w:r w:rsidRPr="0009415D">
              <w:rPr>
                <w:rFonts w:ascii="Arial" w:hAnsi="Arial" w:cs="Arial"/>
                <w:sz w:val="16"/>
                <w:szCs w:val="16"/>
              </w:rPr>
              <w:t>Максимальное время работы</w:t>
            </w:r>
          </w:p>
        </w:tc>
        <w:tc>
          <w:tcPr>
            <w:tcW w:w="4536" w:type="dxa"/>
            <w:gridSpan w:val="3"/>
          </w:tcPr>
          <w:p w14:paraId="3516DD5A"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3-6 часов непрерывной работы, в зависимости от емкости установленных батареек</w:t>
            </w:r>
          </w:p>
        </w:tc>
      </w:tr>
      <w:tr w:rsidR="007A4017" w:rsidRPr="0009415D" w14:paraId="79309DED" w14:textId="77777777" w:rsidTr="005959FC">
        <w:trPr>
          <w:jc w:val="center"/>
        </w:trPr>
        <w:tc>
          <w:tcPr>
            <w:tcW w:w="2405" w:type="dxa"/>
          </w:tcPr>
          <w:p w14:paraId="4BB928CD" w14:textId="77777777" w:rsidR="007A4017" w:rsidRPr="0009415D" w:rsidRDefault="007A4017" w:rsidP="0009415D">
            <w:pPr>
              <w:rPr>
                <w:rFonts w:ascii="Arial" w:hAnsi="Arial" w:cs="Arial"/>
                <w:sz w:val="16"/>
                <w:szCs w:val="16"/>
              </w:rPr>
            </w:pPr>
            <w:r w:rsidRPr="0009415D">
              <w:rPr>
                <w:rFonts w:ascii="Arial" w:hAnsi="Arial" w:cs="Arial"/>
                <w:sz w:val="16"/>
                <w:szCs w:val="16"/>
              </w:rPr>
              <w:t>Тип переключения</w:t>
            </w:r>
          </w:p>
        </w:tc>
        <w:tc>
          <w:tcPr>
            <w:tcW w:w="974" w:type="dxa"/>
          </w:tcPr>
          <w:p w14:paraId="195F13F2" w14:textId="77777777" w:rsidR="007A4017" w:rsidRPr="0009415D" w:rsidRDefault="007A4017" w:rsidP="0009415D">
            <w:pPr>
              <w:jc w:val="center"/>
              <w:rPr>
                <w:rFonts w:ascii="Arial" w:hAnsi="Arial" w:cs="Arial"/>
                <w:sz w:val="16"/>
                <w:szCs w:val="16"/>
              </w:rPr>
            </w:pPr>
            <w:r w:rsidRPr="0009415D">
              <w:rPr>
                <w:rFonts w:ascii="Arial" w:hAnsi="Arial" w:cs="Arial"/>
                <w:sz w:val="16"/>
                <w:szCs w:val="16"/>
              </w:rPr>
              <w:t>переключатель</w:t>
            </w:r>
          </w:p>
        </w:tc>
        <w:tc>
          <w:tcPr>
            <w:tcW w:w="1781" w:type="dxa"/>
          </w:tcPr>
          <w:p w14:paraId="6F8CEBB9" w14:textId="77777777" w:rsidR="007A4017" w:rsidRPr="0009415D" w:rsidRDefault="007A4017" w:rsidP="0009415D">
            <w:pPr>
              <w:jc w:val="center"/>
              <w:rPr>
                <w:rFonts w:ascii="Arial" w:hAnsi="Arial" w:cs="Arial"/>
                <w:sz w:val="16"/>
                <w:szCs w:val="16"/>
              </w:rPr>
            </w:pPr>
            <w:r w:rsidRPr="0009415D">
              <w:rPr>
                <w:rFonts w:ascii="Arial" w:hAnsi="Arial" w:cs="Arial"/>
                <w:sz w:val="16"/>
                <w:szCs w:val="16"/>
              </w:rPr>
              <w:t>кнопка</w:t>
            </w:r>
          </w:p>
        </w:tc>
        <w:tc>
          <w:tcPr>
            <w:tcW w:w="1781" w:type="dxa"/>
          </w:tcPr>
          <w:p w14:paraId="0C3C1CFC" w14:textId="77777777" w:rsidR="007A4017" w:rsidRPr="0009415D" w:rsidRDefault="007A4017" w:rsidP="0009415D">
            <w:pPr>
              <w:jc w:val="center"/>
              <w:rPr>
                <w:rFonts w:ascii="Arial" w:hAnsi="Arial" w:cs="Arial"/>
                <w:sz w:val="16"/>
                <w:szCs w:val="16"/>
                <w:lang w:val="en-US"/>
              </w:rPr>
            </w:pPr>
            <w:r w:rsidRPr="0009415D">
              <w:rPr>
                <w:rFonts w:ascii="Arial" w:hAnsi="Arial" w:cs="Arial"/>
                <w:sz w:val="16"/>
                <w:szCs w:val="16"/>
                <w:lang w:val="en-US"/>
              </w:rPr>
              <w:t>Push light</w:t>
            </w:r>
          </w:p>
        </w:tc>
      </w:tr>
      <w:tr w:rsidR="002E4458" w:rsidRPr="0009415D" w14:paraId="792F8CAB" w14:textId="77777777" w:rsidTr="005959FC">
        <w:trPr>
          <w:jc w:val="center"/>
        </w:trPr>
        <w:tc>
          <w:tcPr>
            <w:tcW w:w="2405" w:type="dxa"/>
          </w:tcPr>
          <w:p w14:paraId="592777A5" w14:textId="77777777" w:rsidR="002E4458" w:rsidRPr="0009415D" w:rsidRDefault="002E4458" w:rsidP="0009415D">
            <w:pPr>
              <w:rPr>
                <w:rFonts w:ascii="Arial" w:hAnsi="Arial" w:cs="Arial"/>
                <w:sz w:val="16"/>
                <w:szCs w:val="16"/>
              </w:rPr>
            </w:pPr>
            <w:r w:rsidRPr="0009415D">
              <w:rPr>
                <w:rFonts w:ascii="Arial" w:hAnsi="Arial" w:cs="Arial"/>
                <w:sz w:val="16"/>
                <w:szCs w:val="16"/>
              </w:rPr>
              <w:t>Температура окружающей среды</w:t>
            </w:r>
          </w:p>
        </w:tc>
        <w:tc>
          <w:tcPr>
            <w:tcW w:w="4536" w:type="dxa"/>
            <w:gridSpan w:val="3"/>
          </w:tcPr>
          <w:p w14:paraId="5A25DA2B" w14:textId="315CC6BC" w:rsidR="002E4458" w:rsidRPr="0009415D" w:rsidRDefault="002E4458" w:rsidP="0009415D">
            <w:pPr>
              <w:jc w:val="center"/>
              <w:rPr>
                <w:rFonts w:ascii="Arial" w:hAnsi="Arial" w:cs="Arial"/>
                <w:sz w:val="16"/>
                <w:szCs w:val="16"/>
              </w:rPr>
            </w:pPr>
            <w:r w:rsidRPr="0009415D">
              <w:rPr>
                <w:rFonts w:ascii="Arial" w:hAnsi="Arial" w:cs="Arial"/>
                <w:sz w:val="16"/>
                <w:szCs w:val="16"/>
              </w:rPr>
              <w:t>+</w:t>
            </w:r>
            <w:r w:rsidR="0009415D">
              <w:rPr>
                <w:rFonts w:ascii="Arial" w:hAnsi="Arial" w:cs="Arial"/>
                <w:sz w:val="16"/>
                <w:szCs w:val="16"/>
              </w:rPr>
              <w:t>1</w:t>
            </w:r>
            <w:r w:rsidRPr="0009415D">
              <w:rPr>
                <w:rFonts w:ascii="Arial" w:hAnsi="Arial" w:cs="Arial"/>
                <w:sz w:val="16"/>
                <w:szCs w:val="16"/>
              </w:rPr>
              <w:t>°</w:t>
            </w:r>
            <w:r w:rsidR="0009415D" w:rsidRPr="0009415D">
              <w:rPr>
                <w:rFonts w:ascii="Arial" w:hAnsi="Arial" w:cs="Arial"/>
                <w:sz w:val="16"/>
                <w:szCs w:val="16"/>
              </w:rPr>
              <w:t>С...</w:t>
            </w:r>
            <w:r w:rsidRPr="0009415D">
              <w:rPr>
                <w:rFonts w:ascii="Arial" w:hAnsi="Arial" w:cs="Arial"/>
                <w:sz w:val="16"/>
                <w:szCs w:val="16"/>
              </w:rPr>
              <w:t xml:space="preserve"> +40°С</w:t>
            </w:r>
          </w:p>
        </w:tc>
      </w:tr>
      <w:tr w:rsidR="002E4458" w:rsidRPr="0009415D" w14:paraId="5BE757F0" w14:textId="77777777" w:rsidTr="005959FC">
        <w:trPr>
          <w:jc w:val="center"/>
        </w:trPr>
        <w:tc>
          <w:tcPr>
            <w:tcW w:w="2405" w:type="dxa"/>
          </w:tcPr>
          <w:p w14:paraId="30346F4A" w14:textId="77777777" w:rsidR="002E4458" w:rsidRPr="0009415D" w:rsidRDefault="002E4458" w:rsidP="0009415D">
            <w:pPr>
              <w:rPr>
                <w:rFonts w:ascii="Arial" w:hAnsi="Arial" w:cs="Arial"/>
                <w:sz w:val="16"/>
                <w:szCs w:val="16"/>
                <w:lang w:val="en-US"/>
              </w:rPr>
            </w:pPr>
            <w:r w:rsidRPr="0009415D">
              <w:rPr>
                <w:rFonts w:ascii="Arial" w:hAnsi="Arial" w:cs="Arial"/>
                <w:sz w:val="16"/>
                <w:szCs w:val="16"/>
              </w:rPr>
              <w:t xml:space="preserve">Степень защиты </w:t>
            </w:r>
            <w:r w:rsidRPr="0009415D">
              <w:rPr>
                <w:rFonts w:ascii="Arial" w:hAnsi="Arial" w:cs="Arial"/>
                <w:sz w:val="16"/>
                <w:szCs w:val="16"/>
                <w:lang w:val="en-US"/>
              </w:rPr>
              <w:t>IP</w:t>
            </w:r>
          </w:p>
        </w:tc>
        <w:tc>
          <w:tcPr>
            <w:tcW w:w="4536" w:type="dxa"/>
            <w:gridSpan w:val="3"/>
          </w:tcPr>
          <w:p w14:paraId="669E2466"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lang w:val="en-US"/>
              </w:rPr>
              <w:t>IP</w:t>
            </w:r>
            <w:r w:rsidRPr="0009415D">
              <w:rPr>
                <w:rFonts w:ascii="Arial" w:hAnsi="Arial" w:cs="Arial"/>
                <w:sz w:val="16"/>
                <w:szCs w:val="16"/>
              </w:rPr>
              <w:t>4</w:t>
            </w:r>
            <w:r w:rsidRPr="0009415D">
              <w:rPr>
                <w:rFonts w:ascii="Arial" w:hAnsi="Arial" w:cs="Arial"/>
                <w:sz w:val="16"/>
                <w:szCs w:val="16"/>
                <w:lang w:val="en-US"/>
              </w:rPr>
              <w:t>0</w:t>
            </w:r>
          </w:p>
        </w:tc>
      </w:tr>
      <w:tr w:rsidR="002E4458" w:rsidRPr="0009415D" w14:paraId="6DC95F7E" w14:textId="77777777" w:rsidTr="005959FC">
        <w:trPr>
          <w:jc w:val="center"/>
        </w:trPr>
        <w:tc>
          <w:tcPr>
            <w:tcW w:w="2405" w:type="dxa"/>
          </w:tcPr>
          <w:p w14:paraId="552567D4" w14:textId="77777777" w:rsidR="002E4458" w:rsidRPr="0009415D" w:rsidRDefault="002E4458" w:rsidP="0009415D">
            <w:pPr>
              <w:rPr>
                <w:rFonts w:ascii="Arial" w:hAnsi="Arial" w:cs="Arial"/>
                <w:sz w:val="16"/>
                <w:szCs w:val="16"/>
              </w:rPr>
            </w:pPr>
            <w:r w:rsidRPr="0009415D">
              <w:rPr>
                <w:rFonts w:ascii="Arial" w:hAnsi="Arial" w:cs="Arial"/>
                <w:sz w:val="16"/>
                <w:szCs w:val="16"/>
              </w:rPr>
              <w:t>Класс защиты</w:t>
            </w:r>
          </w:p>
        </w:tc>
        <w:tc>
          <w:tcPr>
            <w:tcW w:w="4536" w:type="dxa"/>
            <w:gridSpan w:val="3"/>
          </w:tcPr>
          <w:p w14:paraId="170D2176"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lang w:val="en-US"/>
              </w:rPr>
              <w:t>III</w:t>
            </w:r>
          </w:p>
        </w:tc>
      </w:tr>
      <w:tr w:rsidR="00F26C88" w:rsidRPr="0009415D" w14:paraId="1B7F28FE" w14:textId="77777777" w:rsidTr="005959FC">
        <w:trPr>
          <w:jc w:val="center"/>
        </w:trPr>
        <w:tc>
          <w:tcPr>
            <w:tcW w:w="2405" w:type="dxa"/>
          </w:tcPr>
          <w:p w14:paraId="2637ADF9" w14:textId="4E8200D3" w:rsidR="00F26C88" w:rsidRPr="0009415D" w:rsidRDefault="00F26C88" w:rsidP="0009415D">
            <w:pPr>
              <w:rPr>
                <w:rFonts w:ascii="Arial" w:hAnsi="Arial" w:cs="Arial"/>
                <w:sz w:val="16"/>
                <w:szCs w:val="16"/>
              </w:rPr>
            </w:pPr>
            <w:r w:rsidRPr="0009415D">
              <w:rPr>
                <w:rFonts w:ascii="Arial" w:hAnsi="Arial" w:cs="Arial"/>
                <w:sz w:val="16"/>
                <w:szCs w:val="16"/>
              </w:rPr>
              <w:t>Климатическое исполнение</w:t>
            </w:r>
          </w:p>
        </w:tc>
        <w:tc>
          <w:tcPr>
            <w:tcW w:w="4536" w:type="dxa"/>
            <w:gridSpan w:val="3"/>
          </w:tcPr>
          <w:p w14:paraId="4119F2AA" w14:textId="0FC4B26A" w:rsidR="00F26C88" w:rsidRPr="0009415D" w:rsidRDefault="00F26C88" w:rsidP="0009415D">
            <w:pPr>
              <w:jc w:val="center"/>
              <w:rPr>
                <w:rFonts w:ascii="Arial" w:hAnsi="Arial" w:cs="Arial"/>
                <w:sz w:val="16"/>
                <w:szCs w:val="16"/>
              </w:rPr>
            </w:pPr>
            <w:r w:rsidRPr="0009415D">
              <w:rPr>
                <w:rFonts w:ascii="Arial" w:hAnsi="Arial" w:cs="Arial"/>
                <w:sz w:val="16"/>
                <w:szCs w:val="16"/>
              </w:rPr>
              <w:t>УХЛ4</w:t>
            </w:r>
          </w:p>
        </w:tc>
      </w:tr>
      <w:tr w:rsidR="00AE4A82" w:rsidRPr="0009415D" w14:paraId="09B978BA" w14:textId="77777777" w:rsidTr="005959FC">
        <w:trPr>
          <w:jc w:val="center"/>
        </w:trPr>
        <w:tc>
          <w:tcPr>
            <w:tcW w:w="2405" w:type="dxa"/>
          </w:tcPr>
          <w:p w14:paraId="61614461" w14:textId="77777777" w:rsidR="00AE4A82" w:rsidRPr="0009415D" w:rsidRDefault="00AE4A82" w:rsidP="0009415D">
            <w:pPr>
              <w:rPr>
                <w:rFonts w:ascii="Arial" w:hAnsi="Arial" w:cs="Arial"/>
                <w:sz w:val="16"/>
                <w:szCs w:val="16"/>
              </w:rPr>
            </w:pPr>
            <w:r w:rsidRPr="0009415D">
              <w:rPr>
                <w:rFonts w:ascii="Arial" w:hAnsi="Arial" w:cs="Arial"/>
                <w:sz w:val="16"/>
                <w:szCs w:val="16"/>
              </w:rPr>
              <w:t>Размеры</w:t>
            </w:r>
            <w:r w:rsidRPr="0009415D">
              <w:rPr>
                <w:rFonts w:ascii="Arial" w:hAnsi="Arial" w:cs="Arial"/>
                <w:sz w:val="16"/>
                <w:szCs w:val="16"/>
                <w:lang w:val="en-US"/>
              </w:rPr>
              <w:t xml:space="preserve"> </w:t>
            </w:r>
            <w:r w:rsidRPr="0009415D">
              <w:rPr>
                <w:rFonts w:ascii="Arial" w:hAnsi="Arial" w:cs="Arial"/>
                <w:sz w:val="16"/>
                <w:szCs w:val="16"/>
              </w:rPr>
              <w:t>корпуса</w:t>
            </w:r>
          </w:p>
        </w:tc>
        <w:tc>
          <w:tcPr>
            <w:tcW w:w="4536" w:type="dxa"/>
            <w:gridSpan w:val="3"/>
          </w:tcPr>
          <w:p w14:paraId="6B8934BF"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См. на упаковке</w:t>
            </w:r>
          </w:p>
        </w:tc>
      </w:tr>
      <w:tr w:rsidR="002E4458" w:rsidRPr="0009415D" w14:paraId="7D632BED" w14:textId="77777777" w:rsidTr="005959FC">
        <w:trPr>
          <w:jc w:val="center"/>
        </w:trPr>
        <w:tc>
          <w:tcPr>
            <w:tcW w:w="2405" w:type="dxa"/>
          </w:tcPr>
          <w:p w14:paraId="2B593C6E" w14:textId="77777777" w:rsidR="002E4458" w:rsidRPr="0009415D" w:rsidRDefault="002E4458" w:rsidP="0009415D">
            <w:pPr>
              <w:rPr>
                <w:rFonts w:ascii="Arial" w:hAnsi="Arial" w:cs="Arial"/>
                <w:sz w:val="16"/>
                <w:szCs w:val="16"/>
              </w:rPr>
            </w:pPr>
            <w:r w:rsidRPr="0009415D">
              <w:rPr>
                <w:rFonts w:ascii="Arial" w:hAnsi="Arial" w:cs="Arial"/>
                <w:sz w:val="16"/>
                <w:szCs w:val="16"/>
              </w:rPr>
              <w:t>Срок службы светодиодов</w:t>
            </w:r>
          </w:p>
        </w:tc>
        <w:tc>
          <w:tcPr>
            <w:tcW w:w="4536" w:type="dxa"/>
            <w:gridSpan w:val="3"/>
          </w:tcPr>
          <w:p w14:paraId="19701F08"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rPr>
              <w:t>30000 часов</w:t>
            </w:r>
          </w:p>
        </w:tc>
      </w:tr>
    </w:tbl>
    <w:p w14:paraId="609921E0" w14:textId="77777777" w:rsidR="00854794" w:rsidRPr="0009415D" w:rsidRDefault="002E4458" w:rsidP="0009415D">
      <w:pPr>
        <w:rPr>
          <w:rFonts w:ascii="Arial" w:hAnsi="Arial" w:cs="Arial"/>
          <w:b/>
          <w:i/>
          <w:sz w:val="16"/>
          <w:szCs w:val="16"/>
        </w:rPr>
      </w:pPr>
      <w:r w:rsidRPr="0009415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14:paraId="6DB57519" w14:textId="77777777" w:rsidR="00704FB4" w:rsidRPr="0009415D" w:rsidRDefault="008162AC" w:rsidP="0009415D">
      <w:pPr>
        <w:numPr>
          <w:ilvl w:val="0"/>
          <w:numId w:val="17"/>
        </w:numPr>
        <w:rPr>
          <w:rFonts w:ascii="Arial" w:hAnsi="Arial" w:cs="Arial"/>
          <w:b/>
          <w:sz w:val="16"/>
          <w:szCs w:val="16"/>
        </w:rPr>
      </w:pPr>
      <w:r w:rsidRPr="0009415D">
        <w:rPr>
          <w:rFonts w:ascii="Arial" w:hAnsi="Arial" w:cs="Arial"/>
          <w:b/>
          <w:sz w:val="16"/>
          <w:szCs w:val="16"/>
        </w:rPr>
        <w:t>Комплектность</w:t>
      </w:r>
    </w:p>
    <w:p w14:paraId="655A4168" w14:textId="77777777" w:rsidR="00A01A5B" w:rsidRPr="0009415D" w:rsidRDefault="00A01A5B" w:rsidP="0009415D">
      <w:pPr>
        <w:ind w:firstLine="708"/>
        <w:rPr>
          <w:rFonts w:ascii="Arial" w:hAnsi="Arial" w:cs="Arial"/>
          <w:sz w:val="16"/>
          <w:szCs w:val="16"/>
        </w:rPr>
      </w:pPr>
      <w:r w:rsidRPr="0009415D">
        <w:rPr>
          <w:rFonts w:ascii="Arial" w:hAnsi="Arial" w:cs="Arial"/>
          <w:sz w:val="16"/>
          <w:szCs w:val="16"/>
        </w:rPr>
        <w:t>- Светильник</w:t>
      </w:r>
    </w:p>
    <w:p w14:paraId="528C2067" w14:textId="77777777" w:rsidR="00704FB4" w:rsidRPr="0009415D" w:rsidRDefault="00704FB4" w:rsidP="0009415D">
      <w:pPr>
        <w:ind w:firstLine="708"/>
        <w:rPr>
          <w:rFonts w:ascii="Arial" w:hAnsi="Arial" w:cs="Arial"/>
          <w:sz w:val="16"/>
          <w:szCs w:val="16"/>
        </w:rPr>
      </w:pPr>
      <w:r w:rsidRPr="0009415D">
        <w:rPr>
          <w:rFonts w:ascii="Arial" w:hAnsi="Arial" w:cs="Arial"/>
          <w:sz w:val="16"/>
          <w:szCs w:val="16"/>
        </w:rPr>
        <w:t>- Инструкция по эксплуатации</w:t>
      </w:r>
    </w:p>
    <w:p w14:paraId="64C3DF4A" w14:textId="77777777" w:rsidR="00704FB4" w:rsidRPr="0009415D" w:rsidRDefault="00704FB4" w:rsidP="0009415D">
      <w:pPr>
        <w:ind w:firstLine="708"/>
        <w:rPr>
          <w:rFonts w:ascii="Arial" w:hAnsi="Arial" w:cs="Arial"/>
          <w:sz w:val="16"/>
          <w:szCs w:val="16"/>
        </w:rPr>
      </w:pPr>
      <w:r w:rsidRPr="0009415D">
        <w:rPr>
          <w:rFonts w:ascii="Arial" w:hAnsi="Arial" w:cs="Arial"/>
          <w:sz w:val="16"/>
          <w:szCs w:val="16"/>
        </w:rPr>
        <w:t>- Упаковка</w:t>
      </w:r>
    </w:p>
    <w:p w14:paraId="495A0BD9" w14:textId="77777777" w:rsidR="00704FB4" w:rsidRPr="0009415D" w:rsidRDefault="0018513A" w:rsidP="0009415D">
      <w:pPr>
        <w:numPr>
          <w:ilvl w:val="0"/>
          <w:numId w:val="17"/>
        </w:numPr>
        <w:rPr>
          <w:rFonts w:ascii="Arial" w:hAnsi="Arial" w:cs="Arial"/>
          <w:b/>
          <w:sz w:val="16"/>
          <w:szCs w:val="16"/>
        </w:rPr>
      </w:pPr>
      <w:r w:rsidRPr="0009415D">
        <w:rPr>
          <w:rFonts w:ascii="Arial" w:hAnsi="Arial" w:cs="Arial"/>
          <w:b/>
          <w:sz w:val="16"/>
          <w:szCs w:val="16"/>
        </w:rPr>
        <w:t>Применение</w:t>
      </w:r>
    </w:p>
    <w:p w14:paraId="1E85683D" w14:textId="77777777" w:rsidR="002E4458" w:rsidRPr="0009415D" w:rsidRDefault="002E4458" w:rsidP="0009415D">
      <w:pPr>
        <w:numPr>
          <w:ilvl w:val="0"/>
          <w:numId w:val="19"/>
        </w:numPr>
        <w:rPr>
          <w:rFonts w:ascii="Arial" w:hAnsi="Arial" w:cs="Arial"/>
          <w:sz w:val="16"/>
          <w:szCs w:val="16"/>
        </w:rPr>
      </w:pPr>
      <w:r w:rsidRPr="0009415D">
        <w:rPr>
          <w:rFonts w:ascii="Arial" w:hAnsi="Arial" w:cs="Arial"/>
          <w:sz w:val="16"/>
          <w:szCs w:val="16"/>
        </w:rPr>
        <w:t>Достаньте светильник из упаковки, проверьте внешний вид и наличие всей необходимой комплектации товара.</w:t>
      </w:r>
    </w:p>
    <w:p w14:paraId="7EFCAEEB" w14:textId="77777777" w:rsidR="00704FB4" w:rsidRPr="0009415D" w:rsidRDefault="002E4458" w:rsidP="0009415D">
      <w:pPr>
        <w:numPr>
          <w:ilvl w:val="0"/>
          <w:numId w:val="19"/>
        </w:numPr>
        <w:rPr>
          <w:rFonts w:ascii="Arial" w:hAnsi="Arial" w:cs="Arial"/>
          <w:sz w:val="16"/>
          <w:szCs w:val="16"/>
        </w:rPr>
      </w:pPr>
      <w:r w:rsidRPr="0009415D">
        <w:rPr>
          <w:rFonts w:ascii="Arial" w:hAnsi="Arial" w:cs="Arial"/>
          <w:sz w:val="16"/>
          <w:szCs w:val="16"/>
        </w:rPr>
        <w:t>Установите</w:t>
      </w:r>
      <w:r w:rsidR="00980882" w:rsidRPr="0009415D">
        <w:rPr>
          <w:rFonts w:ascii="Arial" w:hAnsi="Arial" w:cs="Arial"/>
          <w:sz w:val="16"/>
          <w:szCs w:val="16"/>
        </w:rPr>
        <w:t xml:space="preserve"> в светильник 3</w:t>
      </w:r>
      <w:r w:rsidR="0077766D" w:rsidRPr="0009415D">
        <w:rPr>
          <w:rFonts w:ascii="Arial" w:hAnsi="Arial" w:cs="Arial"/>
          <w:sz w:val="16"/>
          <w:szCs w:val="16"/>
        </w:rPr>
        <w:t xml:space="preserve"> батареи типа АА</w:t>
      </w:r>
      <w:r w:rsidR="00980882" w:rsidRPr="0009415D">
        <w:rPr>
          <w:rFonts w:ascii="Arial" w:hAnsi="Arial" w:cs="Arial"/>
          <w:sz w:val="16"/>
          <w:szCs w:val="16"/>
          <w:lang w:val="en-US"/>
        </w:rPr>
        <w:t>A</w:t>
      </w:r>
      <w:r w:rsidR="0077766D" w:rsidRPr="0009415D">
        <w:rPr>
          <w:rFonts w:ascii="Arial" w:hAnsi="Arial" w:cs="Arial"/>
          <w:sz w:val="16"/>
          <w:szCs w:val="16"/>
        </w:rPr>
        <w:t xml:space="preserve"> (в комплект не входят).</w:t>
      </w:r>
    </w:p>
    <w:p w14:paraId="3ECF6781" w14:textId="77777777" w:rsidR="00426827" w:rsidRPr="0009415D" w:rsidRDefault="002E4458" w:rsidP="0009415D">
      <w:pPr>
        <w:numPr>
          <w:ilvl w:val="0"/>
          <w:numId w:val="19"/>
        </w:numPr>
        <w:rPr>
          <w:rFonts w:ascii="Arial" w:hAnsi="Arial" w:cs="Arial"/>
          <w:sz w:val="16"/>
          <w:szCs w:val="16"/>
        </w:rPr>
      </w:pPr>
      <w:r w:rsidRPr="0009415D">
        <w:rPr>
          <w:rFonts w:ascii="Arial" w:hAnsi="Arial" w:cs="Arial"/>
          <w:sz w:val="16"/>
          <w:szCs w:val="16"/>
        </w:rPr>
        <w:t>Установите с</w:t>
      </w:r>
      <w:r w:rsidR="00426827" w:rsidRPr="0009415D">
        <w:rPr>
          <w:rFonts w:ascii="Arial" w:hAnsi="Arial" w:cs="Arial"/>
          <w:sz w:val="16"/>
          <w:szCs w:val="16"/>
        </w:rPr>
        <w:t xml:space="preserve">ветильник на плоскую вертикальную </w:t>
      </w:r>
      <w:r w:rsidRPr="0009415D">
        <w:rPr>
          <w:rFonts w:ascii="Arial" w:hAnsi="Arial" w:cs="Arial"/>
          <w:sz w:val="16"/>
          <w:szCs w:val="16"/>
        </w:rPr>
        <w:t xml:space="preserve">или горизонтальную </w:t>
      </w:r>
      <w:r w:rsidR="00426827" w:rsidRPr="0009415D">
        <w:rPr>
          <w:rFonts w:ascii="Arial" w:hAnsi="Arial" w:cs="Arial"/>
          <w:sz w:val="16"/>
          <w:szCs w:val="16"/>
        </w:rPr>
        <w:t>поверхность.</w:t>
      </w:r>
    </w:p>
    <w:p w14:paraId="35C29CB3" w14:textId="5451BF40" w:rsidR="00980882" w:rsidRPr="0009415D" w:rsidRDefault="007A4017" w:rsidP="0009415D">
      <w:pPr>
        <w:numPr>
          <w:ilvl w:val="0"/>
          <w:numId w:val="19"/>
        </w:numPr>
        <w:rPr>
          <w:rFonts w:ascii="Arial" w:hAnsi="Arial" w:cs="Arial"/>
          <w:sz w:val="16"/>
          <w:szCs w:val="16"/>
        </w:rPr>
      </w:pPr>
      <w:r w:rsidRPr="0009415D">
        <w:rPr>
          <w:rFonts w:ascii="Arial" w:hAnsi="Arial" w:cs="Arial"/>
          <w:sz w:val="16"/>
          <w:szCs w:val="16"/>
        </w:rPr>
        <w:t xml:space="preserve">Модель светильника </w:t>
      </w:r>
      <w:r w:rsidRPr="0009415D">
        <w:rPr>
          <w:rFonts w:ascii="Arial" w:hAnsi="Arial" w:cs="Arial"/>
          <w:sz w:val="16"/>
          <w:szCs w:val="16"/>
          <w:lang w:val="en-US"/>
        </w:rPr>
        <w:t>FN</w:t>
      </w:r>
      <w:r w:rsidR="0009415D" w:rsidRPr="0009415D">
        <w:rPr>
          <w:rFonts w:ascii="Arial" w:hAnsi="Arial" w:cs="Arial"/>
          <w:sz w:val="16"/>
          <w:szCs w:val="16"/>
        </w:rPr>
        <w:t>1208 включается</w:t>
      </w:r>
      <w:r w:rsidRPr="0009415D">
        <w:rPr>
          <w:rFonts w:ascii="Arial" w:hAnsi="Arial" w:cs="Arial"/>
          <w:sz w:val="16"/>
          <w:szCs w:val="16"/>
        </w:rPr>
        <w:t xml:space="preserve"> переключателем на корпусе, модель </w:t>
      </w:r>
      <w:r w:rsidRPr="0009415D">
        <w:rPr>
          <w:rFonts w:ascii="Arial" w:hAnsi="Arial" w:cs="Arial"/>
          <w:sz w:val="16"/>
          <w:szCs w:val="16"/>
          <w:lang w:val="en-US"/>
        </w:rPr>
        <w:t>FN</w:t>
      </w:r>
      <w:r w:rsidRPr="0009415D">
        <w:rPr>
          <w:rFonts w:ascii="Arial" w:hAnsi="Arial" w:cs="Arial"/>
          <w:sz w:val="16"/>
          <w:szCs w:val="16"/>
        </w:rPr>
        <w:t xml:space="preserve">1209 включается кнопкой на корпусе, модель </w:t>
      </w:r>
      <w:r w:rsidRPr="0009415D">
        <w:rPr>
          <w:rFonts w:ascii="Arial" w:hAnsi="Arial" w:cs="Arial"/>
          <w:sz w:val="16"/>
          <w:szCs w:val="16"/>
          <w:lang w:val="en-US"/>
        </w:rPr>
        <w:t>FN</w:t>
      </w:r>
      <w:r w:rsidRPr="0009415D">
        <w:rPr>
          <w:rFonts w:ascii="Arial" w:hAnsi="Arial" w:cs="Arial"/>
          <w:sz w:val="16"/>
          <w:szCs w:val="16"/>
        </w:rPr>
        <w:t xml:space="preserve">1210 включается нажатием на центральную часть </w:t>
      </w:r>
      <w:r w:rsidR="0009415D" w:rsidRPr="0009415D">
        <w:rPr>
          <w:rFonts w:ascii="Arial" w:hAnsi="Arial" w:cs="Arial"/>
          <w:sz w:val="16"/>
          <w:szCs w:val="16"/>
        </w:rPr>
        <w:t>светильника.</w:t>
      </w:r>
    </w:p>
    <w:p w14:paraId="06025AE5" w14:textId="77777777" w:rsidR="00704FB4" w:rsidRPr="0009415D" w:rsidRDefault="00D66CB3" w:rsidP="0009415D">
      <w:pPr>
        <w:numPr>
          <w:ilvl w:val="0"/>
          <w:numId w:val="17"/>
        </w:numPr>
        <w:rPr>
          <w:rFonts w:ascii="Arial" w:hAnsi="Arial" w:cs="Arial"/>
          <w:b/>
          <w:sz w:val="16"/>
          <w:szCs w:val="16"/>
        </w:rPr>
      </w:pPr>
      <w:r w:rsidRPr="0009415D">
        <w:rPr>
          <w:rFonts w:ascii="Arial" w:hAnsi="Arial" w:cs="Arial"/>
          <w:b/>
          <w:sz w:val="16"/>
          <w:szCs w:val="16"/>
        </w:rPr>
        <w:t>Обслуживание и ремонт</w:t>
      </w:r>
    </w:p>
    <w:p w14:paraId="2365AAD5" w14:textId="77777777" w:rsidR="00D66CB3" w:rsidRPr="0009415D" w:rsidRDefault="00704FB4" w:rsidP="0009415D">
      <w:pPr>
        <w:numPr>
          <w:ilvl w:val="0"/>
          <w:numId w:val="22"/>
        </w:numPr>
        <w:rPr>
          <w:rFonts w:ascii="Arial" w:hAnsi="Arial" w:cs="Arial"/>
          <w:sz w:val="16"/>
          <w:szCs w:val="16"/>
        </w:rPr>
      </w:pPr>
      <w:r w:rsidRPr="0009415D">
        <w:rPr>
          <w:rFonts w:ascii="Arial" w:hAnsi="Arial" w:cs="Arial"/>
          <w:sz w:val="16"/>
          <w:szCs w:val="16"/>
        </w:rPr>
        <w:t>Светильник сделан законченным модулем и ремонту не подлежит.</w:t>
      </w:r>
    </w:p>
    <w:p w14:paraId="0E57643B" w14:textId="77777777" w:rsidR="00D66CB3" w:rsidRPr="0009415D" w:rsidRDefault="00704FB4" w:rsidP="0009415D">
      <w:pPr>
        <w:numPr>
          <w:ilvl w:val="0"/>
          <w:numId w:val="22"/>
        </w:numPr>
        <w:rPr>
          <w:rFonts w:ascii="Arial" w:hAnsi="Arial" w:cs="Arial"/>
          <w:sz w:val="16"/>
          <w:szCs w:val="16"/>
        </w:rPr>
      </w:pPr>
      <w:r w:rsidRPr="0009415D">
        <w:rPr>
          <w:rFonts w:ascii="Arial" w:hAnsi="Arial" w:cs="Arial"/>
          <w:sz w:val="16"/>
          <w:szCs w:val="16"/>
        </w:rPr>
        <w:t>Протирку светильника от пыли производить по мере необходимости.</w:t>
      </w:r>
    </w:p>
    <w:p w14:paraId="49ACDD69" w14:textId="77777777" w:rsidR="002E4458" w:rsidRPr="0009415D" w:rsidRDefault="002E4458" w:rsidP="0009415D">
      <w:pPr>
        <w:numPr>
          <w:ilvl w:val="0"/>
          <w:numId w:val="22"/>
        </w:numPr>
        <w:rPr>
          <w:rFonts w:ascii="Arial" w:hAnsi="Arial" w:cs="Arial"/>
          <w:sz w:val="16"/>
          <w:szCs w:val="16"/>
        </w:rPr>
      </w:pPr>
      <w:r w:rsidRPr="0009415D">
        <w:rPr>
          <w:rFonts w:ascii="Arial" w:hAnsi="Arial" w:cs="Arial"/>
          <w:sz w:val="16"/>
          <w:szCs w:val="16"/>
        </w:rPr>
        <w:t>Замену батареек производить по мере необходимости.</w:t>
      </w:r>
    </w:p>
    <w:p w14:paraId="07B6E4E8" w14:textId="77777777" w:rsidR="00704FB4" w:rsidRPr="0009415D" w:rsidRDefault="00704FB4" w:rsidP="0009415D">
      <w:pPr>
        <w:numPr>
          <w:ilvl w:val="0"/>
          <w:numId w:val="22"/>
        </w:numPr>
        <w:rPr>
          <w:rFonts w:ascii="Arial" w:hAnsi="Arial" w:cs="Arial"/>
          <w:sz w:val="16"/>
          <w:szCs w:val="16"/>
        </w:rPr>
      </w:pPr>
      <w:r w:rsidRPr="0009415D">
        <w:rPr>
          <w:rFonts w:ascii="Arial" w:hAnsi="Arial" w:cs="Arial"/>
          <w:sz w:val="16"/>
          <w:szCs w:val="16"/>
        </w:rPr>
        <w:t>Все работы производить при выключенном светильнике.</w:t>
      </w:r>
    </w:p>
    <w:p w14:paraId="0E785101"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Меры безопасности</w:t>
      </w:r>
    </w:p>
    <w:p w14:paraId="38C85A19" w14:textId="77777777" w:rsidR="002E795B" w:rsidRPr="0009415D" w:rsidRDefault="0077766D" w:rsidP="0009415D">
      <w:pPr>
        <w:numPr>
          <w:ilvl w:val="0"/>
          <w:numId w:val="21"/>
        </w:numPr>
        <w:jc w:val="both"/>
        <w:rPr>
          <w:rFonts w:ascii="Arial" w:hAnsi="Arial" w:cs="Arial"/>
          <w:sz w:val="16"/>
          <w:szCs w:val="16"/>
        </w:rPr>
      </w:pPr>
      <w:r w:rsidRPr="0009415D">
        <w:rPr>
          <w:rFonts w:ascii="Arial" w:hAnsi="Arial" w:cs="Arial"/>
          <w:sz w:val="16"/>
          <w:szCs w:val="16"/>
        </w:rPr>
        <w:t>Не вскрывать корпус светильника во избежание повреждения внутренних частей светильника.</w:t>
      </w:r>
    </w:p>
    <w:p w14:paraId="7935368A" w14:textId="77777777" w:rsidR="005569E3" w:rsidRPr="0009415D" w:rsidRDefault="005569E3" w:rsidP="0009415D">
      <w:pPr>
        <w:numPr>
          <w:ilvl w:val="0"/>
          <w:numId w:val="21"/>
        </w:numPr>
        <w:jc w:val="both"/>
        <w:rPr>
          <w:rFonts w:ascii="Arial" w:hAnsi="Arial" w:cs="Arial"/>
          <w:sz w:val="16"/>
          <w:szCs w:val="16"/>
        </w:rPr>
      </w:pPr>
      <w:r w:rsidRPr="0009415D">
        <w:rPr>
          <w:rFonts w:ascii="Arial" w:hAnsi="Arial" w:cs="Arial"/>
          <w:sz w:val="16"/>
          <w:szCs w:val="16"/>
        </w:rPr>
        <w:t>Беречь от попадания влаги.</w:t>
      </w:r>
    </w:p>
    <w:p w14:paraId="097A3496" w14:textId="77777777" w:rsidR="008021A0" w:rsidRPr="0009415D" w:rsidRDefault="005569E3" w:rsidP="0009415D">
      <w:pPr>
        <w:numPr>
          <w:ilvl w:val="0"/>
          <w:numId w:val="21"/>
        </w:numPr>
        <w:jc w:val="both"/>
        <w:rPr>
          <w:rFonts w:ascii="Arial" w:hAnsi="Arial" w:cs="Arial"/>
          <w:sz w:val="16"/>
          <w:szCs w:val="16"/>
        </w:rPr>
      </w:pPr>
      <w:r w:rsidRPr="0009415D">
        <w:rPr>
          <w:rFonts w:ascii="Arial" w:hAnsi="Arial" w:cs="Arial"/>
          <w:sz w:val="16"/>
          <w:szCs w:val="16"/>
        </w:rPr>
        <w:t>Светильник не содержит опасных токоведущих частей.</w:t>
      </w:r>
    </w:p>
    <w:p w14:paraId="30401A10" w14:textId="055ED50C" w:rsidR="002E795B" w:rsidRDefault="002E795B" w:rsidP="0009415D">
      <w:pPr>
        <w:numPr>
          <w:ilvl w:val="0"/>
          <w:numId w:val="21"/>
        </w:numPr>
        <w:jc w:val="both"/>
        <w:rPr>
          <w:rFonts w:ascii="Arial" w:hAnsi="Arial" w:cs="Arial"/>
          <w:sz w:val="16"/>
          <w:szCs w:val="16"/>
        </w:rPr>
      </w:pPr>
      <w:r w:rsidRPr="0009415D">
        <w:rPr>
          <w:rFonts w:ascii="Arial" w:hAnsi="Arial" w:cs="Arial"/>
          <w:sz w:val="16"/>
          <w:szCs w:val="16"/>
        </w:rPr>
        <w:t>Радиоактивные и ядовитые вещества в состав светильника не входят.</w:t>
      </w:r>
    </w:p>
    <w:p w14:paraId="3ADC109B" w14:textId="3761ADC2" w:rsidR="0009415D" w:rsidRPr="0009415D" w:rsidRDefault="0009415D" w:rsidP="005C0B0C">
      <w:pPr>
        <w:pStyle w:val="a7"/>
        <w:numPr>
          <w:ilvl w:val="0"/>
          <w:numId w:val="17"/>
        </w:numPr>
        <w:suppressAutoHyphens/>
        <w:spacing w:after="0"/>
        <w:rPr>
          <w:rFonts w:ascii="Arial" w:hAnsi="Arial" w:cs="Arial"/>
          <w:b/>
          <w:sz w:val="16"/>
          <w:szCs w:val="16"/>
        </w:rPr>
      </w:pPr>
      <w:r w:rsidRPr="0009415D">
        <w:rPr>
          <w:rFonts w:ascii="Arial" w:hAnsi="Arial" w:cs="Arial"/>
          <w:b/>
          <w:sz w:val="16"/>
          <w:szCs w:val="16"/>
        </w:rPr>
        <w:t>Возможные неисправности и меры их устранения</w:t>
      </w:r>
    </w:p>
    <w:tbl>
      <w:tblPr>
        <w:tblStyle w:val="a3"/>
        <w:tblW w:w="0" w:type="auto"/>
        <w:tblInd w:w="720" w:type="dxa"/>
        <w:tblLook w:val="04A0" w:firstRow="1" w:lastRow="0" w:firstColumn="1" w:lastColumn="0" w:noHBand="0" w:noVBand="1"/>
      </w:tblPr>
      <w:tblGrid>
        <w:gridCol w:w="2721"/>
        <w:gridCol w:w="1785"/>
        <w:gridCol w:w="5230"/>
      </w:tblGrid>
      <w:tr w:rsidR="0009415D" w:rsidRPr="00C13B31" w14:paraId="2CB19ABE" w14:textId="77777777" w:rsidTr="0073059A">
        <w:tc>
          <w:tcPr>
            <w:tcW w:w="0" w:type="auto"/>
            <w:vAlign w:val="center"/>
          </w:tcPr>
          <w:p w14:paraId="2775E20D" w14:textId="77777777" w:rsidR="0009415D" w:rsidRPr="00C13B31" w:rsidRDefault="0009415D" w:rsidP="0073059A">
            <w:pPr>
              <w:suppressAutoHyphens/>
              <w:rPr>
                <w:rFonts w:ascii="Arial" w:hAnsi="Arial" w:cs="Arial"/>
                <w:b/>
                <w:sz w:val="16"/>
                <w:szCs w:val="16"/>
              </w:rPr>
            </w:pPr>
            <w:r>
              <w:rPr>
                <w:rFonts w:ascii="Arial" w:hAnsi="Arial" w:cs="Arial"/>
                <w:b/>
                <w:sz w:val="16"/>
                <w:szCs w:val="16"/>
              </w:rPr>
              <w:t>П</w:t>
            </w:r>
            <w:r w:rsidRPr="00C13B31">
              <w:rPr>
                <w:rFonts w:ascii="Arial" w:hAnsi="Arial" w:cs="Arial"/>
                <w:b/>
                <w:sz w:val="16"/>
                <w:szCs w:val="16"/>
              </w:rPr>
              <w:t>ризнаки неисправности</w:t>
            </w:r>
          </w:p>
        </w:tc>
        <w:tc>
          <w:tcPr>
            <w:tcW w:w="0" w:type="auto"/>
            <w:vAlign w:val="center"/>
          </w:tcPr>
          <w:p w14:paraId="706DDB18" w14:textId="77777777" w:rsidR="0009415D" w:rsidRPr="00C13B31" w:rsidRDefault="0009415D" w:rsidP="0073059A">
            <w:pPr>
              <w:suppressAutoHyphens/>
              <w:snapToGrid w:val="0"/>
              <w:rPr>
                <w:rFonts w:ascii="Arial" w:hAnsi="Arial" w:cs="Arial"/>
                <w:b/>
                <w:sz w:val="16"/>
                <w:szCs w:val="16"/>
              </w:rPr>
            </w:pPr>
            <w:r w:rsidRPr="00C13B31">
              <w:rPr>
                <w:rFonts w:ascii="Arial" w:hAnsi="Arial" w:cs="Arial"/>
                <w:b/>
                <w:sz w:val="16"/>
                <w:szCs w:val="16"/>
              </w:rPr>
              <w:t>Вероятная причина</w:t>
            </w:r>
          </w:p>
        </w:tc>
        <w:tc>
          <w:tcPr>
            <w:tcW w:w="0" w:type="auto"/>
            <w:vAlign w:val="center"/>
          </w:tcPr>
          <w:p w14:paraId="417B27C5" w14:textId="77777777" w:rsidR="0009415D" w:rsidRPr="00C13B31" w:rsidRDefault="0009415D" w:rsidP="0073059A">
            <w:pPr>
              <w:suppressAutoHyphens/>
              <w:snapToGrid w:val="0"/>
              <w:rPr>
                <w:rFonts w:ascii="Arial" w:hAnsi="Arial" w:cs="Arial"/>
                <w:b/>
                <w:sz w:val="16"/>
                <w:szCs w:val="16"/>
              </w:rPr>
            </w:pPr>
            <w:r w:rsidRPr="00C13B31">
              <w:rPr>
                <w:rFonts w:ascii="Arial" w:hAnsi="Arial" w:cs="Arial"/>
                <w:b/>
                <w:sz w:val="16"/>
                <w:szCs w:val="16"/>
              </w:rPr>
              <w:t>Метод устранения</w:t>
            </w:r>
          </w:p>
        </w:tc>
      </w:tr>
      <w:tr w:rsidR="0009415D" w:rsidRPr="00C13B31" w14:paraId="71ED8C0B" w14:textId="77777777" w:rsidTr="0073059A">
        <w:trPr>
          <w:trHeight w:val="588"/>
        </w:trPr>
        <w:tc>
          <w:tcPr>
            <w:tcW w:w="0" w:type="auto"/>
            <w:vAlign w:val="center"/>
          </w:tcPr>
          <w:p w14:paraId="348A2D43" w14:textId="77777777" w:rsidR="0009415D" w:rsidRPr="00C13B31" w:rsidRDefault="0009415D" w:rsidP="0073059A">
            <w:pPr>
              <w:pStyle w:val="a7"/>
              <w:suppressAutoHyphens/>
              <w:spacing w:after="0"/>
              <w:ind w:left="0"/>
              <w:rPr>
                <w:rFonts w:ascii="Arial" w:hAnsi="Arial" w:cs="Arial"/>
                <w:sz w:val="16"/>
                <w:szCs w:val="16"/>
              </w:rPr>
            </w:pPr>
            <w:r w:rsidRPr="00C13B31">
              <w:rPr>
                <w:rFonts w:ascii="Arial" w:hAnsi="Arial" w:cs="Arial"/>
                <w:sz w:val="16"/>
                <w:szCs w:val="16"/>
              </w:rPr>
              <w:t xml:space="preserve">При включении </w:t>
            </w:r>
            <w:r>
              <w:rPr>
                <w:rFonts w:ascii="Arial" w:hAnsi="Arial" w:cs="Arial"/>
                <w:sz w:val="16"/>
                <w:szCs w:val="16"/>
              </w:rPr>
              <w:t>светильник</w:t>
            </w:r>
            <w:r w:rsidRPr="00C13B31">
              <w:rPr>
                <w:rFonts w:ascii="Arial" w:hAnsi="Arial" w:cs="Arial"/>
                <w:sz w:val="16"/>
                <w:szCs w:val="16"/>
              </w:rPr>
              <w:t xml:space="preserve"> не работает</w:t>
            </w:r>
          </w:p>
        </w:tc>
        <w:tc>
          <w:tcPr>
            <w:tcW w:w="0" w:type="auto"/>
            <w:vAlign w:val="center"/>
          </w:tcPr>
          <w:p w14:paraId="33F72CB2" w14:textId="77777777" w:rsidR="0009415D" w:rsidRPr="00C13B31" w:rsidRDefault="0009415D" w:rsidP="0073059A">
            <w:pPr>
              <w:tabs>
                <w:tab w:val="left" w:pos="360"/>
              </w:tabs>
              <w:suppressAutoHyphens/>
              <w:snapToGrid w:val="0"/>
              <w:rPr>
                <w:rFonts w:ascii="Arial" w:hAnsi="Arial" w:cs="Arial"/>
                <w:sz w:val="16"/>
                <w:szCs w:val="16"/>
              </w:rPr>
            </w:pPr>
            <w:r>
              <w:rPr>
                <w:rFonts w:ascii="Arial" w:hAnsi="Arial" w:cs="Arial"/>
                <w:sz w:val="16"/>
                <w:szCs w:val="16"/>
              </w:rPr>
              <w:t>Разрядились батарейки</w:t>
            </w:r>
          </w:p>
        </w:tc>
        <w:tc>
          <w:tcPr>
            <w:tcW w:w="0" w:type="auto"/>
            <w:vAlign w:val="center"/>
          </w:tcPr>
          <w:p w14:paraId="2C7A7BD6" w14:textId="77777777" w:rsidR="0009415D" w:rsidRPr="00C13B31" w:rsidRDefault="0009415D" w:rsidP="0073059A">
            <w:pPr>
              <w:tabs>
                <w:tab w:val="left" w:pos="360"/>
              </w:tabs>
              <w:suppressAutoHyphens/>
              <w:snapToGrid w:val="0"/>
              <w:rPr>
                <w:rFonts w:ascii="Arial" w:hAnsi="Arial" w:cs="Arial"/>
                <w:sz w:val="16"/>
                <w:szCs w:val="16"/>
              </w:rPr>
            </w:pPr>
            <w:r w:rsidRPr="00C13B31">
              <w:rPr>
                <w:rFonts w:ascii="Arial" w:hAnsi="Arial" w:cs="Arial"/>
                <w:sz w:val="16"/>
                <w:szCs w:val="16"/>
              </w:rPr>
              <w:t xml:space="preserve">Проверьте </w:t>
            </w:r>
            <w:r>
              <w:rPr>
                <w:rFonts w:ascii="Arial" w:hAnsi="Arial" w:cs="Arial"/>
                <w:sz w:val="16"/>
                <w:szCs w:val="16"/>
              </w:rPr>
              <w:t>работоспособность батареек</w:t>
            </w:r>
            <w:r w:rsidRPr="00C13B31">
              <w:rPr>
                <w:rFonts w:ascii="Arial" w:hAnsi="Arial" w:cs="Arial"/>
                <w:sz w:val="16"/>
                <w:szCs w:val="16"/>
              </w:rPr>
              <w:t xml:space="preserve"> и, при необходимости, </w:t>
            </w:r>
            <w:r>
              <w:rPr>
                <w:rFonts w:ascii="Arial" w:hAnsi="Arial" w:cs="Arial"/>
                <w:sz w:val="16"/>
                <w:szCs w:val="16"/>
              </w:rPr>
              <w:t>осуществите замену</w:t>
            </w:r>
          </w:p>
        </w:tc>
      </w:tr>
    </w:tbl>
    <w:p w14:paraId="221FD932" w14:textId="412270E4" w:rsidR="0009415D" w:rsidRPr="0009415D" w:rsidRDefault="0009415D" w:rsidP="0009415D">
      <w:pPr>
        <w:jc w:val="both"/>
        <w:rPr>
          <w:rFonts w:ascii="Arial" w:hAnsi="Arial" w:cs="Arial"/>
          <w:sz w:val="16"/>
          <w:szCs w:val="16"/>
        </w:rPr>
      </w:pPr>
      <w:r w:rsidRPr="00C13B31">
        <w:rPr>
          <w:rFonts w:ascii="Arial" w:hAnsi="Arial" w:cs="Arial"/>
          <w:i/>
          <w:sz w:val="16"/>
          <w:szCs w:val="16"/>
        </w:rPr>
        <w:t xml:space="preserve">Если вышеперечисленные действия не помогли, обратитесь в место продажи </w:t>
      </w:r>
      <w:r>
        <w:rPr>
          <w:rFonts w:ascii="Arial" w:hAnsi="Arial" w:cs="Arial"/>
          <w:i/>
          <w:sz w:val="16"/>
          <w:szCs w:val="16"/>
        </w:rPr>
        <w:t>изделия</w:t>
      </w:r>
      <w:r w:rsidRPr="00C13B31">
        <w:rPr>
          <w:rFonts w:ascii="Arial" w:hAnsi="Arial" w:cs="Arial"/>
          <w:i/>
          <w:sz w:val="16"/>
          <w:szCs w:val="16"/>
        </w:rPr>
        <w:t>.</w:t>
      </w:r>
    </w:p>
    <w:p w14:paraId="26349ACD"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Хранение</w:t>
      </w:r>
    </w:p>
    <w:p w14:paraId="4B236CC9" w14:textId="77777777" w:rsidR="002E795B" w:rsidRPr="0009415D" w:rsidRDefault="002E795B" w:rsidP="0009415D">
      <w:pPr>
        <w:jc w:val="both"/>
        <w:rPr>
          <w:rFonts w:ascii="Arial" w:hAnsi="Arial" w:cs="Arial"/>
          <w:sz w:val="16"/>
          <w:szCs w:val="16"/>
        </w:rPr>
      </w:pPr>
      <w:r w:rsidRPr="0009415D">
        <w:rPr>
          <w:rFonts w:ascii="Arial" w:hAnsi="Arial" w:cs="Arial"/>
          <w:sz w:val="16"/>
          <w:szCs w:val="16"/>
        </w:rPr>
        <w:t>Светильники хранятся в картонных коробках в ящиках или на стеллажах в сухих отапливаемых помещениях.</w:t>
      </w:r>
    </w:p>
    <w:p w14:paraId="29112B58"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Транспортировка</w:t>
      </w:r>
    </w:p>
    <w:p w14:paraId="12B89E05" w14:textId="77777777" w:rsidR="002E795B" w:rsidRPr="0009415D" w:rsidRDefault="002E795B" w:rsidP="0009415D">
      <w:pPr>
        <w:jc w:val="both"/>
        <w:rPr>
          <w:rFonts w:ascii="Arial" w:hAnsi="Arial" w:cs="Arial"/>
          <w:sz w:val="16"/>
          <w:szCs w:val="16"/>
        </w:rPr>
      </w:pPr>
      <w:r w:rsidRPr="0009415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F92F17E"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Утилизация</w:t>
      </w:r>
    </w:p>
    <w:p w14:paraId="5D09A059" w14:textId="77777777" w:rsidR="005C0B0C" w:rsidRDefault="002E4458" w:rsidP="0009415D">
      <w:pPr>
        <w:jc w:val="both"/>
        <w:rPr>
          <w:rFonts w:ascii="Arial" w:hAnsi="Arial" w:cs="Arial"/>
          <w:sz w:val="16"/>
          <w:szCs w:val="16"/>
        </w:rPr>
      </w:pPr>
      <w:r w:rsidRPr="0009415D">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14:paraId="29DBE868" w14:textId="77777777" w:rsidR="005C0B0C" w:rsidRPr="009F430D" w:rsidRDefault="005C0B0C" w:rsidP="005C0B0C">
      <w:pPr>
        <w:pStyle w:val="a7"/>
        <w:numPr>
          <w:ilvl w:val="0"/>
          <w:numId w:val="17"/>
        </w:numPr>
        <w:spacing w:after="0" w:line="240" w:lineRule="auto"/>
        <w:rPr>
          <w:rFonts w:ascii="Arial" w:hAnsi="Arial" w:cs="Arial"/>
          <w:b/>
          <w:sz w:val="16"/>
          <w:szCs w:val="16"/>
        </w:rPr>
      </w:pPr>
      <w:r w:rsidRPr="009F430D">
        <w:rPr>
          <w:rFonts w:ascii="Arial" w:hAnsi="Arial" w:cs="Arial"/>
          <w:b/>
          <w:sz w:val="16"/>
          <w:szCs w:val="16"/>
        </w:rPr>
        <w:t>Сертификация</w:t>
      </w:r>
    </w:p>
    <w:p w14:paraId="53475A25" w14:textId="746FA33D" w:rsidR="002E795B" w:rsidRPr="0009415D" w:rsidRDefault="005C0B0C" w:rsidP="005C0B0C">
      <w:pPr>
        <w:jc w:val="both"/>
        <w:rPr>
          <w:rFonts w:ascii="Arial" w:hAnsi="Arial" w:cs="Arial"/>
          <w:sz w:val="16"/>
          <w:szCs w:val="16"/>
        </w:rPr>
      </w:pPr>
      <w:r w:rsidRPr="009F430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r w:rsidR="002E795B" w:rsidRPr="0009415D">
        <w:rPr>
          <w:rFonts w:ascii="Arial" w:hAnsi="Arial" w:cs="Arial"/>
          <w:sz w:val="16"/>
          <w:szCs w:val="16"/>
        </w:rPr>
        <w:t xml:space="preserve"> </w:t>
      </w:r>
    </w:p>
    <w:p w14:paraId="735A2271" w14:textId="77777777" w:rsidR="00724067" w:rsidRPr="0009415D" w:rsidRDefault="00724067" w:rsidP="0009415D">
      <w:pPr>
        <w:pStyle w:val="a7"/>
        <w:numPr>
          <w:ilvl w:val="0"/>
          <w:numId w:val="17"/>
        </w:numPr>
        <w:spacing w:after="0" w:line="240" w:lineRule="auto"/>
        <w:rPr>
          <w:rFonts w:ascii="Arial" w:hAnsi="Arial" w:cs="Arial"/>
          <w:b/>
          <w:sz w:val="16"/>
          <w:szCs w:val="16"/>
        </w:rPr>
      </w:pPr>
      <w:r w:rsidRPr="0009415D">
        <w:rPr>
          <w:rFonts w:ascii="Arial" w:hAnsi="Arial" w:cs="Arial"/>
          <w:b/>
          <w:sz w:val="16"/>
          <w:szCs w:val="16"/>
        </w:rPr>
        <w:t>Информация об изготовителе и дата производства</w:t>
      </w:r>
    </w:p>
    <w:p w14:paraId="53CD436A" w14:textId="42A66A7D" w:rsidR="005C0B0C" w:rsidRPr="00C337DF" w:rsidRDefault="005C0B0C" w:rsidP="00B11298">
      <w:pPr>
        <w:jc w:val="both"/>
        <w:rPr>
          <w:rFonts w:ascii="Arial" w:hAnsi="Arial" w:cs="Arial"/>
          <w:sz w:val="16"/>
          <w:szCs w:val="16"/>
        </w:rPr>
      </w:pPr>
      <w:r w:rsidRPr="005C0B0C">
        <w:rPr>
          <w:rFonts w:ascii="Arial" w:hAnsi="Arial" w:cs="Arial"/>
          <w:sz w:val="16"/>
          <w:szCs w:val="16"/>
        </w:rPr>
        <w:t>Сделано</w:t>
      </w:r>
      <w:r w:rsidRPr="00C337DF">
        <w:rPr>
          <w:rFonts w:ascii="Arial" w:hAnsi="Arial" w:cs="Arial"/>
          <w:sz w:val="16"/>
          <w:szCs w:val="16"/>
        </w:rPr>
        <w:t xml:space="preserve"> </w:t>
      </w:r>
      <w:r w:rsidRPr="005C0B0C">
        <w:rPr>
          <w:rFonts w:ascii="Arial" w:hAnsi="Arial" w:cs="Arial"/>
          <w:sz w:val="16"/>
          <w:szCs w:val="16"/>
        </w:rPr>
        <w:t>в</w:t>
      </w:r>
      <w:r w:rsidRPr="00C337DF">
        <w:rPr>
          <w:rFonts w:ascii="Arial" w:hAnsi="Arial" w:cs="Arial"/>
          <w:sz w:val="16"/>
          <w:szCs w:val="16"/>
        </w:rPr>
        <w:t xml:space="preserve"> </w:t>
      </w:r>
      <w:r w:rsidRPr="005C0B0C">
        <w:rPr>
          <w:rFonts w:ascii="Arial" w:hAnsi="Arial" w:cs="Arial"/>
          <w:sz w:val="16"/>
          <w:szCs w:val="16"/>
        </w:rPr>
        <w:t>Китае</w:t>
      </w:r>
      <w:r w:rsidRPr="00C337DF">
        <w:rPr>
          <w:rFonts w:ascii="Arial" w:hAnsi="Arial" w:cs="Arial"/>
          <w:sz w:val="16"/>
          <w:szCs w:val="16"/>
        </w:rPr>
        <w:t xml:space="preserve">. </w:t>
      </w:r>
      <w:r w:rsidR="00C337DF" w:rsidRPr="00C337DF">
        <w:rPr>
          <w:rFonts w:ascii="Arial" w:hAnsi="Arial" w:cs="Arial"/>
          <w:sz w:val="16"/>
          <w:szCs w:val="16"/>
        </w:rPr>
        <w:t>Изготовитель: «NINGBO YUSING LIGHTING CO., LTD» Китай, No.1199, MINGGUANG RD.JIANGSHAN TOWN, NINGBO, CHINA/</w:t>
      </w:r>
      <w:proofErr w:type="spellStart"/>
      <w:r w:rsidR="00C337DF" w:rsidRPr="00C337DF">
        <w:rPr>
          <w:rFonts w:ascii="Arial" w:hAnsi="Arial" w:cs="Arial"/>
          <w:sz w:val="16"/>
          <w:szCs w:val="16"/>
        </w:rPr>
        <w:t>Нинбо</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Юсинг</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Лайтинг</w:t>
      </w:r>
      <w:proofErr w:type="spellEnd"/>
      <w:r w:rsidR="00C337DF" w:rsidRPr="00C337DF">
        <w:rPr>
          <w:rFonts w:ascii="Arial" w:hAnsi="Arial" w:cs="Arial"/>
          <w:sz w:val="16"/>
          <w:szCs w:val="16"/>
        </w:rPr>
        <w:t xml:space="preserve">, Ко., № 1199, </w:t>
      </w:r>
      <w:proofErr w:type="spellStart"/>
      <w:r w:rsidR="00C337DF" w:rsidRPr="00C337DF">
        <w:rPr>
          <w:rFonts w:ascii="Arial" w:hAnsi="Arial" w:cs="Arial"/>
          <w:sz w:val="16"/>
          <w:szCs w:val="16"/>
        </w:rPr>
        <w:t>Минггуан</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Роуд</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Цзяншань</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Таун</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Нинбо</w:t>
      </w:r>
      <w:proofErr w:type="spellEnd"/>
      <w:r w:rsidR="00C337DF" w:rsidRPr="00C337DF">
        <w:rPr>
          <w:rFonts w:ascii="Arial" w:hAnsi="Arial" w:cs="Arial"/>
          <w:sz w:val="16"/>
          <w:szCs w:val="16"/>
        </w:rPr>
        <w:t>, Китай. Филиалы завода-изготовителя: «</w:t>
      </w:r>
      <w:proofErr w:type="spellStart"/>
      <w:r w:rsidR="00C337DF" w:rsidRPr="00C337DF">
        <w:rPr>
          <w:rFonts w:ascii="Arial" w:hAnsi="Arial" w:cs="Arial"/>
          <w:sz w:val="16"/>
          <w:szCs w:val="16"/>
        </w:rPr>
        <w:t>Ningbo</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Yusing</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Electronics</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Co</w:t>
      </w:r>
      <w:proofErr w:type="spellEnd"/>
      <w:r w:rsidR="00C337DF" w:rsidRPr="00C337DF">
        <w:rPr>
          <w:rFonts w:ascii="Arial" w:hAnsi="Arial" w:cs="Arial"/>
          <w:sz w:val="16"/>
          <w:szCs w:val="16"/>
        </w:rPr>
        <w:t xml:space="preserve">., LTD» </w:t>
      </w:r>
      <w:proofErr w:type="spellStart"/>
      <w:r w:rsidR="00C337DF" w:rsidRPr="00C337DF">
        <w:rPr>
          <w:rFonts w:ascii="Arial" w:hAnsi="Arial" w:cs="Arial"/>
          <w:sz w:val="16"/>
          <w:szCs w:val="16"/>
        </w:rPr>
        <w:t>Civil</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Industrial</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Zone</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Pugen</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Village</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Qiu’ai</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Ningbo</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China</w:t>
      </w:r>
      <w:proofErr w:type="spellEnd"/>
      <w:r w:rsidR="00C337DF" w:rsidRPr="00C337DF">
        <w:rPr>
          <w:rFonts w:ascii="Arial" w:hAnsi="Arial" w:cs="Arial"/>
          <w:sz w:val="16"/>
          <w:szCs w:val="16"/>
        </w:rPr>
        <w:t xml:space="preserve"> / ООО "</w:t>
      </w:r>
      <w:proofErr w:type="spellStart"/>
      <w:r w:rsidR="00C337DF" w:rsidRPr="00C337DF">
        <w:rPr>
          <w:rFonts w:ascii="Arial" w:hAnsi="Arial" w:cs="Arial"/>
          <w:sz w:val="16"/>
          <w:szCs w:val="16"/>
        </w:rPr>
        <w:t>Нингбо</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Юсинг</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Электроникс</w:t>
      </w:r>
      <w:proofErr w:type="spellEnd"/>
      <w:r w:rsidR="00C337DF" w:rsidRPr="00C337DF">
        <w:rPr>
          <w:rFonts w:ascii="Arial" w:hAnsi="Arial" w:cs="Arial"/>
          <w:sz w:val="16"/>
          <w:szCs w:val="16"/>
        </w:rPr>
        <w:t xml:space="preserve"> Компания", зона </w:t>
      </w:r>
      <w:proofErr w:type="spellStart"/>
      <w:r w:rsidR="00C337DF" w:rsidRPr="00C337DF">
        <w:rPr>
          <w:rFonts w:ascii="Arial" w:hAnsi="Arial" w:cs="Arial"/>
          <w:sz w:val="16"/>
          <w:szCs w:val="16"/>
        </w:rPr>
        <w:t>Цивил</w:t>
      </w:r>
      <w:proofErr w:type="spellEnd"/>
      <w:r w:rsidR="00C337DF" w:rsidRPr="00C337DF">
        <w:rPr>
          <w:rFonts w:ascii="Arial" w:hAnsi="Arial" w:cs="Arial"/>
          <w:sz w:val="16"/>
          <w:szCs w:val="16"/>
        </w:rPr>
        <w:t xml:space="preserve"> Индастриал, населенный пункт </w:t>
      </w:r>
      <w:proofErr w:type="spellStart"/>
      <w:r w:rsidR="00C337DF" w:rsidRPr="00C337DF">
        <w:rPr>
          <w:rFonts w:ascii="Arial" w:hAnsi="Arial" w:cs="Arial"/>
          <w:sz w:val="16"/>
          <w:szCs w:val="16"/>
        </w:rPr>
        <w:t>Пуген</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Цюай</w:t>
      </w:r>
      <w:proofErr w:type="spellEnd"/>
      <w:r w:rsidR="00C337DF" w:rsidRPr="00C337DF">
        <w:rPr>
          <w:rFonts w:ascii="Arial" w:hAnsi="Arial" w:cs="Arial"/>
          <w:sz w:val="16"/>
          <w:szCs w:val="16"/>
        </w:rPr>
        <w:t xml:space="preserve">, г. </w:t>
      </w:r>
      <w:proofErr w:type="spellStart"/>
      <w:r w:rsidR="00C337DF" w:rsidRPr="00C337DF">
        <w:rPr>
          <w:rFonts w:ascii="Arial" w:hAnsi="Arial" w:cs="Arial"/>
          <w:sz w:val="16"/>
          <w:szCs w:val="16"/>
        </w:rPr>
        <w:t>Нингбо</w:t>
      </w:r>
      <w:proofErr w:type="spellEnd"/>
      <w:r w:rsidR="00C337DF" w:rsidRPr="00C337DF">
        <w:rPr>
          <w:rFonts w:ascii="Arial" w:hAnsi="Arial" w:cs="Arial"/>
          <w:sz w:val="16"/>
          <w:szCs w:val="16"/>
        </w:rPr>
        <w:t>, Китай; «</w:t>
      </w:r>
      <w:proofErr w:type="spellStart"/>
      <w:r w:rsidR="00C337DF" w:rsidRPr="00C337DF">
        <w:rPr>
          <w:rFonts w:ascii="Arial" w:hAnsi="Arial" w:cs="Arial"/>
          <w:sz w:val="16"/>
          <w:szCs w:val="16"/>
        </w:rPr>
        <w:t>Zheijiang</w:t>
      </w:r>
      <w:proofErr w:type="spellEnd"/>
      <w:r w:rsidR="00C337DF" w:rsidRPr="00C337DF">
        <w:rPr>
          <w:rFonts w:ascii="Arial" w:hAnsi="Arial" w:cs="Arial"/>
          <w:sz w:val="16"/>
          <w:szCs w:val="16"/>
        </w:rPr>
        <w:t xml:space="preserve"> MEKA </w:t>
      </w:r>
      <w:proofErr w:type="spellStart"/>
      <w:r w:rsidR="00C337DF" w:rsidRPr="00C337DF">
        <w:rPr>
          <w:rFonts w:ascii="Arial" w:hAnsi="Arial" w:cs="Arial"/>
          <w:sz w:val="16"/>
          <w:szCs w:val="16"/>
        </w:rPr>
        <w:t>Electric</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Co</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Ltd</w:t>
      </w:r>
      <w:proofErr w:type="spellEnd"/>
      <w:r w:rsidR="00C337DF" w:rsidRPr="00C337DF">
        <w:rPr>
          <w:rFonts w:ascii="Arial" w:hAnsi="Arial" w:cs="Arial"/>
          <w:sz w:val="16"/>
          <w:szCs w:val="16"/>
        </w:rPr>
        <w:t xml:space="preserve">» No.8 </w:t>
      </w:r>
      <w:proofErr w:type="spellStart"/>
      <w:r w:rsidR="00C337DF" w:rsidRPr="00C337DF">
        <w:rPr>
          <w:rFonts w:ascii="Arial" w:hAnsi="Arial" w:cs="Arial"/>
          <w:sz w:val="16"/>
          <w:szCs w:val="16"/>
        </w:rPr>
        <w:t>Canghai</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Road</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Lihai</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Town</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Binhai</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New</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City</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Shaoxing</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Zheijiang</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Province</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China</w:t>
      </w:r>
      <w:proofErr w:type="spellEnd"/>
      <w:r w:rsidR="00C337DF" w:rsidRPr="00C337DF">
        <w:rPr>
          <w:rFonts w:ascii="Arial" w:hAnsi="Arial" w:cs="Arial"/>
          <w:sz w:val="16"/>
          <w:szCs w:val="16"/>
        </w:rPr>
        <w:t>/«</w:t>
      </w:r>
      <w:proofErr w:type="spellStart"/>
      <w:r w:rsidR="00C337DF" w:rsidRPr="00C337DF">
        <w:rPr>
          <w:rFonts w:ascii="Arial" w:hAnsi="Arial" w:cs="Arial"/>
          <w:sz w:val="16"/>
          <w:szCs w:val="16"/>
        </w:rPr>
        <w:t>Чжецзян</w:t>
      </w:r>
      <w:proofErr w:type="spellEnd"/>
      <w:r w:rsidR="00C337DF" w:rsidRPr="00C337DF">
        <w:rPr>
          <w:rFonts w:ascii="Arial" w:hAnsi="Arial" w:cs="Arial"/>
          <w:sz w:val="16"/>
          <w:szCs w:val="16"/>
        </w:rPr>
        <w:t xml:space="preserve"> МЕКА Электрик Ко., Лтд» №8 </w:t>
      </w:r>
      <w:proofErr w:type="spellStart"/>
      <w:r w:rsidR="00C337DF" w:rsidRPr="00C337DF">
        <w:rPr>
          <w:rFonts w:ascii="Arial" w:hAnsi="Arial" w:cs="Arial"/>
          <w:sz w:val="16"/>
          <w:szCs w:val="16"/>
        </w:rPr>
        <w:t>Цанхай</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Роад</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Лихай</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Таун</w:t>
      </w:r>
      <w:proofErr w:type="spellEnd"/>
      <w:r w:rsidR="00C337DF" w:rsidRPr="00C337DF">
        <w:rPr>
          <w:rFonts w:ascii="Arial" w:hAnsi="Arial" w:cs="Arial"/>
          <w:sz w:val="16"/>
          <w:szCs w:val="16"/>
        </w:rPr>
        <w:t xml:space="preserve">, </w:t>
      </w:r>
      <w:proofErr w:type="spellStart"/>
      <w:r w:rsidR="00C337DF" w:rsidRPr="00C337DF">
        <w:rPr>
          <w:rFonts w:ascii="Arial" w:hAnsi="Arial" w:cs="Arial"/>
          <w:sz w:val="16"/>
          <w:szCs w:val="16"/>
        </w:rPr>
        <w:t>Бинхай</w:t>
      </w:r>
      <w:proofErr w:type="spellEnd"/>
      <w:r w:rsidR="00C337DF" w:rsidRPr="00C337DF">
        <w:rPr>
          <w:rFonts w:ascii="Arial" w:hAnsi="Arial" w:cs="Arial"/>
          <w:sz w:val="16"/>
          <w:szCs w:val="16"/>
        </w:rPr>
        <w:t xml:space="preserve"> Нью Сити, </w:t>
      </w:r>
      <w:proofErr w:type="spellStart"/>
      <w:r w:rsidR="00C337DF" w:rsidRPr="00C337DF">
        <w:rPr>
          <w:rFonts w:ascii="Arial" w:hAnsi="Arial" w:cs="Arial"/>
          <w:sz w:val="16"/>
          <w:szCs w:val="16"/>
        </w:rPr>
        <w:t>Шаосин</w:t>
      </w:r>
      <w:proofErr w:type="spellEnd"/>
      <w:r w:rsidR="00C337DF" w:rsidRPr="00C337DF">
        <w:rPr>
          <w:rFonts w:ascii="Arial" w:hAnsi="Arial" w:cs="Arial"/>
          <w:sz w:val="16"/>
          <w:szCs w:val="16"/>
        </w:rPr>
        <w:t xml:space="preserve">, провинция </w:t>
      </w:r>
      <w:proofErr w:type="spellStart"/>
      <w:r w:rsidR="00C337DF" w:rsidRPr="00C337DF">
        <w:rPr>
          <w:rFonts w:ascii="Arial" w:hAnsi="Arial" w:cs="Arial"/>
          <w:sz w:val="16"/>
          <w:szCs w:val="16"/>
        </w:rPr>
        <w:t>Чжецзян</w:t>
      </w:r>
      <w:proofErr w:type="spellEnd"/>
      <w:r w:rsidR="00C337DF" w:rsidRPr="00C337DF">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C337DF" w:rsidRPr="00C337DF">
        <w:rPr>
          <w:rFonts w:ascii="Arial" w:hAnsi="Arial" w:cs="Arial"/>
          <w:sz w:val="16"/>
          <w:szCs w:val="16"/>
        </w:rPr>
        <w:t>ул.Дорожная</w:t>
      </w:r>
      <w:proofErr w:type="spellEnd"/>
      <w:r w:rsidR="00C337DF" w:rsidRPr="00C337DF">
        <w:rPr>
          <w:rFonts w:ascii="Arial" w:hAnsi="Arial" w:cs="Arial"/>
          <w:sz w:val="16"/>
          <w:szCs w:val="16"/>
        </w:rPr>
        <w:t>, д. 48, тел. +7(499)394-69-26.</w:t>
      </w:r>
      <w:bookmarkStart w:id="0" w:name="_GoBack"/>
      <w:bookmarkEnd w:id="0"/>
    </w:p>
    <w:p w14:paraId="60749E30" w14:textId="04A02B41" w:rsidR="00724067" w:rsidRPr="0009415D" w:rsidRDefault="005C0B0C" w:rsidP="005C0B0C">
      <w:pPr>
        <w:rPr>
          <w:rFonts w:ascii="Arial" w:hAnsi="Arial" w:cs="Arial"/>
          <w:sz w:val="16"/>
          <w:szCs w:val="16"/>
        </w:rPr>
      </w:pPr>
      <w:r w:rsidRPr="005C0B0C">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14:paraId="74E57E16" w14:textId="77777777" w:rsidR="00724067" w:rsidRPr="0009415D" w:rsidRDefault="00724067" w:rsidP="0009415D">
      <w:pPr>
        <w:pStyle w:val="a7"/>
        <w:numPr>
          <w:ilvl w:val="0"/>
          <w:numId w:val="17"/>
        </w:numPr>
        <w:spacing w:after="0" w:line="240" w:lineRule="auto"/>
        <w:ind w:left="357" w:hanging="357"/>
        <w:rPr>
          <w:rFonts w:ascii="Arial" w:hAnsi="Arial" w:cs="Arial"/>
          <w:b/>
          <w:sz w:val="16"/>
          <w:szCs w:val="16"/>
        </w:rPr>
      </w:pPr>
      <w:r w:rsidRPr="0009415D">
        <w:rPr>
          <w:rFonts w:ascii="Arial" w:hAnsi="Arial" w:cs="Arial"/>
          <w:b/>
          <w:sz w:val="16"/>
          <w:szCs w:val="16"/>
        </w:rPr>
        <w:t>Гарантийные обязательства</w:t>
      </w:r>
    </w:p>
    <w:p w14:paraId="23230C5A"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w:t>
      </w:r>
    </w:p>
    <w:p w14:paraId="129DA400"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44A95C88"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304FA0A7"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14:paraId="2DA4F9F6" w14:textId="0FA805C1" w:rsidR="009E2144"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3BF165E0" w14:textId="70807DB7" w:rsidR="005C0B0C" w:rsidRPr="0009415D" w:rsidRDefault="005C0B0C" w:rsidP="0009415D">
      <w:pPr>
        <w:numPr>
          <w:ilvl w:val="0"/>
          <w:numId w:val="29"/>
        </w:numPr>
        <w:jc w:val="both"/>
        <w:rPr>
          <w:rFonts w:ascii="Arial" w:hAnsi="Arial" w:cs="Arial"/>
          <w:sz w:val="16"/>
          <w:szCs w:val="16"/>
        </w:rPr>
      </w:pPr>
      <w:r>
        <w:rPr>
          <w:rFonts w:ascii="Arial" w:hAnsi="Arial" w:cs="Arial"/>
          <w:sz w:val="16"/>
          <w:szCs w:val="16"/>
        </w:rPr>
        <w:t>Срок службы изделия 5 лет.</w:t>
      </w:r>
    </w:p>
    <w:p w14:paraId="2D162610" w14:textId="07FD4887" w:rsidR="002E795B" w:rsidRPr="0009415D" w:rsidRDefault="00EC587F" w:rsidP="0009415D">
      <w:pPr>
        <w:jc w:val="center"/>
        <w:rPr>
          <w:rFonts w:ascii="Arial" w:hAnsi="Arial" w:cs="Arial"/>
          <w:sz w:val="16"/>
          <w:szCs w:val="16"/>
        </w:rPr>
      </w:pPr>
      <w:r w:rsidRPr="0009415D">
        <w:rPr>
          <w:rFonts w:ascii="Arial" w:hAnsi="Arial" w:cs="Arial"/>
          <w:noProof/>
          <w:sz w:val="16"/>
          <w:szCs w:val="16"/>
        </w:rPr>
        <w:drawing>
          <wp:inline distT="0" distB="0" distL="0" distR="0" wp14:anchorId="6762D002" wp14:editId="1AD4297A">
            <wp:extent cx="293370" cy="307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93370" cy="307340"/>
                    </a:xfrm>
                    <a:prstGeom prst="rect">
                      <a:avLst/>
                    </a:prstGeom>
                    <a:noFill/>
                    <a:ln w="9525">
                      <a:noFill/>
                      <a:miter lim="800000"/>
                      <a:headEnd/>
                      <a:tailEnd/>
                    </a:ln>
                  </pic:spPr>
                </pic:pic>
              </a:graphicData>
            </a:graphic>
          </wp:inline>
        </w:drawing>
      </w:r>
      <w:r w:rsidRPr="0009415D">
        <w:rPr>
          <w:rFonts w:ascii="Arial" w:hAnsi="Arial" w:cs="Arial"/>
          <w:noProof/>
          <w:sz w:val="16"/>
          <w:szCs w:val="16"/>
        </w:rPr>
        <w:drawing>
          <wp:inline distT="0" distB="0" distL="0" distR="0" wp14:anchorId="339E5FBE" wp14:editId="5DCBDCC1">
            <wp:extent cx="293370" cy="293370"/>
            <wp:effectExtent l="19050" t="0" r="0" b="0"/>
            <wp:docPr id="1" name="Рисунок 3"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I.gif"/>
                    <pic:cNvPicPr>
                      <a:picLocks noChangeAspect="1" noChangeArrowheads="1"/>
                    </pic:cNvPicPr>
                  </pic:nvPicPr>
                  <pic:blipFill>
                    <a:blip r:embed="rId7" cstate="print"/>
                    <a:srcRect/>
                    <a:stretch>
                      <a:fillRect/>
                    </a:stretch>
                  </pic:blipFill>
                  <pic:spPr bwMode="auto">
                    <a:xfrm>
                      <a:off x="0" y="0"/>
                      <a:ext cx="293370" cy="293370"/>
                    </a:xfrm>
                    <a:prstGeom prst="rect">
                      <a:avLst/>
                    </a:prstGeom>
                    <a:noFill/>
                    <a:ln w="9525">
                      <a:noFill/>
                      <a:miter lim="800000"/>
                      <a:headEnd/>
                      <a:tailEnd/>
                    </a:ln>
                  </pic:spPr>
                </pic:pic>
              </a:graphicData>
            </a:graphic>
          </wp:inline>
        </w:drawing>
      </w:r>
    </w:p>
    <w:sectPr w:rsidR="002E795B" w:rsidRPr="0009415D" w:rsidSect="0009415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4"/>
  </w:num>
  <w:num w:numId="3">
    <w:abstractNumId w:val="13"/>
  </w:num>
  <w:num w:numId="4">
    <w:abstractNumId w:val="20"/>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21"/>
  </w:num>
  <w:num w:numId="20">
    <w:abstractNumId w:val="10"/>
  </w:num>
  <w:num w:numId="21">
    <w:abstractNumId w:val="12"/>
  </w:num>
  <w:num w:numId="22">
    <w:abstractNumId w:val="16"/>
  </w:num>
  <w:num w:numId="23">
    <w:abstractNumId w:val="1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5516A"/>
    <w:rsid w:val="00056C24"/>
    <w:rsid w:val="00091846"/>
    <w:rsid w:val="00093413"/>
    <w:rsid w:val="0009415D"/>
    <w:rsid w:val="000A4AB2"/>
    <w:rsid w:val="000A5584"/>
    <w:rsid w:val="000E14B8"/>
    <w:rsid w:val="000E1ACE"/>
    <w:rsid w:val="000F106A"/>
    <w:rsid w:val="000F5769"/>
    <w:rsid w:val="00102773"/>
    <w:rsid w:val="0011227E"/>
    <w:rsid w:val="0011556A"/>
    <w:rsid w:val="00120136"/>
    <w:rsid w:val="00124B15"/>
    <w:rsid w:val="00141C17"/>
    <w:rsid w:val="0017079F"/>
    <w:rsid w:val="0018513A"/>
    <w:rsid w:val="001B015C"/>
    <w:rsid w:val="001E029B"/>
    <w:rsid w:val="001F1E15"/>
    <w:rsid w:val="0025515C"/>
    <w:rsid w:val="00264F22"/>
    <w:rsid w:val="00274F1A"/>
    <w:rsid w:val="002813BB"/>
    <w:rsid w:val="002A1CC7"/>
    <w:rsid w:val="002A5F96"/>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4006FA"/>
    <w:rsid w:val="00424098"/>
    <w:rsid w:val="00425816"/>
    <w:rsid w:val="00426827"/>
    <w:rsid w:val="00445403"/>
    <w:rsid w:val="00446F77"/>
    <w:rsid w:val="00456FE2"/>
    <w:rsid w:val="00475F48"/>
    <w:rsid w:val="00484FF2"/>
    <w:rsid w:val="0049757C"/>
    <w:rsid w:val="004A5018"/>
    <w:rsid w:val="004B470F"/>
    <w:rsid w:val="004E5FFB"/>
    <w:rsid w:val="005055D1"/>
    <w:rsid w:val="005143FE"/>
    <w:rsid w:val="00524B5D"/>
    <w:rsid w:val="005569E3"/>
    <w:rsid w:val="00565FC2"/>
    <w:rsid w:val="005939E8"/>
    <w:rsid w:val="005959FC"/>
    <w:rsid w:val="005B44EE"/>
    <w:rsid w:val="005C0B0C"/>
    <w:rsid w:val="005D0EE3"/>
    <w:rsid w:val="005E247B"/>
    <w:rsid w:val="005E2510"/>
    <w:rsid w:val="0063118E"/>
    <w:rsid w:val="0063288E"/>
    <w:rsid w:val="00647392"/>
    <w:rsid w:val="00676675"/>
    <w:rsid w:val="006867FC"/>
    <w:rsid w:val="0069035B"/>
    <w:rsid w:val="006922BB"/>
    <w:rsid w:val="006B76EB"/>
    <w:rsid w:val="006B775C"/>
    <w:rsid w:val="006C308D"/>
    <w:rsid w:val="006C4A4B"/>
    <w:rsid w:val="00704FB4"/>
    <w:rsid w:val="007070F7"/>
    <w:rsid w:val="0071643D"/>
    <w:rsid w:val="00724067"/>
    <w:rsid w:val="00731A12"/>
    <w:rsid w:val="00770ED8"/>
    <w:rsid w:val="00773288"/>
    <w:rsid w:val="00774246"/>
    <w:rsid w:val="0077766D"/>
    <w:rsid w:val="00777E18"/>
    <w:rsid w:val="00785342"/>
    <w:rsid w:val="00786C40"/>
    <w:rsid w:val="00794CB2"/>
    <w:rsid w:val="007A4017"/>
    <w:rsid w:val="007C1385"/>
    <w:rsid w:val="007D13C8"/>
    <w:rsid w:val="007E13DB"/>
    <w:rsid w:val="00801386"/>
    <w:rsid w:val="008021A0"/>
    <w:rsid w:val="008162AC"/>
    <w:rsid w:val="0082269C"/>
    <w:rsid w:val="00836D90"/>
    <w:rsid w:val="00840FDD"/>
    <w:rsid w:val="00854794"/>
    <w:rsid w:val="0086024B"/>
    <w:rsid w:val="008D384D"/>
    <w:rsid w:val="008E4877"/>
    <w:rsid w:val="008F562C"/>
    <w:rsid w:val="00902D7F"/>
    <w:rsid w:val="00916BF5"/>
    <w:rsid w:val="00932D63"/>
    <w:rsid w:val="0094218B"/>
    <w:rsid w:val="00980882"/>
    <w:rsid w:val="0098115D"/>
    <w:rsid w:val="009A2A1B"/>
    <w:rsid w:val="009A6A99"/>
    <w:rsid w:val="009E2144"/>
    <w:rsid w:val="009E79B5"/>
    <w:rsid w:val="00A01A5B"/>
    <w:rsid w:val="00A14918"/>
    <w:rsid w:val="00A158E1"/>
    <w:rsid w:val="00A17747"/>
    <w:rsid w:val="00A62704"/>
    <w:rsid w:val="00A7203D"/>
    <w:rsid w:val="00A93FBF"/>
    <w:rsid w:val="00A963F1"/>
    <w:rsid w:val="00AA26D1"/>
    <w:rsid w:val="00AB0088"/>
    <w:rsid w:val="00AE4A82"/>
    <w:rsid w:val="00B11298"/>
    <w:rsid w:val="00B14F2F"/>
    <w:rsid w:val="00B53EE6"/>
    <w:rsid w:val="00B65579"/>
    <w:rsid w:val="00B71247"/>
    <w:rsid w:val="00B771D6"/>
    <w:rsid w:val="00BC3D76"/>
    <w:rsid w:val="00C135A8"/>
    <w:rsid w:val="00C20ABF"/>
    <w:rsid w:val="00C337DF"/>
    <w:rsid w:val="00C541E7"/>
    <w:rsid w:val="00C55803"/>
    <w:rsid w:val="00C7607B"/>
    <w:rsid w:val="00C929BB"/>
    <w:rsid w:val="00CC08BA"/>
    <w:rsid w:val="00D228AE"/>
    <w:rsid w:val="00D22A57"/>
    <w:rsid w:val="00D42709"/>
    <w:rsid w:val="00D54095"/>
    <w:rsid w:val="00D613E6"/>
    <w:rsid w:val="00D66CB3"/>
    <w:rsid w:val="00DF1E49"/>
    <w:rsid w:val="00DF4D26"/>
    <w:rsid w:val="00DF7215"/>
    <w:rsid w:val="00E35ACE"/>
    <w:rsid w:val="00E41FF3"/>
    <w:rsid w:val="00E52388"/>
    <w:rsid w:val="00E61447"/>
    <w:rsid w:val="00E663DF"/>
    <w:rsid w:val="00E71E9C"/>
    <w:rsid w:val="00E87513"/>
    <w:rsid w:val="00E9171E"/>
    <w:rsid w:val="00EA7DFF"/>
    <w:rsid w:val="00EB7020"/>
    <w:rsid w:val="00EC587F"/>
    <w:rsid w:val="00F10EEF"/>
    <w:rsid w:val="00F1258E"/>
    <w:rsid w:val="00F26C88"/>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F4AE55"/>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33A53-E0D8-43C0-898B-FAA3EAC7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2020-04-29T09:57:00Z</dcterms:created>
  <dcterms:modified xsi:type="dcterms:W3CDTF">2023-08-16T07:00:00Z</dcterms:modified>
</cp:coreProperties>
</file>