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F34A2F" w:rsidRDefault="00B15032" w:rsidP="00F34A2F">
      <w:pPr>
        <w:spacing w:after="0" w:line="240" w:lineRule="auto"/>
        <w:jc w:val="center"/>
        <w:rPr>
          <w:rFonts w:ascii="Arial" w:eastAsia="PMingLiU" w:hAnsi="Arial" w:cs="Arial"/>
          <w:b/>
          <w:sz w:val="16"/>
          <w:szCs w:val="16"/>
        </w:rPr>
      </w:pPr>
      <w:r w:rsidRPr="00F34A2F">
        <w:rPr>
          <w:rFonts w:ascii="Arial" w:hAnsi="Arial" w:cs="Arial"/>
          <w:b/>
          <w:caps/>
          <w:sz w:val="16"/>
          <w:szCs w:val="16"/>
        </w:rPr>
        <w:t>СВЕТИЛЬНИКИ</w:t>
      </w:r>
      <w:r w:rsidR="00827B1F" w:rsidRPr="00F34A2F">
        <w:rPr>
          <w:rFonts w:ascii="Arial" w:hAnsi="Arial" w:cs="Arial"/>
          <w:b/>
          <w:caps/>
          <w:sz w:val="16"/>
          <w:szCs w:val="16"/>
        </w:rPr>
        <w:t xml:space="preserve"> общего назначения светодиодные</w:t>
      </w:r>
      <w:r w:rsidR="00F34A2F" w:rsidRPr="00F34A2F">
        <w:rPr>
          <w:rFonts w:ascii="Arial" w:hAnsi="Arial" w:cs="Arial"/>
          <w:b/>
          <w:caps/>
          <w:sz w:val="16"/>
          <w:szCs w:val="16"/>
        </w:rPr>
        <w:t xml:space="preserve"> встраиваемые</w:t>
      </w:r>
      <w:r w:rsidRPr="00F34A2F">
        <w:rPr>
          <w:rFonts w:ascii="Arial" w:hAnsi="Arial" w:cs="Arial"/>
          <w:b/>
          <w:caps/>
          <w:sz w:val="16"/>
          <w:szCs w:val="16"/>
        </w:rPr>
        <w:t xml:space="preserve"> </w:t>
      </w:r>
      <w:r w:rsidR="005765D1" w:rsidRPr="00F34A2F">
        <w:rPr>
          <w:rFonts w:ascii="Arial" w:hAnsi="Arial" w:cs="Arial"/>
          <w:b/>
          <w:caps/>
          <w:sz w:val="16"/>
          <w:szCs w:val="16"/>
        </w:rPr>
        <w:t>ТМ «</w:t>
      </w:r>
      <w:r w:rsidR="005765D1" w:rsidRPr="00F34A2F">
        <w:rPr>
          <w:rFonts w:ascii="Arial" w:hAnsi="Arial" w:cs="Arial"/>
          <w:b/>
          <w:caps/>
          <w:sz w:val="16"/>
          <w:szCs w:val="16"/>
          <w:lang w:val="en-US"/>
        </w:rPr>
        <w:t>FERON</w:t>
      </w:r>
      <w:r w:rsidR="005765D1" w:rsidRPr="00F34A2F">
        <w:rPr>
          <w:rFonts w:ascii="Arial" w:hAnsi="Arial" w:cs="Arial"/>
          <w:b/>
          <w:caps/>
          <w:sz w:val="16"/>
          <w:szCs w:val="16"/>
        </w:rPr>
        <w:t xml:space="preserve">» </w:t>
      </w:r>
      <w:r w:rsidR="00130B24" w:rsidRPr="00F34A2F">
        <w:rPr>
          <w:rFonts w:ascii="Arial" w:hAnsi="Arial" w:cs="Arial"/>
          <w:b/>
          <w:caps/>
          <w:sz w:val="16"/>
          <w:szCs w:val="16"/>
        </w:rPr>
        <w:t xml:space="preserve">серии: </w:t>
      </w:r>
      <w:r w:rsidR="00985F37" w:rsidRPr="00F34A2F">
        <w:rPr>
          <w:rFonts w:ascii="Arial" w:eastAsia="PMingLiU" w:hAnsi="Arial" w:cs="Arial"/>
          <w:b/>
          <w:sz w:val="16"/>
          <w:szCs w:val="16"/>
          <w:lang w:val="en-US"/>
        </w:rPr>
        <w:t>AL</w:t>
      </w:r>
    </w:p>
    <w:p w:rsidR="00130B24" w:rsidRPr="00F34A2F" w:rsidRDefault="00130B24" w:rsidP="00F34A2F">
      <w:pPr>
        <w:spacing w:after="0" w:line="240" w:lineRule="auto"/>
        <w:jc w:val="center"/>
        <w:rPr>
          <w:rFonts w:ascii="Arial" w:eastAsia="PMingLiU" w:hAnsi="Arial" w:cs="Arial"/>
          <w:b/>
          <w:sz w:val="16"/>
          <w:szCs w:val="16"/>
        </w:rPr>
      </w:pPr>
      <w:r w:rsidRPr="00F34A2F">
        <w:rPr>
          <w:rFonts w:ascii="Arial" w:hAnsi="Arial" w:cs="Arial"/>
          <w:b/>
          <w:caps/>
          <w:sz w:val="16"/>
          <w:szCs w:val="16"/>
        </w:rPr>
        <w:t xml:space="preserve">модели </w:t>
      </w:r>
      <w:r w:rsidRPr="00F34A2F">
        <w:rPr>
          <w:rFonts w:ascii="Arial" w:hAnsi="Arial" w:cs="Arial"/>
          <w:b/>
          <w:caps/>
          <w:sz w:val="16"/>
          <w:szCs w:val="16"/>
          <w:lang w:val="en-US"/>
        </w:rPr>
        <w:t>AL</w:t>
      </w:r>
      <w:r w:rsidRPr="00F34A2F">
        <w:rPr>
          <w:rFonts w:ascii="Arial" w:hAnsi="Arial" w:cs="Arial"/>
          <w:b/>
          <w:caps/>
          <w:sz w:val="16"/>
          <w:szCs w:val="16"/>
        </w:rPr>
        <w:t xml:space="preserve">211, </w:t>
      </w:r>
      <w:r w:rsidRPr="00F34A2F">
        <w:rPr>
          <w:rFonts w:ascii="Arial" w:hAnsi="Arial" w:cs="Arial"/>
          <w:b/>
          <w:caps/>
          <w:sz w:val="16"/>
          <w:szCs w:val="16"/>
          <w:lang w:val="en-US"/>
        </w:rPr>
        <w:t>AL</w:t>
      </w:r>
      <w:r w:rsidRPr="00F34A2F">
        <w:rPr>
          <w:rFonts w:ascii="Arial" w:hAnsi="Arial" w:cs="Arial"/>
          <w:b/>
          <w:caps/>
          <w:sz w:val="16"/>
          <w:szCs w:val="16"/>
        </w:rPr>
        <w:t xml:space="preserve">212, </w:t>
      </w:r>
      <w:r w:rsidRPr="00F34A2F">
        <w:rPr>
          <w:rFonts w:ascii="Arial" w:hAnsi="Arial" w:cs="Arial"/>
          <w:b/>
          <w:caps/>
          <w:sz w:val="16"/>
          <w:szCs w:val="16"/>
          <w:lang w:val="en-US"/>
        </w:rPr>
        <w:t>AL</w:t>
      </w:r>
      <w:r w:rsidRPr="00F34A2F">
        <w:rPr>
          <w:rFonts w:ascii="Arial" w:hAnsi="Arial" w:cs="Arial"/>
          <w:b/>
          <w:caps/>
          <w:sz w:val="16"/>
          <w:szCs w:val="16"/>
        </w:rPr>
        <w:t>213</w:t>
      </w:r>
    </w:p>
    <w:p w:rsidR="00B42CFF" w:rsidRPr="00F34A2F" w:rsidRDefault="00B42CFF" w:rsidP="00F34A2F">
      <w:pPr>
        <w:spacing w:after="0" w:line="240" w:lineRule="auto"/>
        <w:jc w:val="center"/>
        <w:rPr>
          <w:rFonts w:ascii="Arial" w:hAnsi="Arial" w:cs="Arial"/>
          <w:b/>
          <w:sz w:val="16"/>
          <w:szCs w:val="16"/>
        </w:rPr>
      </w:pPr>
      <w:r w:rsidRPr="00F34A2F">
        <w:rPr>
          <w:rFonts w:ascii="Arial" w:hAnsi="Arial" w:cs="Arial"/>
          <w:b/>
          <w:sz w:val="16"/>
          <w:szCs w:val="16"/>
        </w:rPr>
        <w:t>Инструкция по эксплуатации</w:t>
      </w:r>
      <w:r w:rsidR="00F34A2F" w:rsidRPr="00F34A2F">
        <w:rPr>
          <w:rFonts w:ascii="Arial" w:hAnsi="Arial" w:cs="Arial"/>
          <w:b/>
          <w:sz w:val="16"/>
          <w:szCs w:val="16"/>
        </w:rPr>
        <w:t xml:space="preserve"> </w:t>
      </w:r>
      <w:r w:rsidR="00F34A2F">
        <w:rPr>
          <w:rFonts w:ascii="Arial" w:hAnsi="Arial" w:cs="Arial"/>
          <w:b/>
          <w:sz w:val="16"/>
          <w:szCs w:val="16"/>
        </w:rPr>
        <w:t>и технический паспорт</w:t>
      </w:r>
    </w:p>
    <w:p w:rsidR="00B42CFF" w:rsidRPr="00F34A2F" w:rsidRDefault="00B42CFF"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Описание</w:t>
      </w:r>
    </w:p>
    <w:p w:rsidR="00B42CFF" w:rsidRPr="00F34A2F" w:rsidRDefault="00624D2B"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AL211, AL212, AL213 – с</w:t>
      </w:r>
      <w:r w:rsidR="00B42CFF" w:rsidRPr="00F34A2F">
        <w:rPr>
          <w:rFonts w:ascii="Arial" w:hAnsi="Arial" w:cs="Arial"/>
          <w:sz w:val="16"/>
          <w:szCs w:val="16"/>
        </w:rPr>
        <w:t>ветильник</w:t>
      </w:r>
      <w:r w:rsidR="0039170B" w:rsidRPr="00F34A2F">
        <w:rPr>
          <w:rFonts w:ascii="Arial" w:hAnsi="Arial" w:cs="Arial"/>
          <w:sz w:val="16"/>
          <w:szCs w:val="16"/>
        </w:rPr>
        <w:t>и</w:t>
      </w:r>
      <w:r w:rsidRPr="00F34A2F">
        <w:rPr>
          <w:rFonts w:ascii="Arial" w:hAnsi="Arial" w:cs="Arial"/>
          <w:sz w:val="16"/>
          <w:szCs w:val="16"/>
        </w:rPr>
        <w:t xml:space="preserve"> со светодиодными источниками света,</w:t>
      </w:r>
      <w:r w:rsidR="00B42CFF" w:rsidRPr="00F34A2F">
        <w:rPr>
          <w:rFonts w:ascii="Arial" w:hAnsi="Arial" w:cs="Arial"/>
          <w:sz w:val="16"/>
          <w:szCs w:val="16"/>
        </w:rPr>
        <w:t xml:space="preserve"> предназначен</w:t>
      </w:r>
      <w:r w:rsidR="0039170B" w:rsidRPr="00F34A2F">
        <w:rPr>
          <w:rFonts w:ascii="Arial" w:hAnsi="Arial" w:cs="Arial"/>
          <w:sz w:val="16"/>
          <w:szCs w:val="16"/>
        </w:rPr>
        <w:t>ы</w:t>
      </w:r>
      <w:r w:rsidR="00B42CFF" w:rsidRPr="00F34A2F">
        <w:rPr>
          <w:rFonts w:ascii="Arial" w:hAnsi="Arial" w:cs="Arial"/>
          <w:sz w:val="16"/>
          <w:szCs w:val="16"/>
        </w:rPr>
        <w:t xml:space="preserve"> для</w:t>
      </w:r>
      <w:r w:rsidR="005D0FC8" w:rsidRPr="00F34A2F">
        <w:rPr>
          <w:rFonts w:ascii="Arial" w:hAnsi="Arial" w:cs="Arial"/>
          <w:sz w:val="16"/>
          <w:szCs w:val="16"/>
        </w:rPr>
        <w:t xml:space="preserve"> общего и акцентного</w:t>
      </w:r>
      <w:r w:rsidR="00B42CFF" w:rsidRPr="00F34A2F">
        <w:rPr>
          <w:rFonts w:ascii="Arial" w:hAnsi="Arial" w:cs="Arial"/>
          <w:sz w:val="16"/>
          <w:szCs w:val="16"/>
        </w:rPr>
        <w:t xml:space="preserve"> освещения </w:t>
      </w:r>
      <w:r w:rsidRPr="00F34A2F">
        <w:rPr>
          <w:rFonts w:ascii="Arial" w:hAnsi="Arial" w:cs="Arial"/>
          <w:sz w:val="16"/>
          <w:szCs w:val="16"/>
        </w:rPr>
        <w:t xml:space="preserve">жилых и общественных помещений, </w:t>
      </w:r>
      <w:r w:rsidR="001336EF" w:rsidRPr="00F34A2F">
        <w:rPr>
          <w:rFonts w:ascii="Arial" w:hAnsi="Arial" w:cs="Arial"/>
          <w:sz w:val="16"/>
          <w:szCs w:val="16"/>
        </w:rPr>
        <w:t>торговых и выставочных залов, офисов, магазинов, помещений общественного питания и пр.</w:t>
      </w:r>
      <w:r w:rsidR="00B15032" w:rsidRPr="00F34A2F">
        <w:rPr>
          <w:rFonts w:ascii="Arial" w:hAnsi="Arial" w:cs="Arial"/>
          <w:sz w:val="16"/>
          <w:szCs w:val="16"/>
        </w:rPr>
        <w:t xml:space="preserve"> </w:t>
      </w:r>
    </w:p>
    <w:p w:rsidR="00B15032" w:rsidRPr="00F34A2F" w:rsidRDefault="00B15032"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Светильник</w:t>
      </w:r>
      <w:r w:rsidR="005D0FC8" w:rsidRPr="00F34A2F">
        <w:rPr>
          <w:rFonts w:ascii="Arial" w:hAnsi="Arial" w:cs="Arial"/>
          <w:sz w:val="16"/>
          <w:szCs w:val="16"/>
        </w:rPr>
        <w:t xml:space="preserve">и обладают возможностью </w:t>
      </w:r>
      <w:r w:rsidRPr="00F34A2F">
        <w:rPr>
          <w:rFonts w:ascii="Arial" w:hAnsi="Arial" w:cs="Arial"/>
          <w:sz w:val="16"/>
          <w:szCs w:val="16"/>
        </w:rPr>
        <w:t>измен</w:t>
      </w:r>
      <w:r w:rsidR="005D0FC8" w:rsidRPr="00F34A2F">
        <w:rPr>
          <w:rFonts w:ascii="Arial" w:hAnsi="Arial" w:cs="Arial"/>
          <w:sz w:val="16"/>
          <w:szCs w:val="16"/>
        </w:rPr>
        <w:t>ения</w:t>
      </w:r>
      <w:r w:rsidRPr="00F34A2F">
        <w:rPr>
          <w:rFonts w:ascii="Arial" w:hAnsi="Arial" w:cs="Arial"/>
          <w:sz w:val="16"/>
          <w:szCs w:val="16"/>
        </w:rPr>
        <w:t xml:space="preserve"> угл</w:t>
      </w:r>
      <w:r w:rsidR="005D0FC8" w:rsidRPr="00F34A2F">
        <w:rPr>
          <w:rFonts w:ascii="Arial" w:hAnsi="Arial" w:cs="Arial"/>
          <w:sz w:val="16"/>
          <w:szCs w:val="16"/>
        </w:rPr>
        <w:t>а направления</w:t>
      </w:r>
      <w:r w:rsidRPr="00F34A2F">
        <w:rPr>
          <w:rFonts w:ascii="Arial" w:hAnsi="Arial" w:cs="Arial"/>
          <w:sz w:val="16"/>
          <w:szCs w:val="16"/>
        </w:rPr>
        <w:t xml:space="preserve"> </w:t>
      </w:r>
      <w:r w:rsidR="005D0FC8" w:rsidRPr="00F34A2F">
        <w:rPr>
          <w:rFonts w:ascii="Arial" w:hAnsi="Arial" w:cs="Arial"/>
          <w:sz w:val="16"/>
          <w:szCs w:val="16"/>
        </w:rPr>
        <w:t xml:space="preserve">излучения, </w:t>
      </w:r>
      <w:r w:rsidR="005D0FC8" w:rsidRPr="00F34A2F">
        <w:rPr>
          <w:rFonts w:ascii="Arial" w:hAnsi="Arial" w:cs="Arial"/>
          <w:sz w:val="16"/>
          <w:szCs w:val="16"/>
          <w:shd w:val="clear" w:color="auto" w:fill="FFFFFF"/>
        </w:rPr>
        <w:t>позволяя расставить акценты на определённых деталях интерьера</w:t>
      </w:r>
      <w:r w:rsidR="005D0FC8" w:rsidRPr="00F34A2F">
        <w:rPr>
          <w:rFonts w:ascii="Arial" w:hAnsi="Arial" w:cs="Arial"/>
          <w:sz w:val="16"/>
          <w:szCs w:val="16"/>
        </w:rPr>
        <w:t>.</w:t>
      </w:r>
    </w:p>
    <w:p w:rsidR="00687DE8" w:rsidRPr="00F34A2F" w:rsidRDefault="00687DE8"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Светильники предназначены для использования только внутри помещений.</w:t>
      </w:r>
    </w:p>
    <w:p w:rsidR="00AE36B8" w:rsidRPr="00F34A2F" w:rsidRDefault="00985F37"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В светильниках используются светодиодные модули, позволяющие сэкономить до 90% электроэнергии по сравнению с традиционными источниками света.</w:t>
      </w:r>
    </w:p>
    <w:p w:rsidR="00985F37" w:rsidRPr="00F34A2F" w:rsidRDefault="00624D2B"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F34A2F">
          <w:rPr>
            <w:rStyle w:val="a7"/>
            <w:rFonts w:ascii="Arial" w:hAnsi="Arial" w:cs="Arial"/>
            <w:sz w:val="16"/>
            <w:szCs w:val="16"/>
          </w:rPr>
          <w:t> ГОСТ Р 32144-2013</w:t>
        </w:r>
      </w:hyperlink>
      <w:r w:rsidRPr="00F34A2F">
        <w:rPr>
          <w:rFonts w:ascii="Arial" w:hAnsi="Arial" w:cs="Arial"/>
          <w:sz w:val="16"/>
          <w:szCs w:val="16"/>
        </w:rPr>
        <w:t>.</w:t>
      </w:r>
    </w:p>
    <w:p w:rsidR="00624D2B" w:rsidRPr="00F34A2F" w:rsidRDefault="00624D2B" w:rsidP="00F34A2F">
      <w:pPr>
        <w:pStyle w:val="a3"/>
        <w:numPr>
          <w:ilvl w:val="0"/>
          <w:numId w:val="2"/>
        </w:numPr>
        <w:suppressAutoHyphens/>
        <w:spacing w:after="0" w:line="240" w:lineRule="auto"/>
        <w:jc w:val="both"/>
        <w:rPr>
          <w:rFonts w:ascii="Arial" w:hAnsi="Arial" w:cs="Arial"/>
          <w:sz w:val="16"/>
          <w:szCs w:val="16"/>
        </w:rPr>
      </w:pPr>
      <w:r w:rsidRPr="00F34A2F">
        <w:rPr>
          <w:rFonts w:ascii="Arial" w:hAnsi="Arial" w:cs="Arial"/>
          <w:sz w:val="16"/>
          <w:szCs w:val="16"/>
        </w:rPr>
        <w:t>Светильники устанавливаются в нишу из нормально воспламеняемого материала.</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2881"/>
        <w:gridCol w:w="679"/>
        <w:gridCol w:w="679"/>
        <w:gridCol w:w="679"/>
      </w:tblGrid>
      <w:tr w:rsidR="00E827DA" w:rsidRPr="00F34A2F" w:rsidTr="00624D2B">
        <w:trPr>
          <w:jc w:val="center"/>
        </w:trPr>
        <w:tc>
          <w:tcPr>
            <w:tcW w:w="0" w:type="auto"/>
            <w:vAlign w:val="center"/>
          </w:tcPr>
          <w:p w:rsidR="00E827DA" w:rsidRPr="00F34A2F" w:rsidRDefault="00E827DA" w:rsidP="00F34A2F">
            <w:pPr>
              <w:suppressAutoHyphens/>
              <w:rPr>
                <w:rFonts w:ascii="Arial" w:hAnsi="Arial" w:cs="Arial"/>
                <w:sz w:val="16"/>
                <w:szCs w:val="16"/>
              </w:rPr>
            </w:pPr>
            <w:r w:rsidRPr="00F34A2F">
              <w:rPr>
                <w:rFonts w:ascii="Arial" w:hAnsi="Arial" w:cs="Arial"/>
                <w:sz w:val="16"/>
                <w:szCs w:val="16"/>
              </w:rPr>
              <w:t>Модель</w:t>
            </w:r>
          </w:p>
        </w:tc>
        <w:tc>
          <w:tcPr>
            <w:tcW w:w="0" w:type="auto"/>
            <w:vAlign w:val="center"/>
          </w:tcPr>
          <w:p w:rsidR="00E827DA" w:rsidRPr="00F34A2F" w:rsidRDefault="00741521" w:rsidP="00F34A2F">
            <w:pPr>
              <w:suppressAutoHyphens/>
              <w:jc w:val="center"/>
              <w:rPr>
                <w:rFonts w:ascii="Arial" w:hAnsi="Arial" w:cs="Arial"/>
                <w:sz w:val="16"/>
                <w:szCs w:val="16"/>
                <w:lang w:val="en-US"/>
              </w:rPr>
            </w:pPr>
            <w:r w:rsidRPr="00F34A2F">
              <w:rPr>
                <w:rFonts w:ascii="Arial" w:hAnsi="Arial" w:cs="Arial"/>
                <w:sz w:val="16"/>
                <w:szCs w:val="16"/>
                <w:lang w:val="en-US"/>
              </w:rPr>
              <w:t>AL</w:t>
            </w:r>
            <w:r w:rsidR="00E827DA" w:rsidRPr="00F34A2F">
              <w:rPr>
                <w:rFonts w:ascii="Arial" w:hAnsi="Arial" w:cs="Arial"/>
                <w:sz w:val="16"/>
                <w:szCs w:val="16"/>
                <w:lang w:val="en-US"/>
              </w:rPr>
              <w:t>2</w:t>
            </w:r>
            <w:r w:rsidR="00420434" w:rsidRPr="00F34A2F">
              <w:rPr>
                <w:rFonts w:ascii="Arial" w:hAnsi="Arial" w:cs="Arial"/>
                <w:sz w:val="16"/>
                <w:szCs w:val="16"/>
                <w:lang w:val="en-US"/>
              </w:rPr>
              <w:t>1</w:t>
            </w:r>
            <w:r w:rsidR="00E827DA" w:rsidRPr="00F34A2F">
              <w:rPr>
                <w:rFonts w:ascii="Arial" w:hAnsi="Arial" w:cs="Arial"/>
                <w:sz w:val="16"/>
                <w:szCs w:val="16"/>
                <w:lang w:val="en-US"/>
              </w:rPr>
              <w:t>1</w:t>
            </w:r>
          </w:p>
        </w:tc>
        <w:tc>
          <w:tcPr>
            <w:tcW w:w="0" w:type="auto"/>
          </w:tcPr>
          <w:p w:rsidR="00E827DA" w:rsidRPr="00F34A2F" w:rsidRDefault="00741521" w:rsidP="00F34A2F">
            <w:pPr>
              <w:suppressAutoHyphens/>
              <w:jc w:val="center"/>
              <w:rPr>
                <w:rFonts w:ascii="Arial" w:hAnsi="Arial" w:cs="Arial"/>
                <w:sz w:val="16"/>
                <w:szCs w:val="16"/>
                <w:lang w:val="en-US"/>
              </w:rPr>
            </w:pPr>
            <w:r w:rsidRPr="00F34A2F">
              <w:rPr>
                <w:rFonts w:ascii="Arial" w:hAnsi="Arial" w:cs="Arial"/>
                <w:sz w:val="16"/>
                <w:szCs w:val="16"/>
                <w:lang w:val="en-US"/>
              </w:rPr>
              <w:t>AL</w:t>
            </w:r>
            <w:r w:rsidR="00420434" w:rsidRPr="00F34A2F">
              <w:rPr>
                <w:rFonts w:ascii="Arial" w:hAnsi="Arial" w:cs="Arial"/>
                <w:sz w:val="16"/>
                <w:szCs w:val="16"/>
                <w:lang w:val="en-US"/>
              </w:rPr>
              <w:t>21</w:t>
            </w:r>
            <w:r w:rsidR="00E827DA" w:rsidRPr="00F34A2F">
              <w:rPr>
                <w:rFonts w:ascii="Arial" w:hAnsi="Arial" w:cs="Arial"/>
                <w:sz w:val="16"/>
                <w:szCs w:val="16"/>
                <w:lang w:val="en-US"/>
              </w:rPr>
              <w:t>2</w:t>
            </w:r>
          </w:p>
        </w:tc>
        <w:tc>
          <w:tcPr>
            <w:tcW w:w="0" w:type="auto"/>
          </w:tcPr>
          <w:p w:rsidR="00E827DA" w:rsidRPr="00F34A2F" w:rsidRDefault="00741521" w:rsidP="00F34A2F">
            <w:pPr>
              <w:suppressAutoHyphens/>
              <w:jc w:val="center"/>
              <w:rPr>
                <w:rFonts w:ascii="Arial" w:hAnsi="Arial" w:cs="Arial"/>
                <w:sz w:val="16"/>
                <w:szCs w:val="16"/>
                <w:lang w:val="en-US"/>
              </w:rPr>
            </w:pPr>
            <w:r w:rsidRPr="00F34A2F">
              <w:rPr>
                <w:rFonts w:ascii="Arial" w:hAnsi="Arial" w:cs="Arial"/>
                <w:sz w:val="16"/>
                <w:szCs w:val="16"/>
                <w:lang w:val="en-US"/>
              </w:rPr>
              <w:t>AL</w:t>
            </w:r>
            <w:r w:rsidR="009F6272" w:rsidRPr="00F34A2F">
              <w:rPr>
                <w:rFonts w:ascii="Arial" w:hAnsi="Arial" w:cs="Arial"/>
                <w:sz w:val="16"/>
                <w:szCs w:val="16"/>
                <w:lang w:val="en-US"/>
              </w:rPr>
              <w:t>2</w:t>
            </w:r>
            <w:r w:rsidR="00420434" w:rsidRPr="00F34A2F">
              <w:rPr>
                <w:rFonts w:ascii="Arial" w:hAnsi="Arial" w:cs="Arial"/>
                <w:sz w:val="16"/>
                <w:szCs w:val="16"/>
                <w:lang w:val="en-US"/>
              </w:rPr>
              <w:t>1</w:t>
            </w:r>
            <w:r w:rsidR="009F6272" w:rsidRPr="00F34A2F">
              <w:rPr>
                <w:rFonts w:ascii="Arial" w:hAnsi="Arial" w:cs="Arial"/>
                <w:sz w:val="16"/>
                <w:szCs w:val="16"/>
                <w:lang w:val="en-US"/>
              </w:rPr>
              <w:t>3</w:t>
            </w:r>
          </w:p>
        </w:tc>
      </w:tr>
      <w:tr w:rsidR="00521479" w:rsidRPr="00F34A2F" w:rsidTr="00624D2B">
        <w:trPr>
          <w:jc w:val="center"/>
        </w:trPr>
        <w:tc>
          <w:tcPr>
            <w:tcW w:w="0" w:type="auto"/>
            <w:vAlign w:val="center"/>
          </w:tcPr>
          <w:p w:rsidR="00521479" w:rsidRPr="00F34A2F" w:rsidRDefault="00521479" w:rsidP="00F34A2F">
            <w:pPr>
              <w:suppressAutoHyphens/>
              <w:rPr>
                <w:rFonts w:ascii="Arial" w:hAnsi="Arial" w:cs="Arial"/>
                <w:sz w:val="16"/>
                <w:szCs w:val="16"/>
              </w:rPr>
            </w:pPr>
            <w:r w:rsidRPr="00F34A2F">
              <w:rPr>
                <w:rFonts w:ascii="Arial" w:hAnsi="Arial" w:cs="Arial"/>
                <w:sz w:val="16"/>
                <w:szCs w:val="16"/>
              </w:rPr>
              <w:t>Количество</w:t>
            </w:r>
            <w:r w:rsidR="00741521" w:rsidRPr="00F34A2F">
              <w:rPr>
                <w:rFonts w:ascii="Arial" w:hAnsi="Arial" w:cs="Arial"/>
                <w:sz w:val="16"/>
                <w:szCs w:val="16"/>
                <w:lang w:val="en-US"/>
              </w:rPr>
              <w:t xml:space="preserve"> </w:t>
            </w:r>
            <w:r w:rsidRPr="00F34A2F">
              <w:rPr>
                <w:rFonts w:ascii="Arial" w:hAnsi="Arial" w:cs="Arial"/>
                <w:sz w:val="16"/>
                <w:szCs w:val="16"/>
              </w:rPr>
              <w:t>источников света</w:t>
            </w:r>
          </w:p>
        </w:tc>
        <w:tc>
          <w:tcPr>
            <w:tcW w:w="0" w:type="auto"/>
            <w:vAlign w:val="center"/>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1</w:t>
            </w:r>
          </w:p>
        </w:tc>
        <w:tc>
          <w:tcPr>
            <w:tcW w:w="0" w:type="auto"/>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2</w:t>
            </w:r>
          </w:p>
        </w:tc>
        <w:tc>
          <w:tcPr>
            <w:tcW w:w="0" w:type="auto"/>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3</w:t>
            </w:r>
          </w:p>
        </w:tc>
      </w:tr>
      <w:tr w:rsidR="004F7493" w:rsidRPr="00F34A2F" w:rsidTr="00624D2B">
        <w:trPr>
          <w:jc w:val="center"/>
        </w:trPr>
        <w:tc>
          <w:tcPr>
            <w:tcW w:w="0" w:type="auto"/>
            <w:vAlign w:val="center"/>
          </w:tcPr>
          <w:p w:rsidR="004F7493" w:rsidRPr="00F34A2F" w:rsidRDefault="004F7493" w:rsidP="00F34A2F">
            <w:pPr>
              <w:suppressAutoHyphens/>
              <w:rPr>
                <w:rFonts w:ascii="Arial" w:hAnsi="Arial" w:cs="Arial"/>
                <w:sz w:val="16"/>
                <w:szCs w:val="16"/>
              </w:rPr>
            </w:pPr>
            <w:r w:rsidRPr="00F34A2F">
              <w:rPr>
                <w:rFonts w:ascii="Arial" w:hAnsi="Arial" w:cs="Arial"/>
                <w:sz w:val="16"/>
                <w:szCs w:val="16"/>
              </w:rPr>
              <w:t>Мощность, Вт</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1х30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2х30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3х30</w:t>
            </w:r>
          </w:p>
        </w:tc>
      </w:tr>
      <w:tr w:rsidR="004F7493" w:rsidRPr="00F34A2F" w:rsidTr="00624D2B">
        <w:trPr>
          <w:jc w:val="center"/>
        </w:trPr>
        <w:tc>
          <w:tcPr>
            <w:tcW w:w="0" w:type="auto"/>
            <w:vAlign w:val="center"/>
          </w:tcPr>
          <w:p w:rsidR="004F7493" w:rsidRPr="00F34A2F" w:rsidRDefault="004F7493" w:rsidP="00F34A2F">
            <w:pPr>
              <w:suppressAutoHyphens/>
              <w:rPr>
                <w:rFonts w:ascii="Arial" w:hAnsi="Arial" w:cs="Arial"/>
                <w:sz w:val="16"/>
                <w:szCs w:val="16"/>
              </w:rPr>
            </w:pPr>
            <w:r w:rsidRPr="00F34A2F">
              <w:rPr>
                <w:rFonts w:ascii="Arial" w:hAnsi="Arial" w:cs="Arial"/>
                <w:sz w:val="16"/>
                <w:szCs w:val="16"/>
              </w:rPr>
              <w:t>Световой поток, лм</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2700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5400</w:t>
            </w:r>
          </w:p>
        </w:tc>
        <w:tc>
          <w:tcPr>
            <w:tcW w:w="0" w:type="auto"/>
            <w:vAlign w:val="center"/>
          </w:tcPr>
          <w:p w:rsidR="004F7493" w:rsidRPr="00F34A2F" w:rsidRDefault="001336EF" w:rsidP="00F34A2F">
            <w:pPr>
              <w:suppressAutoHyphens/>
              <w:jc w:val="center"/>
              <w:rPr>
                <w:rFonts w:ascii="Arial" w:hAnsi="Arial" w:cs="Arial"/>
                <w:sz w:val="16"/>
                <w:szCs w:val="16"/>
              </w:rPr>
            </w:pPr>
            <w:r w:rsidRPr="00F34A2F">
              <w:rPr>
                <w:rFonts w:ascii="Arial" w:hAnsi="Arial" w:cs="Arial"/>
                <w:sz w:val="16"/>
                <w:szCs w:val="16"/>
              </w:rPr>
              <w:t>8100</w:t>
            </w:r>
          </w:p>
        </w:tc>
      </w:tr>
      <w:tr w:rsidR="009F6272" w:rsidRPr="00F34A2F" w:rsidTr="00624D2B">
        <w:trPr>
          <w:jc w:val="center"/>
        </w:trPr>
        <w:tc>
          <w:tcPr>
            <w:tcW w:w="0" w:type="auto"/>
            <w:vAlign w:val="center"/>
          </w:tcPr>
          <w:p w:rsidR="009F6272" w:rsidRPr="00F34A2F" w:rsidRDefault="00AF69D7" w:rsidP="00F34A2F">
            <w:pPr>
              <w:suppressAutoHyphens/>
              <w:rPr>
                <w:rFonts w:ascii="Arial" w:hAnsi="Arial" w:cs="Arial"/>
                <w:sz w:val="16"/>
                <w:szCs w:val="16"/>
              </w:rPr>
            </w:pPr>
            <w:r w:rsidRPr="00F34A2F">
              <w:rPr>
                <w:rFonts w:ascii="Arial" w:hAnsi="Arial" w:cs="Arial"/>
                <w:sz w:val="16"/>
                <w:szCs w:val="16"/>
              </w:rPr>
              <w:t>Цветовая температура</w:t>
            </w:r>
          </w:p>
        </w:tc>
        <w:tc>
          <w:tcPr>
            <w:tcW w:w="0" w:type="auto"/>
            <w:gridSpan w:val="3"/>
            <w:vAlign w:val="center"/>
          </w:tcPr>
          <w:p w:rsidR="009F6272" w:rsidRPr="00F34A2F" w:rsidRDefault="00AF69D7" w:rsidP="00F34A2F">
            <w:pPr>
              <w:suppressAutoHyphens/>
              <w:jc w:val="center"/>
              <w:rPr>
                <w:rFonts w:ascii="Arial" w:hAnsi="Arial" w:cs="Arial"/>
                <w:sz w:val="16"/>
                <w:szCs w:val="16"/>
              </w:rPr>
            </w:pPr>
            <w:r w:rsidRPr="00F34A2F">
              <w:rPr>
                <w:rFonts w:ascii="Arial" w:hAnsi="Arial" w:cs="Arial"/>
                <w:sz w:val="16"/>
                <w:szCs w:val="16"/>
              </w:rPr>
              <w:t>4000</w:t>
            </w:r>
            <w:r w:rsidR="00624D2B" w:rsidRPr="00F34A2F">
              <w:rPr>
                <w:rFonts w:ascii="Arial" w:hAnsi="Arial" w:cs="Arial"/>
                <w:sz w:val="16"/>
                <w:szCs w:val="16"/>
              </w:rPr>
              <w:t>К</w:t>
            </w:r>
          </w:p>
        </w:tc>
      </w:tr>
      <w:tr w:rsidR="00AF69D7" w:rsidRPr="00F34A2F" w:rsidTr="00624D2B">
        <w:trPr>
          <w:jc w:val="center"/>
        </w:trPr>
        <w:tc>
          <w:tcPr>
            <w:tcW w:w="0" w:type="auto"/>
            <w:vAlign w:val="center"/>
          </w:tcPr>
          <w:p w:rsidR="00AF69D7" w:rsidRPr="00F34A2F" w:rsidRDefault="00AF69D7" w:rsidP="00F34A2F">
            <w:pPr>
              <w:suppressAutoHyphens/>
              <w:rPr>
                <w:rFonts w:ascii="Arial" w:hAnsi="Arial" w:cs="Arial"/>
                <w:sz w:val="16"/>
                <w:szCs w:val="16"/>
                <w:lang w:val="en-US"/>
              </w:rPr>
            </w:pPr>
            <w:r w:rsidRPr="00F34A2F">
              <w:rPr>
                <w:rFonts w:ascii="Arial" w:hAnsi="Arial" w:cs="Arial"/>
                <w:sz w:val="16"/>
                <w:szCs w:val="16"/>
              </w:rPr>
              <w:t xml:space="preserve">Индекс цветопередачи </w:t>
            </w:r>
            <w:r w:rsidRPr="00F34A2F">
              <w:rPr>
                <w:rFonts w:ascii="Arial" w:hAnsi="Arial" w:cs="Arial"/>
                <w:sz w:val="16"/>
                <w:szCs w:val="16"/>
                <w:lang w:val="en-US"/>
              </w:rPr>
              <w:t>Ra</w:t>
            </w:r>
          </w:p>
        </w:tc>
        <w:tc>
          <w:tcPr>
            <w:tcW w:w="0" w:type="auto"/>
            <w:gridSpan w:val="3"/>
            <w:vAlign w:val="center"/>
          </w:tcPr>
          <w:p w:rsidR="00AF69D7" w:rsidRPr="00F34A2F" w:rsidRDefault="00AF69D7" w:rsidP="00F34A2F">
            <w:pPr>
              <w:suppressAutoHyphens/>
              <w:jc w:val="center"/>
              <w:rPr>
                <w:rFonts w:ascii="Arial" w:hAnsi="Arial" w:cs="Arial"/>
                <w:sz w:val="16"/>
                <w:szCs w:val="16"/>
                <w:lang w:val="en-US"/>
              </w:rPr>
            </w:pPr>
            <w:r w:rsidRPr="00F34A2F">
              <w:rPr>
                <w:rFonts w:ascii="Arial" w:hAnsi="Arial" w:cs="Arial"/>
                <w:sz w:val="16"/>
                <w:szCs w:val="16"/>
                <w:lang w:val="en-US"/>
              </w:rPr>
              <w:t>&gt;80</w:t>
            </w:r>
          </w:p>
        </w:tc>
      </w:tr>
      <w:tr w:rsidR="00481605" w:rsidRPr="00F34A2F" w:rsidTr="00624D2B">
        <w:trPr>
          <w:jc w:val="center"/>
        </w:trPr>
        <w:tc>
          <w:tcPr>
            <w:tcW w:w="0" w:type="auto"/>
            <w:vAlign w:val="center"/>
          </w:tcPr>
          <w:p w:rsidR="00481605" w:rsidRPr="00F34A2F" w:rsidRDefault="00481605" w:rsidP="00F34A2F">
            <w:pPr>
              <w:suppressAutoHyphens/>
              <w:rPr>
                <w:rFonts w:ascii="Arial" w:hAnsi="Arial" w:cs="Arial"/>
                <w:sz w:val="16"/>
                <w:szCs w:val="16"/>
              </w:rPr>
            </w:pPr>
            <w:r w:rsidRPr="00F34A2F">
              <w:rPr>
                <w:rFonts w:ascii="Arial" w:hAnsi="Arial" w:cs="Arial"/>
                <w:sz w:val="16"/>
                <w:szCs w:val="16"/>
              </w:rPr>
              <w:t>Световая отдача, лм/Вт</w:t>
            </w:r>
          </w:p>
        </w:tc>
        <w:tc>
          <w:tcPr>
            <w:tcW w:w="0" w:type="auto"/>
            <w:gridSpan w:val="3"/>
            <w:vAlign w:val="center"/>
          </w:tcPr>
          <w:p w:rsidR="00481605" w:rsidRPr="00F34A2F" w:rsidRDefault="00481605" w:rsidP="00F34A2F">
            <w:pPr>
              <w:suppressAutoHyphens/>
              <w:jc w:val="center"/>
              <w:rPr>
                <w:rFonts w:ascii="Arial" w:hAnsi="Arial" w:cs="Arial"/>
                <w:sz w:val="16"/>
                <w:szCs w:val="16"/>
              </w:rPr>
            </w:pPr>
            <w:r w:rsidRPr="00F34A2F">
              <w:rPr>
                <w:rFonts w:ascii="Arial" w:hAnsi="Arial" w:cs="Arial"/>
                <w:sz w:val="16"/>
                <w:szCs w:val="16"/>
              </w:rPr>
              <w:t>90</w:t>
            </w:r>
          </w:p>
        </w:tc>
      </w:tr>
      <w:tr w:rsidR="00481605" w:rsidRPr="00F34A2F" w:rsidTr="00624D2B">
        <w:trPr>
          <w:jc w:val="center"/>
        </w:trPr>
        <w:tc>
          <w:tcPr>
            <w:tcW w:w="0" w:type="auto"/>
            <w:vAlign w:val="center"/>
          </w:tcPr>
          <w:p w:rsidR="00481605" w:rsidRPr="00F34A2F" w:rsidRDefault="00481605" w:rsidP="00F34A2F">
            <w:pPr>
              <w:suppressAutoHyphens/>
              <w:rPr>
                <w:rFonts w:ascii="Arial" w:hAnsi="Arial" w:cs="Arial"/>
                <w:sz w:val="16"/>
                <w:szCs w:val="16"/>
              </w:rPr>
            </w:pPr>
            <w:r w:rsidRPr="00F34A2F">
              <w:rPr>
                <w:rFonts w:ascii="Arial" w:hAnsi="Arial" w:cs="Arial"/>
                <w:sz w:val="16"/>
                <w:szCs w:val="16"/>
              </w:rPr>
              <w:t>Угол рассеивания светового потока</w:t>
            </w:r>
          </w:p>
        </w:tc>
        <w:tc>
          <w:tcPr>
            <w:tcW w:w="0" w:type="auto"/>
            <w:gridSpan w:val="3"/>
            <w:vAlign w:val="center"/>
          </w:tcPr>
          <w:p w:rsidR="00481605" w:rsidRPr="00F34A2F" w:rsidRDefault="00481605" w:rsidP="00F34A2F">
            <w:pPr>
              <w:suppressAutoHyphens/>
              <w:jc w:val="center"/>
              <w:rPr>
                <w:rFonts w:ascii="Arial" w:hAnsi="Arial" w:cs="Arial"/>
                <w:sz w:val="16"/>
                <w:szCs w:val="16"/>
              </w:rPr>
            </w:pPr>
            <w:r w:rsidRPr="00F34A2F">
              <w:rPr>
                <w:rFonts w:ascii="Arial" w:hAnsi="Arial" w:cs="Arial"/>
                <w:sz w:val="16"/>
                <w:szCs w:val="16"/>
              </w:rPr>
              <w:t>35</w:t>
            </w:r>
            <w:r w:rsidRPr="00F34A2F">
              <w:rPr>
                <w:rFonts w:ascii="Arial" w:hAnsi="Arial" w:cs="Arial"/>
                <w:sz w:val="16"/>
                <w:szCs w:val="16"/>
                <w:vertAlign w:val="superscript"/>
              </w:rPr>
              <w:t>о</w:t>
            </w:r>
          </w:p>
        </w:tc>
      </w:tr>
      <w:tr w:rsidR="00624D2B" w:rsidRPr="00F34A2F" w:rsidTr="00624D2B">
        <w:trPr>
          <w:jc w:val="center"/>
        </w:trPr>
        <w:tc>
          <w:tcPr>
            <w:tcW w:w="0" w:type="auto"/>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Напряжение питания</w:t>
            </w:r>
          </w:p>
        </w:tc>
        <w:tc>
          <w:tcPr>
            <w:tcW w:w="0" w:type="auto"/>
            <w:gridSpan w:val="3"/>
            <w:vAlign w:val="center"/>
          </w:tcPr>
          <w:p w:rsidR="00624D2B" w:rsidRPr="00F34A2F" w:rsidRDefault="002F6C86" w:rsidP="002F6C86">
            <w:pPr>
              <w:suppressAutoHyphens/>
              <w:jc w:val="center"/>
              <w:rPr>
                <w:rFonts w:ascii="Arial" w:hAnsi="Arial" w:cs="Arial"/>
                <w:sz w:val="16"/>
                <w:szCs w:val="16"/>
              </w:rPr>
            </w:pPr>
            <w:r>
              <w:rPr>
                <w:rFonts w:ascii="Arial" w:hAnsi="Arial" w:cs="Arial"/>
                <w:sz w:val="16"/>
                <w:szCs w:val="16"/>
              </w:rPr>
              <w:t>170-265В</w:t>
            </w:r>
          </w:p>
        </w:tc>
      </w:tr>
      <w:tr w:rsidR="002F6C86" w:rsidRPr="00F34A2F" w:rsidTr="00624D2B">
        <w:trPr>
          <w:jc w:val="center"/>
        </w:trPr>
        <w:tc>
          <w:tcPr>
            <w:tcW w:w="0" w:type="auto"/>
            <w:vAlign w:val="center"/>
          </w:tcPr>
          <w:p w:rsidR="002F6C86" w:rsidRPr="00F34A2F" w:rsidRDefault="002F6C86" w:rsidP="00F34A2F">
            <w:pPr>
              <w:suppressAutoHyphens/>
              <w:rPr>
                <w:rFonts w:ascii="Arial" w:hAnsi="Arial" w:cs="Arial"/>
                <w:sz w:val="16"/>
                <w:szCs w:val="16"/>
              </w:rPr>
            </w:pPr>
            <w:r>
              <w:rPr>
                <w:rFonts w:ascii="Arial" w:hAnsi="Arial" w:cs="Arial"/>
                <w:sz w:val="16"/>
                <w:szCs w:val="16"/>
              </w:rPr>
              <w:t>Частота сети</w:t>
            </w:r>
          </w:p>
        </w:tc>
        <w:tc>
          <w:tcPr>
            <w:tcW w:w="0" w:type="auto"/>
            <w:gridSpan w:val="3"/>
            <w:vAlign w:val="center"/>
          </w:tcPr>
          <w:p w:rsidR="002F6C86" w:rsidRDefault="002F6C86" w:rsidP="00F34A2F">
            <w:pPr>
              <w:suppressAutoHyphens/>
              <w:jc w:val="center"/>
              <w:rPr>
                <w:rFonts w:ascii="Arial" w:hAnsi="Arial" w:cs="Arial"/>
                <w:sz w:val="16"/>
                <w:szCs w:val="16"/>
              </w:rPr>
            </w:pPr>
            <w:r w:rsidRPr="00F34A2F">
              <w:rPr>
                <w:rFonts w:ascii="Arial" w:hAnsi="Arial" w:cs="Arial"/>
                <w:sz w:val="16"/>
                <w:szCs w:val="16"/>
              </w:rPr>
              <w:t>50Гц</w:t>
            </w:r>
          </w:p>
        </w:tc>
      </w:tr>
      <w:tr w:rsidR="00D97E98" w:rsidRPr="00F34A2F" w:rsidTr="00624D2B">
        <w:trPr>
          <w:jc w:val="center"/>
        </w:trPr>
        <w:tc>
          <w:tcPr>
            <w:tcW w:w="0" w:type="auto"/>
            <w:vAlign w:val="center"/>
          </w:tcPr>
          <w:p w:rsidR="00D97E98" w:rsidRPr="00F34A2F" w:rsidRDefault="00D97E98" w:rsidP="00F34A2F">
            <w:pPr>
              <w:suppressAutoHyphens/>
              <w:rPr>
                <w:rFonts w:ascii="Arial" w:hAnsi="Arial" w:cs="Arial"/>
                <w:sz w:val="16"/>
                <w:szCs w:val="16"/>
                <w:lang w:val="en-US"/>
              </w:rPr>
            </w:pPr>
            <w:r w:rsidRPr="00F34A2F">
              <w:rPr>
                <w:rFonts w:ascii="Arial" w:hAnsi="Arial" w:cs="Arial"/>
                <w:sz w:val="16"/>
                <w:szCs w:val="16"/>
              </w:rPr>
              <w:t xml:space="preserve">Коэффициент мощности </w:t>
            </w:r>
            <w:r w:rsidRPr="00F34A2F">
              <w:rPr>
                <w:rFonts w:ascii="Arial" w:hAnsi="Arial" w:cs="Arial"/>
                <w:sz w:val="16"/>
                <w:szCs w:val="16"/>
                <w:lang w:val="en-US"/>
              </w:rPr>
              <w:t>PF</w:t>
            </w:r>
          </w:p>
        </w:tc>
        <w:tc>
          <w:tcPr>
            <w:tcW w:w="0" w:type="auto"/>
            <w:gridSpan w:val="3"/>
            <w:vAlign w:val="center"/>
          </w:tcPr>
          <w:p w:rsidR="00D97E98" w:rsidRPr="00F34A2F" w:rsidRDefault="00D97E98" w:rsidP="00F34A2F">
            <w:pPr>
              <w:suppressAutoHyphens/>
              <w:jc w:val="center"/>
              <w:rPr>
                <w:rFonts w:ascii="Arial" w:hAnsi="Arial" w:cs="Arial"/>
                <w:sz w:val="16"/>
                <w:szCs w:val="16"/>
                <w:lang w:val="en-US"/>
              </w:rPr>
            </w:pPr>
            <w:r w:rsidRPr="00F34A2F">
              <w:rPr>
                <w:rFonts w:ascii="Arial" w:hAnsi="Arial" w:cs="Arial"/>
                <w:sz w:val="16"/>
                <w:szCs w:val="16"/>
                <w:lang w:val="en-US"/>
              </w:rPr>
              <w:t>&gt;0,9</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Габаритные размеры, мм</w:t>
            </w:r>
          </w:p>
        </w:tc>
        <w:tc>
          <w:tcPr>
            <w:tcW w:w="0" w:type="auto"/>
            <w:gridSpan w:val="3"/>
            <w:vAlign w:val="center"/>
          </w:tcPr>
          <w:p w:rsidR="009F6272" w:rsidRPr="00F34A2F" w:rsidRDefault="009F6272" w:rsidP="00F34A2F">
            <w:pPr>
              <w:suppressAutoHyphens/>
              <w:jc w:val="center"/>
              <w:rPr>
                <w:rFonts w:ascii="Arial" w:hAnsi="Arial" w:cs="Arial"/>
                <w:sz w:val="16"/>
                <w:szCs w:val="16"/>
              </w:rPr>
            </w:pPr>
            <w:r w:rsidRPr="00F34A2F">
              <w:rPr>
                <w:rFonts w:ascii="Arial" w:hAnsi="Arial" w:cs="Arial"/>
                <w:sz w:val="16"/>
                <w:szCs w:val="16"/>
              </w:rPr>
              <w:t>См. на упаковке</w:t>
            </w:r>
          </w:p>
        </w:tc>
      </w:tr>
      <w:tr w:rsidR="00521479" w:rsidRPr="00F34A2F" w:rsidTr="00624D2B">
        <w:trPr>
          <w:jc w:val="center"/>
        </w:trPr>
        <w:tc>
          <w:tcPr>
            <w:tcW w:w="0" w:type="auto"/>
            <w:vAlign w:val="center"/>
          </w:tcPr>
          <w:p w:rsidR="00521479" w:rsidRPr="00F34A2F" w:rsidRDefault="00521479" w:rsidP="00F34A2F">
            <w:pPr>
              <w:suppressAutoHyphens/>
              <w:rPr>
                <w:rFonts w:ascii="Arial" w:hAnsi="Arial" w:cs="Arial"/>
                <w:sz w:val="16"/>
                <w:szCs w:val="16"/>
              </w:rPr>
            </w:pPr>
            <w:r w:rsidRPr="00F34A2F">
              <w:rPr>
                <w:rFonts w:ascii="Arial" w:hAnsi="Arial" w:cs="Arial"/>
                <w:sz w:val="16"/>
                <w:szCs w:val="16"/>
              </w:rPr>
              <w:t>Встраиваемый размер, мм</w:t>
            </w:r>
          </w:p>
        </w:tc>
        <w:tc>
          <w:tcPr>
            <w:tcW w:w="0" w:type="auto"/>
            <w:gridSpan w:val="3"/>
            <w:vAlign w:val="center"/>
          </w:tcPr>
          <w:p w:rsidR="00521479" w:rsidRPr="00F34A2F" w:rsidRDefault="00521479" w:rsidP="00F34A2F">
            <w:pPr>
              <w:suppressAutoHyphens/>
              <w:jc w:val="center"/>
              <w:rPr>
                <w:rFonts w:ascii="Arial" w:hAnsi="Arial" w:cs="Arial"/>
                <w:sz w:val="16"/>
                <w:szCs w:val="16"/>
              </w:rPr>
            </w:pPr>
            <w:r w:rsidRPr="00F34A2F">
              <w:rPr>
                <w:rFonts w:ascii="Arial" w:hAnsi="Arial" w:cs="Arial"/>
                <w:sz w:val="16"/>
                <w:szCs w:val="16"/>
              </w:rPr>
              <w:t>См. на упаковке</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Материал корпуса</w:t>
            </w:r>
          </w:p>
        </w:tc>
        <w:tc>
          <w:tcPr>
            <w:tcW w:w="0" w:type="auto"/>
            <w:gridSpan w:val="3"/>
            <w:vAlign w:val="center"/>
          </w:tcPr>
          <w:p w:rsidR="009F6272" w:rsidRPr="00F34A2F" w:rsidRDefault="00AF69D7" w:rsidP="00F34A2F">
            <w:pPr>
              <w:suppressAutoHyphens/>
              <w:jc w:val="center"/>
              <w:rPr>
                <w:rFonts w:ascii="Arial" w:hAnsi="Arial" w:cs="Arial"/>
                <w:sz w:val="16"/>
                <w:szCs w:val="16"/>
              </w:rPr>
            </w:pPr>
            <w:r w:rsidRPr="00F34A2F">
              <w:rPr>
                <w:rFonts w:ascii="Arial" w:hAnsi="Arial" w:cs="Arial"/>
                <w:sz w:val="16"/>
                <w:szCs w:val="16"/>
              </w:rPr>
              <w:t>Алюминий</w:t>
            </w:r>
          </w:p>
        </w:tc>
      </w:tr>
      <w:tr w:rsidR="00624D2B" w:rsidRPr="00F34A2F" w:rsidTr="00624D2B">
        <w:trPr>
          <w:jc w:val="center"/>
        </w:trPr>
        <w:tc>
          <w:tcPr>
            <w:tcW w:w="0" w:type="auto"/>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Материал рассеивателя</w:t>
            </w:r>
          </w:p>
        </w:tc>
        <w:tc>
          <w:tcPr>
            <w:tcW w:w="0" w:type="auto"/>
            <w:gridSpan w:val="3"/>
            <w:vAlign w:val="center"/>
          </w:tcPr>
          <w:p w:rsidR="00624D2B" w:rsidRPr="00F34A2F" w:rsidRDefault="00624D2B" w:rsidP="00F34A2F">
            <w:pPr>
              <w:suppressAutoHyphens/>
              <w:jc w:val="center"/>
              <w:rPr>
                <w:rFonts w:ascii="Arial" w:hAnsi="Arial" w:cs="Arial"/>
                <w:sz w:val="16"/>
                <w:szCs w:val="16"/>
              </w:rPr>
            </w:pPr>
            <w:r w:rsidRPr="00F34A2F">
              <w:rPr>
                <w:rFonts w:ascii="Arial" w:hAnsi="Arial" w:cs="Arial"/>
                <w:sz w:val="16"/>
                <w:szCs w:val="16"/>
              </w:rPr>
              <w:t>стекло</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Цвет корпуса</w:t>
            </w:r>
          </w:p>
        </w:tc>
        <w:tc>
          <w:tcPr>
            <w:tcW w:w="0" w:type="auto"/>
            <w:gridSpan w:val="3"/>
            <w:vAlign w:val="center"/>
          </w:tcPr>
          <w:p w:rsidR="009F6272" w:rsidRPr="00F34A2F" w:rsidRDefault="009F6272" w:rsidP="00F34A2F">
            <w:pPr>
              <w:suppressAutoHyphens/>
              <w:jc w:val="center"/>
              <w:rPr>
                <w:rFonts w:ascii="Arial" w:hAnsi="Arial" w:cs="Arial"/>
                <w:sz w:val="16"/>
                <w:szCs w:val="16"/>
              </w:rPr>
            </w:pPr>
            <w:r w:rsidRPr="00F34A2F">
              <w:rPr>
                <w:rFonts w:ascii="Arial" w:hAnsi="Arial" w:cs="Arial"/>
                <w:sz w:val="16"/>
                <w:szCs w:val="16"/>
              </w:rPr>
              <w:t>См. на упаковке</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Степень защиты от пыли и влаги</w:t>
            </w:r>
          </w:p>
        </w:tc>
        <w:tc>
          <w:tcPr>
            <w:tcW w:w="0" w:type="auto"/>
            <w:gridSpan w:val="3"/>
            <w:vAlign w:val="center"/>
          </w:tcPr>
          <w:p w:rsidR="009F6272" w:rsidRPr="00F34A2F" w:rsidRDefault="009F6272" w:rsidP="00F34A2F">
            <w:pPr>
              <w:suppressAutoHyphens/>
              <w:jc w:val="center"/>
              <w:rPr>
                <w:rFonts w:ascii="Arial" w:hAnsi="Arial" w:cs="Arial"/>
                <w:sz w:val="16"/>
                <w:szCs w:val="16"/>
              </w:rPr>
            </w:pPr>
            <w:r w:rsidRPr="00F34A2F">
              <w:rPr>
                <w:rFonts w:ascii="Arial" w:hAnsi="Arial" w:cs="Arial"/>
                <w:sz w:val="16"/>
                <w:szCs w:val="16"/>
                <w:lang w:val="en-US"/>
              </w:rPr>
              <w:t>IP</w:t>
            </w:r>
            <w:r w:rsidRPr="00F34A2F">
              <w:rPr>
                <w:rFonts w:ascii="Arial" w:hAnsi="Arial" w:cs="Arial"/>
                <w:sz w:val="16"/>
                <w:szCs w:val="16"/>
              </w:rPr>
              <w:t>20</w:t>
            </w:r>
          </w:p>
        </w:tc>
      </w:tr>
      <w:tr w:rsidR="00687DE8" w:rsidRPr="00F34A2F" w:rsidTr="00624D2B">
        <w:trPr>
          <w:jc w:val="center"/>
        </w:trPr>
        <w:tc>
          <w:tcPr>
            <w:tcW w:w="0" w:type="auto"/>
            <w:vAlign w:val="center"/>
          </w:tcPr>
          <w:p w:rsidR="00687DE8" w:rsidRPr="00F34A2F" w:rsidRDefault="00687DE8" w:rsidP="00F34A2F">
            <w:pPr>
              <w:suppressAutoHyphens/>
              <w:rPr>
                <w:rFonts w:ascii="Arial" w:hAnsi="Arial" w:cs="Arial"/>
                <w:sz w:val="16"/>
                <w:szCs w:val="16"/>
              </w:rPr>
            </w:pPr>
            <w:r w:rsidRPr="00F34A2F">
              <w:rPr>
                <w:rFonts w:ascii="Arial" w:hAnsi="Arial" w:cs="Arial"/>
                <w:sz w:val="16"/>
                <w:szCs w:val="16"/>
              </w:rPr>
              <w:t>Угол поворота светильника</w:t>
            </w:r>
          </w:p>
        </w:tc>
        <w:tc>
          <w:tcPr>
            <w:tcW w:w="0" w:type="auto"/>
            <w:gridSpan w:val="3"/>
            <w:vAlign w:val="center"/>
          </w:tcPr>
          <w:p w:rsidR="00687DE8" w:rsidRPr="00F34A2F" w:rsidRDefault="00687DE8" w:rsidP="00F34A2F">
            <w:pPr>
              <w:suppressAutoHyphens/>
              <w:jc w:val="center"/>
              <w:rPr>
                <w:rFonts w:ascii="Arial" w:hAnsi="Arial" w:cs="Arial"/>
                <w:sz w:val="16"/>
                <w:szCs w:val="16"/>
              </w:rPr>
            </w:pPr>
            <w:r w:rsidRPr="00F34A2F">
              <w:rPr>
                <w:rFonts w:ascii="Arial" w:hAnsi="Arial" w:cs="Arial"/>
                <w:sz w:val="16"/>
                <w:szCs w:val="16"/>
              </w:rPr>
              <w:t>30</w:t>
            </w:r>
            <w:r w:rsidR="00624D2B" w:rsidRPr="00F34A2F">
              <w:rPr>
                <w:rFonts w:ascii="Arial" w:hAnsi="Arial" w:cs="Arial"/>
                <w:sz w:val="16"/>
                <w:szCs w:val="16"/>
              </w:rPr>
              <w:t>°</w:t>
            </w:r>
          </w:p>
        </w:tc>
      </w:tr>
      <w:tr w:rsidR="00624D2B" w:rsidRPr="00F34A2F" w:rsidTr="00624D2B">
        <w:trPr>
          <w:jc w:val="center"/>
        </w:trPr>
        <w:tc>
          <w:tcPr>
            <w:tcW w:w="0" w:type="auto"/>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Климатическое исполнение</w:t>
            </w:r>
          </w:p>
        </w:tc>
        <w:tc>
          <w:tcPr>
            <w:tcW w:w="0" w:type="auto"/>
            <w:gridSpan w:val="3"/>
            <w:vAlign w:val="center"/>
          </w:tcPr>
          <w:p w:rsidR="00624D2B" w:rsidRPr="00F34A2F" w:rsidRDefault="00624D2B" w:rsidP="00F34A2F">
            <w:pPr>
              <w:suppressAutoHyphens/>
              <w:jc w:val="center"/>
              <w:rPr>
                <w:rFonts w:ascii="Arial" w:hAnsi="Arial" w:cs="Arial"/>
                <w:sz w:val="16"/>
                <w:szCs w:val="16"/>
              </w:rPr>
            </w:pPr>
            <w:r w:rsidRPr="00F34A2F">
              <w:rPr>
                <w:rFonts w:ascii="Arial" w:hAnsi="Arial" w:cs="Arial"/>
                <w:sz w:val="16"/>
                <w:szCs w:val="16"/>
              </w:rPr>
              <w:t>УХЛ4</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Класс защиты</w:t>
            </w:r>
            <w:r w:rsidR="00AF69D7" w:rsidRPr="00F34A2F">
              <w:rPr>
                <w:rFonts w:ascii="Arial" w:hAnsi="Arial" w:cs="Arial"/>
                <w:sz w:val="16"/>
                <w:szCs w:val="16"/>
              </w:rPr>
              <w:t xml:space="preserve"> от поражения током</w:t>
            </w:r>
          </w:p>
        </w:tc>
        <w:tc>
          <w:tcPr>
            <w:tcW w:w="0" w:type="auto"/>
            <w:gridSpan w:val="3"/>
            <w:vAlign w:val="center"/>
          </w:tcPr>
          <w:p w:rsidR="009F6272" w:rsidRPr="00F34A2F" w:rsidRDefault="009F6272" w:rsidP="00F34A2F">
            <w:pPr>
              <w:suppressAutoHyphens/>
              <w:jc w:val="center"/>
              <w:rPr>
                <w:rFonts w:ascii="Arial" w:hAnsi="Arial" w:cs="Arial"/>
                <w:sz w:val="16"/>
                <w:szCs w:val="16"/>
                <w:lang w:val="en-US"/>
              </w:rPr>
            </w:pPr>
            <w:r w:rsidRPr="00F34A2F">
              <w:rPr>
                <w:rFonts w:ascii="Arial" w:hAnsi="Arial" w:cs="Arial"/>
                <w:sz w:val="16"/>
                <w:szCs w:val="16"/>
                <w:lang w:val="en-US"/>
              </w:rPr>
              <w:t>I</w:t>
            </w:r>
          </w:p>
        </w:tc>
      </w:tr>
      <w:tr w:rsidR="009F6272" w:rsidRPr="00F34A2F" w:rsidTr="00624D2B">
        <w:trPr>
          <w:jc w:val="center"/>
        </w:trPr>
        <w:tc>
          <w:tcPr>
            <w:tcW w:w="0" w:type="auto"/>
            <w:vAlign w:val="center"/>
          </w:tcPr>
          <w:p w:rsidR="009F6272" w:rsidRPr="00F34A2F" w:rsidRDefault="009F6272" w:rsidP="00F34A2F">
            <w:pPr>
              <w:suppressAutoHyphens/>
              <w:rPr>
                <w:rFonts w:ascii="Arial" w:hAnsi="Arial" w:cs="Arial"/>
                <w:sz w:val="16"/>
                <w:szCs w:val="16"/>
              </w:rPr>
            </w:pPr>
            <w:r w:rsidRPr="00F34A2F">
              <w:rPr>
                <w:rFonts w:ascii="Arial" w:hAnsi="Arial" w:cs="Arial"/>
                <w:sz w:val="16"/>
                <w:szCs w:val="16"/>
              </w:rPr>
              <w:t>Температура эксплуатации</w:t>
            </w:r>
          </w:p>
        </w:tc>
        <w:tc>
          <w:tcPr>
            <w:tcW w:w="0" w:type="auto"/>
            <w:gridSpan w:val="3"/>
            <w:vAlign w:val="center"/>
          </w:tcPr>
          <w:p w:rsidR="009F6272" w:rsidRPr="00F34A2F" w:rsidRDefault="00F34A2F" w:rsidP="00F34A2F">
            <w:pPr>
              <w:suppressAutoHyphens/>
              <w:jc w:val="center"/>
              <w:rPr>
                <w:rFonts w:ascii="Arial" w:hAnsi="Arial" w:cs="Arial"/>
                <w:sz w:val="16"/>
                <w:szCs w:val="16"/>
              </w:rPr>
            </w:pPr>
            <w:r>
              <w:rPr>
                <w:rFonts w:ascii="Arial" w:hAnsi="Arial" w:cs="Arial"/>
                <w:sz w:val="16"/>
                <w:szCs w:val="16"/>
              </w:rPr>
              <w:t>-20..+40</w:t>
            </w:r>
            <w:r w:rsidR="009F6272" w:rsidRPr="00F34A2F">
              <w:rPr>
                <w:rFonts w:ascii="Arial" w:hAnsi="Arial" w:cs="Arial"/>
                <w:sz w:val="16"/>
                <w:szCs w:val="16"/>
              </w:rPr>
              <w:t xml:space="preserve"> °С</w:t>
            </w:r>
          </w:p>
        </w:tc>
      </w:tr>
      <w:tr w:rsidR="00FE1A10" w:rsidRPr="00F34A2F" w:rsidTr="00624D2B">
        <w:trPr>
          <w:jc w:val="center"/>
        </w:trPr>
        <w:tc>
          <w:tcPr>
            <w:tcW w:w="0" w:type="auto"/>
            <w:vAlign w:val="center"/>
          </w:tcPr>
          <w:p w:rsidR="00FE1A10" w:rsidRPr="00F34A2F" w:rsidRDefault="00FE1A10" w:rsidP="00F34A2F">
            <w:pPr>
              <w:suppressAutoHyphens/>
              <w:rPr>
                <w:rFonts w:ascii="Arial" w:hAnsi="Arial" w:cs="Arial"/>
                <w:sz w:val="16"/>
                <w:szCs w:val="16"/>
              </w:rPr>
            </w:pPr>
            <w:r w:rsidRPr="00F34A2F">
              <w:rPr>
                <w:rFonts w:ascii="Arial" w:hAnsi="Arial" w:cs="Arial"/>
                <w:sz w:val="16"/>
                <w:szCs w:val="16"/>
              </w:rPr>
              <w:t xml:space="preserve">Тип монтажа </w:t>
            </w:r>
          </w:p>
        </w:tc>
        <w:tc>
          <w:tcPr>
            <w:tcW w:w="0" w:type="auto"/>
            <w:gridSpan w:val="3"/>
            <w:tcBorders>
              <w:bottom w:val="single" w:sz="4" w:space="0" w:color="auto"/>
            </w:tcBorders>
            <w:vAlign w:val="center"/>
          </w:tcPr>
          <w:p w:rsidR="00FE1A10" w:rsidRPr="00F34A2F" w:rsidRDefault="00FE1A10" w:rsidP="00F34A2F">
            <w:pPr>
              <w:suppressAutoHyphens/>
              <w:jc w:val="center"/>
              <w:rPr>
                <w:rFonts w:ascii="Arial" w:hAnsi="Arial" w:cs="Arial"/>
                <w:sz w:val="16"/>
                <w:szCs w:val="16"/>
              </w:rPr>
            </w:pPr>
            <w:r w:rsidRPr="00F34A2F">
              <w:rPr>
                <w:rFonts w:ascii="Arial" w:hAnsi="Arial" w:cs="Arial"/>
                <w:sz w:val="16"/>
                <w:szCs w:val="16"/>
              </w:rPr>
              <w:t>Встраиваемый</w:t>
            </w:r>
          </w:p>
        </w:tc>
      </w:tr>
      <w:tr w:rsidR="00624D2B" w:rsidRPr="00F34A2F" w:rsidTr="00624D2B">
        <w:trPr>
          <w:jc w:val="center"/>
        </w:trPr>
        <w:tc>
          <w:tcPr>
            <w:tcW w:w="0" w:type="auto"/>
            <w:tcBorders>
              <w:right w:val="single" w:sz="4" w:space="0" w:color="auto"/>
            </w:tcBorders>
            <w:vAlign w:val="center"/>
          </w:tcPr>
          <w:p w:rsidR="00624D2B" w:rsidRPr="00F34A2F" w:rsidRDefault="00624D2B" w:rsidP="00F34A2F">
            <w:pPr>
              <w:suppressAutoHyphens/>
              <w:rPr>
                <w:rFonts w:ascii="Arial" w:hAnsi="Arial" w:cs="Arial"/>
                <w:sz w:val="16"/>
                <w:szCs w:val="16"/>
              </w:rPr>
            </w:pPr>
            <w:r w:rsidRPr="00F34A2F">
              <w:rPr>
                <w:rFonts w:ascii="Arial" w:hAnsi="Arial" w:cs="Arial"/>
                <w:sz w:val="16"/>
                <w:szCs w:val="16"/>
              </w:rPr>
              <w:t>Срок службы светодиодов</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624D2B" w:rsidRPr="00F34A2F" w:rsidRDefault="00DD2525" w:rsidP="00F34A2F">
            <w:pPr>
              <w:suppressAutoHyphens/>
              <w:jc w:val="center"/>
              <w:rPr>
                <w:rFonts w:ascii="Arial" w:hAnsi="Arial" w:cs="Arial"/>
                <w:sz w:val="16"/>
                <w:szCs w:val="16"/>
              </w:rPr>
            </w:pPr>
            <w:r w:rsidRPr="00F34A2F">
              <w:rPr>
                <w:rFonts w:ascii="Arial" w:hAnsi="Arial" w:cs="Arial"/>
                <w:sz w:val="16"/>
                <w:szCs w:val="16"/>
              </w:rPr>
              <w:t>5</w:t>
            </w:r>
            <w:r w:rsidR="00624D2B" w:rsidRPr="00F34A2F">
              <w:rPr>
                <w:rFonts w:ascii="Arial" w:hAnsi="Arial" w:cs="Arial"/>
                <w:sz w:val="16"/>
                <w:szCs w:val="16"/>
              </w:rPr>
              <w:t>0000 часов</w:t>
            </w:r>
          </w:p>
        </w:tc>
      </w:tr>
    </w:tbl>
    <w:p w:rsidR="000E6ADD" w:rsidRPr="00F34A2F" w:rsidRDefault="000E6ADD" w:rsidP="00F34A2F">
      <w:pPr>
        <w:pStyle w:val="a3"/>
        <w:suppressAutoHyphens/>
        <w:spacing w:after="0" w:line="240" w:lineRule="auto"/>
        <w:ind w:left="-142"/>
        <w:jc w:val="both"/>
        <w:rPr>
          <w:rFonts w:ascii="Arial" w:hAnsi="Arial" w:cs="Arial"/>
          <w:i/>
          <w:sz w:val="16"/>
          <w:szCs w:val="16"/>
        </w:rPr>
      </w:pPr>
      <w:r w:rsidRPr="00F34A2F">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Комплектация</w:t>
      </w:r>
    </w:p>
    <w:p w:rsidR="00B42CFF" w:rsidRPr="00F34A2F" w:rsidRDefault="00B42CFF"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Светильник.</w:t>
      </w:r>
    </w:p>
    <w:p w:rsidR="00624D2B" w:rsidRPr="00F34A2F" w:rsidRDefault="00624D2B"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Драйвер светодиодов.</w:t>
      </w:r>
    </w:p>
    <w:p w:rsidR="00B42CFF" w:rsidRPr="00F34A2F" w:rsidRDefault="00B42CFF"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Инструкция по эксплуатации.</w:t>
      </w:r>
    </w:p>
    <w:p w:rsidR="00B42CFF" w:rsidRPr="00F34A2F" w:rsidRDefault="00B42CFF" w:rsidP="00F34A2F">
      <w:pPr>
        <w:pStyle w:val="a3"/>
        <w:numPr>
          <w:ilvl w:val="0"/>
          <w:numId w:val="3"/>
        </w:numPr>
        <w:suppressAutoHyphens/>
        <w:spacing w:after="0" w:line="240" w:lineRule="auto"/>
        <w:jc w:val="both"/>
        <w:rPr>
          <w:rFonts w:ascii="Arial" w:hAnsi="Arial" w:cs="Arial"/>
          <w:sz w:val="16"/>
          <w:szCs w:val="16"/>
        </w:rPr>
      </w:pPr>
      <w:r w:rsidRPr="00F34A2F">
        <w:rPr>
          <w:rFonts w:ascii="Arial" w:hAnsi="Arial" w:cs="Arial"/>
          <w:sz w:val="16"/>
          <w:szCs w:val="16"/>
        </w:rPr>
        <w:t>Коробка упаковочная.</w:t>
      </w:r>
    </w:p>
    <w:p w:rsidR="00521479"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Подключение.</w:t>
      </w:r>
    </w:p>
    <w:p w:rsidR="00521479" w:rsidRPr="00F34A2F" w:rsidRDefault="00521479"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ВНИМАНИЕ! ВСЕ МОНТАЖНЫЕ РАБОТЫ ПРОИЗВОДИТЬ ТОЛЬКО</w:t>
      </w:r>
      <w:r w:rsidR="00687DE8" w:rsidRPr="00F34A2F">
        <w:rPr>
          <w:rFonts w:ascii="Arial" w:hAnsi="Arial" w:cs="Arial"/>
          <w:sz w:val="16"/>
          <w:szCs w:val="16"/>
        </w:rPr>
        <w:t xml:space="preserve"> ПРИ ОТКЛЮЧЕННОМ ЭЛЕКТРОПИТАНИИ!</w:t>
      </w:r>
    </w:p>
    <w:p w:rsidR="00BB4683" w:rsidRPr="00F34A2F" w:rsidRDefault="00BB4683"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Достаньте светильник из упаковки и проведите внеш</w:t>
      </w:r>
      <w:r w:rsidR="00F616B5" w:rsidRPr="00F34A2F">
        <w:rPr>
          <w:rFonts w:ascii="Arial" w:hAnsi="Arial" w:cs="Arial"/>
          <w:sz w:val="16"/>
          <w:szCs w:val="16"/>
        </w:rPr>
        <w:t>н</w:t>
      </w:r>
      <w:r w:rsidRPr="00F34A2F">
        <w:rPr>
          <w:rFonts w:ascii="Arial" w:hAnsi="Arial" w:cs="Arial"/>
          <w:sz w:val="16"/>
          <w:szCs w:val="16"/>
        </w:rPr>
        <w:t>ий осмотр</w:t>
      </w:r>
      <w:r w:rsidR="00F616B5" w:rsidRPr="00F34A2F">
        <w:rPr>
          <w:rFonts w:ascii="Arial" w:hAnsi="Arial" w:cs="Arial"/>
          <w:sz w:val="16"/>
          <w:szCs w:val="16"/>
        </w:rPr>
        <w:t>, проверьте наличие всей необходимой комплектации.</w:t>
      </w:r>
    </w:p>
    <w:p w:rsidR="00370D19" w:rsidRPr="00F34A2F" w:rsidRDefault="00521479"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 xml:space="preserve">Подключите электрическое питание </w:t>
      </w:r>
      <w:r w:rsidR="00481605" w:rsidRPr="00F34A2F">
        <w:rPr>
          <w:rFonts w:ascii="Arial" w:hAnsi="Arial" w:cs="Arial"/>
          <w:sz w:val="16"/>
          <w:szCs w:val="16"/>
        </w:rPr>
        <w:t>230В/50Гц к контактам светильника.</w:t>
      </w:r>
    </w:p>
    <w:p w:rsidR="005B2A70" w:rsidRPr="00F34A2F" w:rsidRDefault="005B2A70"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 xml:space="preserve">Подключите провод заземления к контакту заземления светильника. </w:t>
      </w:r>
    </w:p>
    <w:p w:rsidR="00F616B5" w:rsidRPr="00F34A2F" w:rsidRDefault="00521479"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Установите светильник в монтажную нишу.</w:t>
      </w:r>
    </w:p>
    <w:p w:rsidR="00B42CFF" w:rsidRPr="00F34A2F" w:rsidRDefault="00594C10" w:rsidP="00F34A2F">
      <w:pPr>
        <w:pStyle w:val="a3"/>
        <w:numPr>
          <w:ilvl w:val="0"/>
          <w:numId w:val="4"/>
        </w:numPr>
        <w:suppressAutoHyphens/>
        <w:spacing w:after="0" w:line="240" w:lineRule="auto"/>
        <w:jc w:val="both"/>
        <w:rPr>
          <w:rFonts w:ascii="Arial" w:hAnsi="Arial" w:cs="Arial"/>
          <w:sz w:val="16"/>
          <w:szCs w:val="16"/>
        </w:rPr>
      </w:pPr>
      <w:r w:rsidRPr="00F34A2F">
        <w:rPr>
          <w:rFonts w:ascii="Arial" w:hAnsi="Arial" w:cs="Arial"/>
          <w:sz w:val="16"/>
          <w:szCs w:val="16"/>
        </w:rPr>
        <w:t>Включите питание</w:t>
      </w:r>
      <w:r w:rsidR="00B42CFF" w:rsidRPr="00F34A2F">
        <w:rPr>
          <w:rFonts w:ascii="Arial" w:hAnsi="Arial" w:cs="Arial"/>
          <w:sz w:val="16"/>
          <w:szCs w:val="16"/>
        </w:rPr>
        <w:t>.</w:t>
      </w:r>
    </w:p>
    <w:p w:rsidR="00F616B5" w:rsidRPr="00F34A2F" w:rsidRDefault="00F616B5"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Техническое обслуживание</w:t>
      </w:r>
    </w:p>
    <w:p w:rsidR="00F616B5" w:rsidRPr="00F34A2F" w:rsidRDefault="00F616B5" w:rsidP="00F34A2F">
      <w:pPr>
        <w:pStyle w:val="a3"/>
        <w:numPr>
          <w:ilvl w:val="0"/>
          <w:numId w:val="5"/>
        </w:numPr>
        <w:suppressAutoHyphens/>
        <w:spacing w:after="0" w:line="240" w:lineRule="auto"/>
        <w:jc w:val="both"/>
        <w:rPr>
          <w:rFonts w:ascii="Arial" w:hAnsi="Arial" w:cs="Arial"/>
          <w:sz w:val="16"/>
          <w:szCs w:val="16"/>
        </w:rPr>
      </w:pPr>
      <w:r w:rsidRPr="00F34A2F">
        <w:rPr>
          <w:rFonts w:ascii="Arial" w:hAnsi="Arial" w:cs="Arial"/>
          <w:sz w:val="16"/>
          <w:szCs w:val="16"/>
        </w:rPr>
        <w:t xml:space="preserve">Обслуживание светильника проводить только </w:t>
      </w:r>
      <w:r w:rsidR="00777C6B" w:rsidRPr="00F34A2F">
        <w:rPr>
          <w:rFonts w:ascii="Arial" w:hAnsi="Arial" w:cs="Arial"/>
          <w:sz w:val="16"/>
          <w:szCs w:val="16"/>
        </w:rPr>
        <w:t>при отключенном</w:t>
      </w:r>
      <w:r w:rsidRPr="00F34A2F">
        <w:rPr>
          <w:rFonts w:ascii="Arial" w:hAnsi="Arial" w:cs="Arial"/>
          <w:sz w:val="16"/>
          <w:szCs w:val="16"/>
        </w:rPr>
        <w:t xml:space="preserve"> электропитании.</w:t>
      </w:r>
    </w:p>
    <w:p w:rsidR="00F616B5" w:rsidRPr="00F34A2F" w:rsidRDefault="00F616B5" w:rsidP="00F34A2F">
      <w:pPr>
        <w:pStyle w:val="a3"/>
        <w:numPr>
          <w:ilvl w:val="0"/>
          <w:numId w:val="5"/>
        </w:numPr>
        <w:suppressAutoHyphens/>
        <w:spacing w:after="0" w:line="240" w:lineRule="auto"/>
        <w:jc w:val="both"/>
        <w:rPr>
          <w:rFonts w:ascii="Arial" w:hAnsi="Arial" w:cs="Arial"/>
          <w:sz w:val="16"/>
          <w:szCs w:val="16"/>
        </w:rPr>
      </w:pPr>
      <w:r w:rsidRPr="00F34A2F">
        <w:rPr>
          <w:rFonts w:ascii="Arial" w:hAnsi="Arial" w:cs="Arial"/>
          <w:sz w:val="16"/>
          <w:szCs w:val="16"/>
        </w:rPr>
        <w:t>Протирку от пыли корпуса и оптического блока светильника осуществлять</w:t>
      </w:r>
      <w:r w:rsidR="000E6ADD" w:rsidRPr="00F34A2F">
        <w:rPr>
          <w:rFonts w:ascii="Arial" w:hAnsi="Arial" w:cs="Arial"/>
          <w:sz w:val="16"/>
          <w:szCs w:val="16"/>
        </w:rPr>
        <w:t xml:space="preserve"> сухой</w:t>
      </w:r>
      <w:r w:rsidRPr="00F34A2F">
        <w:rPr>
          <w:rFonts w:ascii="Arial" w:hAnsi="Arial" w:cs="Arial"/>
          <w:sz w:val="16"/>
          <w:szCs w:val="16"/>
        </w:rPr>
        <w:t xml:space="preserve"> мягкой тканью по мере загрязнения.</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Меры предосторожности.</w:t>
      </w:r>
    </w:p>
    <w:p w:rsidR="00F616B5" w:rsidRPr="00F34A2F" w:rsidRDefault="005765D1"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Для подключения и установки светильника</w:t>
      </w:r>
      <w:r w:rsidR="00B42CFF" w:rsidRPr="00F34A2F">
        <w:rPr>
          <w:rFonts w:ascii="Arial" w:hAnsi="Arial" w:cs="Arial"/>
          <w:sz w:val="16"/>
          <w:szCs w:val="16"/>
        </w:rPr>
        <w:t xml:space="preserve"> допускаются лица</w:t>
      </w:r>
      <w:r w:rsidRPr="00F34A2F">
        <w:rPr>
          <w:rFonts w:ascii="Arial" w:hAnsi="Arial" w:cs="Arial"/>
          <w:sz w:val="16"/>
          <w:szCs w:val="16"/>
        </w:rPr>
        <w:t>,</w:t>
      </w:r>
      <w:r w:rsidR="00B42CFF" w:rsidRPr="00F34A2F">
        <w:rPr>
          <w:rFonts w:ascii="Arial" w:hAnsi="Arial" w:cs="Arial"/>
          <w:sz w:val="16"/>
          <w:szCs w:val="16"/>
        </w:rPr>
        <w:t xml:space="preserve"> имеющие </w:t>
      </w:r>
      <w:r w:rsidRPr="00F34A2F">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F34A2F">
        <w:rPr>
          <w:rFonts w:ascii="Arial" w:hAnsi="Arial" w:cs="Arial"/>
          <w:sz w:val="16"/>
          <w:szCs w:val="16"/>
        </w:rPr>
        <w:t>.</w:t>
      </w:r>
    </w:p>
    <w:p w:rsidR="00F616B5" w:rsidRPr="00F34A2F" w:rsidRDefault="00594C1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Все работы со светильником выполняются только при отключенном напряжении питания.</w:t>
      </w:r>
    </w:p>
    <w:p w:rsidR="00F616B5" w:rsidRPr="00F34A2F" w:rsidRDefault="00B42CFF"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Изделие предназначено для использования только внутри помещений.</w:t>
      </w:r>
    </w:p>
    <w:p w:rsidR="00F616B5" w:rsidRPr="00F34A2F" w:rsidRDefault="00594C1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Запрещена эксплуатация светильника при поврежденной изоляции питающего кабеля</w:t>
      </w:r>
      <w:r w:rsidR="000E6ADD" w:rsidRPr="00F34A2F">
        <w:rPr>
          <w:rFonts w:ascii="Arial" w:hAnsi="Arial" w:cs="Arial"/>
          <w:sz w:val="16"/>
          <w:szCs w:val="16"/>
        </w:rPr>
        <w:t>.</w:t>
      </w:r>
    </w:p>
    <w:p w:rsidR="00F616B5" w:rsidRPr="00F34A2F" w:rsidRDefault="00594C1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Запрещена эксплуатация светильника в помещениях с повышенным содержанием пыли или влаги</w:t>
      </w:r>
      <w:r w:rsidR="00BB4683" w:rsidRPr="00F34A2F">
        <w:rPr>
          <w:rFonts w:ascii="Arial" w:hAnsi="Arial" w:cs="Arial"/>
          <w:sz w:val="16"/>
          <w:szCs w:val="16"/>
        </w:rPr>
        <w:t>.</w:t>
      </w:r>
    </w:p>
    <w:p w:rsidR="00ED343C" w:rsidRPr="00F34A2F" w:rsidRDefault="00ED343C"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Радиоактивные и ядовитые вещества в состав светильника не входят.</w:t>
      </w:r>
    </w:p>
    <w:p w:rsidR="005B2A70" w:rsidRPr="00F34A2F" w:rsidRDefault="005B2A70" w:rsidP="00F34A2F">
      <w:pPr>
        <w:pStyle w:val="a3"/>
        <w:numPr>
          <w:ilvl w:val="0"/>
          <w:numId w:val="10"/>
        </w:numPr>
        <w:suppressAutoHyphens/>
        <w:spacing w:after="0" w:line="240" w:lineRule="auto"/>
        <w:ind w:left="357" w:hanging="357"/>
        <w:jc w:val="both"/>
        <w:rPr>
          <w:rFonts w:ascii="Arial" w:hAnsi="Arial" w:cs="Arial"/>
          <w:sz w:val="16"/>
          <w:szCs w:val="16"/>
        </w:rPr>
      </w:pPr>
      <w:r w:rsidRPr="00F34A2F">
        <w:rPr>
          <w:rFonts w:ascii="Arial" w:hAnsi="Arial" w:cs="Arial"/>
          <w:sz w:val="16"/>
          <w:szCs w:val="16"/>
        </w:rPr>
        <w:t>Запрещается эксплуатировать светильник без подключенного контакта заземления.</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 xml:space="preserve">Характерные неисправности и </w:t>
      </w:r>
      <w:r w:rsidR="00F616B5" w:rsidRPr="00F34A2F">
        <w:rPr>
          <w:rFonts w:ascii="Arial" w:hAnsi="Arial" w:cs="Arial"/>
          <w:b/>
          <w:sz w:val="16"/>
          <w:szCs w:val="16"/>
        </w:rPr>
        <w:t>способы</w:t>
      </w:r>
      <w:r w:rsidRPr="00F34A2F">
        <w:rPr>
          <w:rFonts w:ascii="Arial" w:hAnsi="Arial" w:cs="Arial"/>
          <w:b/>
          <w:sz w:val="16"/>
          <w:szCs w:val="16"/>
        </w:rPr>
        <w:t xml:space="preserve"> их устранения</w:t>
      </w:r>
    </w:p>
    <w:tbl>
      <w:tblPr>
        <w:tblW w:w="0" w:type="auto"/>
        <w:jc w:val="center"/>
        <w:tblLook w:val="04A0" w:firstRow="1" w:lastRow="0" w:firstColumn="1" w:lastColumn="0" w:noHBand="0" w:noVBand="1"/>
      </w:tblPr>
      <w:tblGrid>
        <w:gridCol w:w="3584"/>
        <w:gridCol w:w="2627"/>
        <w:gridCol w:w="4471"/>
      </w:tblGrid>
      <w:tr w:rsidR="00B42CFF" w:rsidRPr="00F34A2F" w:rsidTr="00A16C75">
        <w:trPr>
          <w:jc w:val="center"/>
        </w:trPr>
        <w:tc>
          <w:tcPr>
            <w:tcW w:w="0" w:type="auto"/>
            <w:tcBorders>
              <w:top w:val="single" w:sz="4" w:space="0" w:color="000000"/>
              <w:left w:val="single" w:sz="4" w:space="0" w:color="000000"/>
              <w:bottom w:val="single" w:sz="4" w:space="0" w:color="000000"/>
              <w:right w:val="nil"/>
            </w:tcBorders>
            <w:vAlign w:val="center"/>
            <w:hideMark/>
          </w:tcPr>
          <w:p w:rsidR="00B42CFF" w:rsidRPr="00F34A2F" w:rsidRDefault="00B42CFF" w:rsidP="00F34A2F">
            <w:pPr>
              <w:suppressAutoHyphens/>
              <w:spacing w:after="0" w:line="240" w:lineRule="auto"/>
              <w:rPr>
                <w:rFonts w:ascii="Arial" w:eastAsia="Times New Roman" w:hAnsi="Arial" w:cs="Arial"/>
                <w:b/>
                <w:sz w:val="16"/>
                <w:szCs w:val="16"/>
              </w:rPr>
            </w:pPr>
            <w:r w:rsidRPr="00F34A2F">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F34A2F" w:rsidRDefault="00B42CFF" w:rsidP="00F34A2F">
            <w:pPr>
              <w:suppressAutoHyphens/>
              <w:snapToGrid w:val="0"/>
              <w:spacing w:after="0" w:line="240" w:lineRule="auto"/>
              <w:rPr>
                <w:rFonts w:ascii="Arial" w:eastAsia="Times New Roman" w:hAnsi="Arial" w:cs="Arial"/>
                <w:b/>
                <w:sz w:val="16"/>
                <w:szCs w:val="16"/>
              </w:rPr>
            </w:pPr>
            <w:r w:rsidRPr="00F34A2F">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suppressAutoHyphens/>
              <w:snapToGrid w:val="0"/>
              <w:spacing w:after="0" w:line="240" w:lineRule="auto"/>
              <w:rPr>
                <w:rFonts w:ascii="Arial" w:eastAsia="Times New Roman" w:hAnsi="Arial" w:cs="Arial"/>
                <w:b/>
                <w:sz w:val="16"/>
                <w:szCs w:val="16"/>
              </w:rPr>
            </w:pPr>
            <w:r w:rsidRPr="00F34A2F">
              <w:rPr>
                <w:rFonts w:ascii="Arial" w:eastAsia="Times New Roman" w:hAnsi="Arial" w:cs="Arial"/>
                <w:b/>
                <w:sz w:val="16"/>
                <w:szCs w:val="16"/>
              </w:rPr>
              <w:t>Метод устранения</w:t>
            </w:r>
          </w:p>
        </w:tc>
      </w:tr>
      <w:tr w:rsidR="00B42CFF" w:rsidRPr="00F34A2F" w:rsidTr="00A16C7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B42CFF" w:rsidRPr="00F34A2F" w:rsidRDefault="00B42CFF" w:rsidP="00F34A2F">
            <w:pPr>
              <w:suppressAutoHyphens/>
              <w:snapToGrid w:val="0"/>
              <w:spacing w:after="0" w:line="240" w:lineRule="auto"/>
              <w:rPr>
                <w:rFonts w:ascii="Arial" w:eastAsia="Times New Roman" w:hAnsi="Arial" w:cs="Arial"/>
                <w:sz w:val="16"/>
                <w:szCs w:val="16"/>
              </w:rPr>
            </w:pPr>
            <w:r w:rsidRPr="00F34A2F">
              <w:rPr>
                <w:rFonts w:ascii="Arial" w:eastAsia="Times New Roman" w:hAnsi="Arial" w:cs="Arial"/>
                <w:sz w:val="16"/>
                <w:szCs w:val="16"/>
              </w:rPr>
              <w:t xml:space="preserve">При включении </w:t>
            </w:r>
            <w:r w:rsidRPr="00F34A2F">
              <w:rPr>
                <w:rFonts w:ascii="Arial" w:hAnsi="Arial" w:cs="Arial"/>
                <w:sz w:val="16"/>
                <w:szCs w:val="16"/>
              </w:rPr>
              <w:t>питания</w:t>
            </w:r>
            <w:r w:rsidRPr="00F34A2F">
              <w:rPr>
                <w:rFonts w:ascii="Arial" w:eastAsia="Times New Roman" w:hAnsi="Arial" w:cs="Arial"/>
                <w:sz w:val="16"/>
                <w:szCs w:val="16"/>
              </w:rPr>
              <w:t xml:space="preserve"> </w:t>
            </w:r>
            <w:r w:rsidRPr="00F34A2F">
              <w:rPr>
                <w:rFonts w:ascii="Arial" w:hAnsi="Arial" w:cs="Arial"/>
                <w:sz w:val="16"/>
                <w:szCs w:val="16"/>
              </w:rPr>
              <w:t>светильник</w:t>
            </w:r>
            <w:r w:rsidRPr="00F34A2F">
              <w:rPr>
                <w:rFonts w:ascii="Arial" w:eastAsia="Times New Roman" w:hAnsi="Arial" w:cs="Arial"/>
                <w:sz w:val="16"/>
                <w:szCs w:val="16"/>
              </w:rPr>
              <w:t xml:space="preserve"> не </w:t>
            </w:r>
            <w:r w:rsidRPr="00F34A2F">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F34A2F" w:rsidRDefault="00B42CFF" w:rsidP="00F34A2F">
            <w:pPr>
              <w:tabs>
                <w:tab w:val="left" w:pos="360"/>
              </w:tabs>
              <w:suppressAutoHyphens/>
              <w:snapToGrid w:val="0"/>
              <w:spacing w:after="0" w:line="240" w:lineRule="auto"/>
              <w:ind w:left="360"/>
              <w:rPr>
                <w:rFonts w:ascii="Arial" w:eastAsia="Times New Roman" w:hAnsi="Arial" w:cs="Arial"/>
                <w:sz w:val="16"/>
                <w:szCs w:val="16"/>
              </w:rPr>
            </w:pPr>
            <w:r w:rsidRPr="00F34A2F">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tabs>
                <w:tab w:val="left" w:pos="360"/>
              </w:tabs>
              <w:suppressAutoHyphens/>
              <w:snapToGrid w:val="0"/>
              <w:spacing w:after="0" w:line="240" w:lineRule="auto"/>
              <w:rPr>
                <w:rFonts w:ascii="Arial" w:eastAsia="Times New Roman" w:hAnsi="Arial" w:cs="Arial"/>
                <w:sz w:val="16"/>
                <w:szCs w:val="16"/>
              </w:rPr>
            </w:pPr>
            <w:r w:rsidRPr="00F34A2F">
              <w:rPr>
                <w:rFonts w:ascii="Arial" w:eastAsia="Times New Roman" w:hAnsi="Arial" w:cs="Arial"/>
                <w:sz w:val="16"/>
                <w:szCs w:val="16"/>
              </w:rPr>
              <w:t>Проверьте наличие напряжения питающей сети</w:t>
            </w:r>
            <w:r w:rsidRPr="00F34A2F">
              <w:rPr>
                <w:rFonts w:ascii="Arial" w:hAnsi="Arial" w:cs="Arial"/>
                <w:sz w:val="16"/>
                <w:szCs w:val="16"/>
              </w:rPr>
              <w:t xml:space="preserve"> и, при необходимости, устраните неисправность</w:t>
            </w:r>
          </w:p>
        </w:tc>
      </w:tr>
      <w:tr w:rsidR="00B42CFF" w:rsidRPr="00F34A2F" w:rsidTr="00A16C75">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F34A2F" w:rsidRDefault="00B42CFF" w:rsidP="00F34A2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34A2F" w:rsidRDefault="00B42CFF" w:rsidP="00F34A2F">
            <w:pPr>
              <w:tabs>
                <w:tab w:val="left" w:pos="360"/>
              </w:tabs>
              <w:suppressAutoHyphens/>
              <w:snapToGrid w:val="0"/>
              <w:spacing w:after="0" w:line="240" w:lineRule="auto"/>
              <w:ind w:left="360"/>
              <w:rPr>
                <w:rFonts w:ascii="Arial" w:hAnsi="Arial" w:cs="Arial"/>
                <w:sz w:val="16"/>
                <w:szCs w:val="16"/>
              </w:rPr>
            </w:pPr>
            <w:r w:rsidRPr="00F34A2F">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suppressAutoHyphens/>
              <w:snapToGrid w:val="0"/>
              <w:spacing w:after="0" w:line="240" w:lineRule="auto"/>
              <w:rPr>
                <w:rFonts w:ascii="Arial" w:hAnsi="Arial" w:cs="Arial"/>
                <w:sz w:val="16"/>
                <w:szCs w:val="16"/>
              </w:rPr>
            </w:pPr>
            <w:r w:rsidRPr="00F34A2F">
              <w:rPr>
                <w:rFonts w:ascii="Arial" w:hAnsi="Arial" w:cs="Arial"/>
                <w:sz w:val="16"/>
                <w:szCs w:val="16"/>
              </w:rPr>
              <w:t>Проверьте контакты в схеме подключения и устраните неисправность</w:t>
            </w:r>
          </w:p>
        </w:tc>
      </w:tr>
      <w:tr w:rsidR="00B42CFF" w:rsidRPr="00F34A2F" w:rsidTr="00A16C75">
        <w:trPr>
          <w:trHeight w:val="137"/>
          <w:jc w:val="center"/>
        </w:trPr>
        <w:tc>
          <w:tcPr>
            <w:tcW w:w="0" w:type="auto"/>
            <w:vMerge/>
            <w:tcBorders>
              <w:top w:val="nil"/>
              <w:left w:val="single" w:sz="4" w:space="0" w:color="000000"/>
              <w:bottom w:val="single" w:sz="4" w:space="0" w:color="000000"/>
              <w:right w:val="nil"/>
            </w:tcBorders>
            <w:vAlign w:val="center"/>
            <w:hideMark/>
          </w:tcPr>
          <w:p w:rsidR="00B42CFF" w:rsidRPr="00F34A2F" w:rsidRDefault="00B42CFF" w:rsidP="00F34A2F">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F34A2F" w:rsidRDefault="00B42CFF" w:rsidP="00F34A2F">
            <w:pPr>
              <w:tabs>
                <w:tab w:val="left" w:pos="360"/>
              </w:tabs>
              <w:suppressAutoHyphens/>
              <w:snapToGrid w:val="0"/>
              <w:spacing w:after="0" w:line="240" w:lineRule="auto"/>
              <w:ind w:left="360"/>
              <w:rPr>
                <w:rFonts w:ascii="Arial" w:hAnsi="Arial" w:cs="Arial"/>
                <w:sz w:val="16"/>
                <w:szCs w:val="16"/>
              </w:rPr>
            </w:pPr>
            <w:r w:rsidRPr="00F34A2F">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F34A2F" w:rsidRDefault="00B42CFF" w:rsidP="00F34A2F">
            <w:pPr>
              <w:suppressAutoHyphens/>
              <w:snapToGrid w:val="0"/>
              <w:spacing w:after="0" w:line="240" w:lineRule="auto"/>
              <w:rPr>
                <w:rFonts w:ascii="Arial" w:hAnsi="Arial" w:cs="Arial"/>
                <w:sz w:val="16"/>
                <w:szCs w:val="16"/>
              </w:rPr>
            </w:pPr>
            <w:r w:rsidRPr="00F34A2F">
              <w:rPr>
                <w:rFonts w:ascii="Arial" w:hAnsi="Arial" w:cs="Arial"/>
                <w:sz w:val="16"/>
                <w:szCs w:val="16"/>
              </w:rPr>
              <w:t>Проверьте целостность цепей и целостность изоляции</w:t>
            </w:r>
          </w:p>
        </w:tc>
      </w:tr>
    </w:tbl>
    <w:p w:rsidR="00130B24" w:rsidRPr="00F34A2F" w:rsidRDefault="00F616B5" w:rsidP="00F34A2F">
      <w:pPr>
        <w:pStyle w:val="a3"/>
        <w:suppressAutoHyphens/>
        <w:spacing w:after="0" w:line="240" w:lineRule="auto"/>
        <w:ind w:left="0"/>
        <w:jc w:val="both"/>
        <w:rPr>
          <w:rFonts w:ascii="Arial" w:hAnsi="Arial" w:cs="Arial"/>
          <w:sz w:val="16"/>
          <w:szCs w:val="16"/>
        </w:rPr>
      </w:pPr>
      <w:r w:rsidRPr="00F34A2F">
        <w:rPr>
          <w:rFonts w:ascii="Arial" w:hAnsi="Arial" w:cs="Arial"/>
          <w:sz w:val="16"/>
          <w:szCs w:val="16"/>
        </w:rPr>
        <w:t xml:space="preserve">Если после произведенных действий светильник не загорается, то дальнейший ремонт </w:t>
      </w:r>
      <w:r w:rsidR="00624D2B" w:rsidRPr="00F34A2F">
        <w:rPr>
          <w:rFonts w:ascii="Arial" w:hAnsi="Arial" w:cs="Arial"/>
          <w:sz w:val="16"/>
          <w:szCs w:val="16"/>
        </w:rPr>
        <w:t>нецелесообразен (</w:t>
      </w:r>
      <w:r w:rsidRPr="00F34A2F">
        <w:rPr>
          <w:rFonts w:ascii="Arial" w:hAnsi="Arial" w:cs="Arial"/>
          <w:sz w:val="16"/>
          <w:szCs w:val="16"/>
        </w:rPr>
        <w:t>неисправимый дефект). Обратитесь в место продажи светильника.</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Хранение</w:t>
      </w:r>
    </w:p>
    <w:p w:rsidR="000E6ADD" w:rsidRPr="00F34A2F" w:rsidRDefault="00056979" w:rsidP="00F34A2F">
      <w:pPr>
        <w:suppressAutoHyphens/>
        <w:spacing w:after="0" w:line="240" w:lineRule="auto"/>
        <w:jc w:val="both"/>
        <w:rPr>
          <w:rFonts w:ascii="Arial" w:hAnsi="Arial" w:cs="Arial"/>
          <w:sz w:val="16"/>
          <w:szCs w:val="16"/>
        </w:rPr>
      </w:pPr>
      <w:r w:rsidRPr="00F34A2F">
        <w:rPr>
          <w:rFonts w:ascii="Arial" w:hAnsi="Arial" w:cs="Arial"/>
          <w:sz w:val="16"/>
          <w:szCs w:val="16"/>
        </w:rPr>
        <w:t>Хранение товара осуществляется в упаковке в помещении при отсутствии агрессив</w:t>
      </w:r>
      <w:r w:rsidR="00F34A2F">
        <w:rPr>
          <w:rFonts w:ascii="Arial" w:hAnsi="Arial" w:cs="Arial"/>
          <w:sz w:val="16"/>
          <w:szCs w:val="16"/>
        </w:rPr>
        <w:t xml:space="preserve">ной среды. Температура хранения </w:t>
      </w:r>
      <w:r w:rsidRPr="00F34A2F">
        <w:rPr>
          <w:rFonts w:ascii="Arial" w:hAnsi="Arial" w:cs="Arial"/>
          <w:sz w:val="16"/>
          <w:szCs w:val="16"/>
        </w:rPr>
        <w:t>от -25°С до +50°С, относительная влажность не более 80% при температуре 25°С. Не допускать воздействия влаги.</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t>Транспортировка</w:t>
      </w:r>
    </w:p>
    <w:p w:rsidR="00B42CFF" w:rsidRPr="00F34A2F" w:rsidRDefault="00B42CFF" w:rsidP="00F34A2F">
      <w:pPr>
        <w:suppressAutoHyphens/>
        <w:spacing w:after="0" w:line="240" w:lineRule="auto"/>
        <w:jc w:val="both"/>
        <w:rPr>
          <w:rFonts w:ascii="Arial" w:hAnsi="Arial" w:cs="Arial"/>
          <w:sz w:val="16"/>
          <w:szCs w:val="16"/>
        </w:rPr>
      </w:pPr>
      <w:r w:rsidRPr="00F34A2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F34A2F" w:rsidRDefault="00B42CFF" w:rsidP="00F34A2F">
      <w:pPr>
        <w:pStyle w:val="a3"/>
        <w:numPr>
          <w:ilvl w:val="0"/>
          <w:numId w:val="1"/>
        </w:numPr>
        <w:suppressAutoHyphens/>
        <w:spacing w:after="0" w:line="240" w:lineRule="auto"/>
        <w:jc w:val="both"/>
        <w:rPr>
          <w:rFonts w:ascii="Arial" w:hAnsi="Arial" w:cs="Arial"/>
          <w:b/>
          <w:sz w:val="16"/>
          <w:szCs w:val="16"/>
        </w:rPr>
      </w:pPr>
      <w:r w:rsidRPr="00F34A2F">
        <w:rPr>
          <w:rFonts w:ascii="Arial" w:hAnsi="Arial" w:cs="Arial"/>
          <w:b/>
          <w:sz w:val="16"/>
          <w:szCs w:val="16"/>
        </w:rPr>
        <w:lastRenderedPageBreak/>
        <w:t>Утилизация</w:t>
      </w:r>
    </w:p>
    <w:p w:rsidR="00B42CFF" w:rsidRPr="00F34A2F" w:rsidRDefault="00624D2B" w:rsidP="00F34A2F">
      <w:pPr>
        <w:suppressAutoHyphens/>
        <w:spacing w:after="0" w:line="240" w:lineRule="auto"/>
        <w:jc w:val="both"/>
        <w:rPr>
          <w:rFonts w:ascii="Arial" w:hAnsi="Arial" w:cs="Arial"/>
          <w:sz w:val="16"/>
          <w:szCs w:val="16"/>
        </w:rPr>
      </w:pPr>
      <w:r w:rsidRPr="00F34A2F">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F34A2F" w:rsidRDefault="00056979"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Сертификация</w:t>
      </w:r>
    </w:p>
    <w:p w:rsidR="00056979" w:rsidRPr="00F34A2F" w:rsidRDefault="00F34A2F" w:rsidP="00F34A2F">
      <w:pPr>
        <w:suppressAutoHyphens/>
        <w:spacing w:after="0" w:line="240" w:lineRule="auto"/>
        <w:rPr>
          <w:rFonts w:ascii="Arial" w:hAnsi="Arial" w:cs="Arial"/>
          <w:b/>
          <w:sz w:val="16"/>
          <w:szCs w:val="16"/>
        </w:rPr>
      </w:pPr>
      <w:r w:rsidRPr="00F34A2F">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F34A2F" w:rsidRDefault="00056979"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Информация об изготовителе и дата производства</w:t>
      </w:r>
    </w:p>
    <w:p w:rsidR="00381EE8" w:rsidRPr="00381EE8" w:rsidRDefault="00E84C33" w:rsidP="00E84C33">
      <w:pPr>
        <w:pStyle w:val="a3"/>
        <w:suppressAutoHyphens/>
        <w:spacing w:after="0" w:line="240" w:lineRule="auto"/>
        <w:ind w:left="0"/>
        <w:jc w:val="both"/>
        <w:rPr>
          <w:rFonts w:ascii="Arial" w:hAnsi="Arial" w:cs="Arial"/>
          <w:sz w:val="16"/>
          <w:szCs w:val="16"/>
        </w:rPr>
      </w:pPr>
      <w:r w:rsidRPr="00E84C33">
        <w:rPr>
          <w:rFonts w:ascii="Arial" w:hAnsi="Arial" w:cs="Arial"/>
          <w:sz w:val="16"/>
          <w:szCs w:val="16"/>
        </w:rPr>
        <w:t xml:space="preserve">Производитель: </w:t>
      </w:r>
      <w:r w:rsidRPr="00E84C33">
        <w:rPr>
          <w:rFonts w:ascii="Arial" w:hAnsi="Arial" w:cs="Arial"/>
          <w:sz w:val="16"/>
          <w:szCs w:val="16"/>
          <w:lang w:val="en-US"/>
        </w:rPr>
        <w:t>Ningbo</w:t>
      </w:r>
      <w:r w:rsidRPr="00E84C33">
        <w:rPr>
          <w:rFonts w:ascii="Arial" w:hAnsi="Arial" w:cs="Arial"/>
          <w:sz w:val="16"/>
          <w:szCs w:val="16"/>
        </w:rPr>
        <w:t xml:space="preserve"> </w:t>
      </w:r>
      <w:proofErr w:type="spellStart"/>
      <w:r w:rsidRPr="00E84C33">
        <w:rPr>
          <w:rFonts w:ascii="Arial" w:hAnsi="Arial" w:cs="Arial"/>
          <w:sz w:val="16"/>
          <w:szCs w:val="16"/>
          <w:lang w:val="en-US"/>
        </w:rPr>
        <w:t>Yusing</w:t>
      </w:r>
      <w:proofErr w:type="spellEnd"/>
      <w:r w:rsidRPr="00E84C33">
        <w:rPr>
          <w:rFonts w:ascii="Arial" w:hAnsi="Arial" w:cs="Arial"/>
          <w:sz w:val="16"/>
          <w:szCs w:val="16"/>
        </w:rPr>
        <w:t xml:space="preserve"> </w:t>
      </w:r>
      <w:r w:rsidRPr="00E84C33">
        <w:rPr>
          <w:rFonts w:ascii="Arial" w:hAnsi="Arial" w:cs="Arial"/>
          <w:sz w:val="16"/>
          <w:szCs w:val="16"/>
          <w:lang w:val="en-US"/>
        </w:rPr>
        <w:t>Electronics</w:t>
      </w:r>
      <w:r w:rsidRPr="00E84C33">
        <w:rPr>
          <w:rFonts w:ascii="Arial" w:hAnsi="Arial" w:cs="Arial"/>
          <w:sz w:val="16"/>
          <w:szCs w:val="16"/>
        </w:rPr>
        <w:t xml:space="preserve"> </w:t>
      </w:r>
      <w:r w:rsidRPr="00E84C33">
        <w:rPr>
          <w:rFonts w:ascii="Arial" w:hAnsi="Arial" w:cs="Arial"/>
          <w:sz w:val="16"/>
          <w:szCs w:val="16"/>
          <w:lang w:val="en-US"/>
        </w:rPr>
        <w:t>Co</w:t>
      </w:r>
      <w:r w:rsidRPr="00E84C33">
        <w:rPr>
          <w:rFonts w:ascii="Arial" w:hAnsi="Arial" w:cs="Arial"/>
          <w:sz w:val="16"/>
          <w:szCs w:val="16"/>
        </w:rPr>
        <w:t xml:space="preserve">., </w:t>
      </w:r>
      <w:r w:rsidRPr="00E84C33">
        <w:rPr>
          <w:rFonts w:ascii="Arial" w:hAnsi="Arial" w:cs="Arial"/>
          <w:sz w:val="16"/>
          <w:szCs w:val="16"/>
          <w:lang w:val="en-US"/>
        </w:rPr>
        <w:t>LTD</w:t>
      </w:r>
      <w:r w:rsidRPr="00E84C33">
        <w:rPr>
          <w:rFonts w:ascii="Arial" w:hAnsi="Arial" w:cs="Arial"/>
          <w:sz w:val="16"/>
          <w:szCs w:val="16"/>
        </w:rPr>
        <w:t xml:space="preserve">, </w:t>
      </w:r>
      <w:r w:rsidRPr="00E84C33">
        <w:rPr>
          <w:rFonts w:ascii="Arial" w:hAnsi="Arial" w:cs="Arial"/>
          <w:sz w:val="16"/>
          <w:szCs w:val="16"/>
          <w:lang w:val="en-US"/>
        </w:rPr>
        <w:t>Civil</w:t>
      </w:r>
      <w:r w:rsidRPr="00E84C33">
        <w:rPr>
          <w:rFonts w:ascii="Arial" w:hAnsi="Arial" w:cs="Arial"/>
          <w:sz w:val="16"/>
          <w:szCs w:val="16"/>
        </w:rPr>
        <w:t xml:space="preserve"> </w:t>
      </w:r>
      <w:r w:rsidRPr="00E84C33">
        <w:rPr>
          <w:rFonts w:ascii="Arial" w:hAnsi="Arial" w:cs="Arial"/>
          <w:sz w:val="16"/>
          <w:szCs w:val="16"/>
          <w:lang w:val="en-US"/>
        </w:rPr>
        <w:t>Industrial</w:t>
      </w:r>
      <w:r w:rsidRPr="00E84C33">
        <w:rPr>
          <w:rFonts w:ascii="Arial" w:hAnsi="Arial" w:cs="Arial"/>
          <w:sz w:val="16"/>
          <w:szCs w:val="16"/>
        </w:rPr>
        <w:t xml:space="preserve"> </w:t>
      </w:r>
      <w:r w:rsidRPr="00E84C33">
        <w:rPr>
          <w:rFonts w:ascii="Arial" w:hAnsi="Arial" w:cs="Arial"/>
          <w:sz w:val="16"/>
          <w:szCs w:val="16"/>
          <w:lang w:val="en-US"/>
        </w:rPr>
        <w:t>Zone</w:t>
      </w:r>
      <w:r w:rsidRPr="00E84C33">
        <w:rPr>
          <w:rFonts w:ascii="Arial" w:hAnsi="Arial" w:cs="Arial"/>
          <w:sz w:val="16"/>
          <w:szCs w:val="16"/>
        </w:rPr>
        <w:t xml:space="preserve">, </w:t>
      </w:r>
      <w:proofErr w:type="spellStart"/>
      <w:r w:rsidRPr="00E84C33">
        <w:rPr>
          <w:rFonts w:ascii="Arial" w:hAnsi="Arial" w:cs="Arial"/>
          <w:sz w:val="16"/>
          <w:szCs w:val="16"/>
          <w:lang w:val="en-US"/>
        </w:rPr>
        <w:t>Pugen</w:t>
      </w:r>
      <w:proofErr w:type="spellEnd"/>
      <w:r w:rsidRPr="00E84C33">
        <w:rPr>
          <w:rFonts w:ascii="Arial" w:hAnsi="Arial" w:cs="Arial"/>
          <w:sz w:val="16"/>
          <w:szCs w:val="16"/>
        </w:rPr>
        <w:t xml:space="preserve"> </w:t>
      </w:r>
      <w:r w:rsidRPr="00E84C33">
        <w:rPr>
          <w:rFonts w:ascii="Arial" w:hAnsi="Arial" w:cs="Arial"/>
          <w:sz w:val="16"/>
          <w:szCs w:val="16"/>
          <w:lang w:val="en-US"/>
        </w:rPr>
        <w:t>Village</w:t>
      </w:r>
      <w:r w:rsidRPr="00E84C33">
        <w:rPr>
          <w:rFonts w:ascii="Arial" w:hAnsi="Arial" w:cs="Arial"/>
          <w:sz w:val="16"/>
          <w:szCs w:val="16"/>
        </w:rPr>
        <w:t xml:space="preserve">, </w:t>
      </w:r>
      <w:proofErr w:type="spellStart"/>
      <w:r w:rsidRPr="00E84C33">
        <w:rPr>
          <w:rFonts w:ascii="Arial" w:hAnsi="Arial" w:cs="Arial"/>
          <w:sz w:val="16"/>
          <w:szCs w:val="16"/>
          <w:lang w:val="en-US"/>
        </w:rPr>
        <w:t>Qiu</w:t>
      </w:r>
      <w:proofErr w:type="spellEnd"/>
      <w:r w:rsidRPr="00E84C33">
        <w:rPr>
          <w:rFonts w:ascii="Arial" w:hAnsi="Arial" w:cs="Arial"/>
          <w:sz w:val="16"/>
          <w:szCs w:val="16"/>
        </w:rPr>
        <w:t>’</w:t>
      </w:r>
      <w:r w:rsidRPr="00E84C33">
        <w:rPr>
          <w:rFonts w:ascii="Arial" w:hAnsi="Arial" w:cs="Arial"/>
          <w:sz w:val="16"/>
          <w:szCs w:val="16"/>
          <w:lang w:val="en-US"/>
        </w:rPr>
        <w:t>ai</w:t>
      </w:r>
      <w:r w:rsidRPr="00E84C33">
        <w:rPr>
          <w:rFonts w:ascii="Arial" w:hAnsi="Arial" w:cs="Arial"/>
          <w:sz w:val="16"/>
          <w:szCs w:val="16"/>
        </w:rPr>
        <w:t xml:space="preserve"> </w:t>
      </w:r>
      <w:proofErr w:type="spellStart"/>
      <w:r w:rsidRPr="00E84C33">
        <w:rPr>
          <w:rFonts w:ascii="Arial" w:hAnsi="Arial" w:cs="Arial"/>
          <w:sz w:val="16"/>
          <w:szCs w:val="16"/>
        </w:rPr>
        <w:t>Ningbo</w:t>
      </w:r>
      <w:proofErr w:type="spellEnd"/>
      <w:r w:rsidRPr="00E84C33">
        <w:rPr>
          <w:rFonts w:ascii="Arial" w:hAnsi="Arial" w:cs="Arial"/>
          <w:sz w:val="16"/>
          <w:szCs w:val="16"/>
        </w:rPr>
        <w:t xml:space="preserve">, </w:t>
      </w:r>
      <w:proofErr w:type="spellStart"/>
      <w:r w:rsidRPr="00E84C33">
        <w:rPr>
          <w:rFonts w:ascii="Arial" w:hAnsi="Arial" w:cs="Arial"/>
          <w:sz w:val="16"/>
          <w:szCs w:val="16"/>
        </w:rPr>
        <w:t>China</w:t>
      </w:r>
      <w:proofErr w:type="spellEnd"/>
      <w:r w:rsidRPr="00E84C33">
        <w:rPr>
          <w:rFonts w:ascii="Arial" w:hAnsi="Arial" w:cs="Arial"/>
          <w:sz w:val="16"/>
          <w:szCs w:val="16"/>
        </w:rPr>
        <w:t xml:space="preserve"> / ООО "</w:t>
      </w:r>
      <w:proofErr w:type="spellStart"/>
      <w:r w:rsidRPr="00E84C33">
        <w:rPr>
          <w:rFonts w:ascii="Arial" w:hAnsi="Arial" w:cs="Arial"/>
          <w:sz w:val="16"/>
          <w:szCs w:val="16"/>
        </w:rPr>
        <w:t>Нингбо</w:t>
      </w:r>
      <w:proofErr w:type="spellEnd"/>
      <w:r w:rsidRPr="00E84C33">
        <w:rPr>
          <w:rFonts w:ascii="Arial" w:hAnsi="Arial" w:cs="Arial"/>
          <w:sz w:val="16"/>
          <w:szCs w:val="16"/>
        </w:rPr>
        <w:t xml:space="preserve"> </w:t>
      </w:r>
      <w:proofErr w:type="spellStart"/>
      <w:r w:rsidRPr="00E84C33">
        <w:rPr>
          <w:rFonts w:ascii="Arial" w:hAnsi="Arial" w:cs="Arial"/>
          <w:sz w:val="16"/>
          <w:szCs w:val="16"/>
        </w:rPr>
        <w:t>Юсинг</w:t>
      </w:r>
      <w:proofErr w:type="spellEnd"/>
      <w:r w:rsidRPr="00E84C33">
        <w:rPr>
          <w:rFonts w:ascii="Arial" w:hAnsi="Arial" w:cs="Arial"/>
          <w:sz w:val="16"/>
          <w:szCs w:val="16"/>
        </w:rPr>
        <w:t xml:space="preserve"> </w:t>
      </w:r>
      <w:proofErr w:type="spellStart"/>
      <w:r w:rsidRPr="00E84C33">
        <w:rPr>
          <w:rFonts w:ascii="Arial" w:hAnsi="Arial" w:cs="Arial"/>
          <w:sz w:val="16"/>
          <w:szCs w:val="16"/>
        </w:rPr>
        <w:t>Электроникс</w:t>
      </w:r>
      <w:proofErr w:type="spellEnd"/>
      <w:r w:rsidRPr="00E84C33">
        <w:rPr>
          <w:rFonts w:ascii="Arial" w:hAnsi="Arial" w:cs="Arial"/>
          <w:sz w:val="16"/>
          <w:szCs w:val="16"/>
        </w:rPr>
        <w:t xml:space="preserve"> Компания", зона</w:t>
      </w:r>
      <w:bookmarkStart w:id="0" w:name="_GoBack"/>
      <w:bookmarkEnd w:id="0"/>
      <w:r w:rsidRPr="00E84C33">
        <w:rPr>
          <w:rFonts w:ascii="Arial" w:hAnsi="Arial" w:cs="Arial"/>
          <w:sz w:val="16"/>
          <w:szCs w:val="16"/>
        </w:rPr>
        <w:t xml:space="preserve"> </w:t>
      </w:r>
      <w:proofErr w:type="spellStart"/>
      <w:r w:rsidRPr="00E84C33">
        <w:rPr>
          <w:rFonts w:ascii="Arial" w:hAnsi="Arial" w:cs="Arial"/>
          <w:sz w:val="16"/>
          <w:szCs w:val="16"/>
        </w:rPr>
        <w:t>Цивил</w:t>
      </w:r>
      <w:proofErr w:type="spellEnd"/>
      <w:r w:rsidRPr="00E84C33">
        <w:rPr>
          <w:rFonts w:ascii="Arial" w:hAnsi="Arial" w:cs="Arial"/>
          <w:sz w:val="16"/>
          <w:szCs w:val="16"/>
        </w:rPr>
        <w:t xml:space="preserve"> Индастриал,</w:t>
      </w:r>
      <w:r w:rsidRPr="00E84C33">
        <w:rPr>
          <w:rFonts w:ascii="Arial" w:hAnsi="Arial" w:cs="Arial"/>
          <w:sz w:val="16"/>
          <w:szCs w:val="16"/>
        </w:rPr>
        <w:t xml:space="preserve"> </w:t>
      </w:r>
      <w:r w:rsidRPr="00E84C33">
        <w:rPr>
          <w:rFonts w:ascii="Arial" w:hAnsi="Arial" w:cs="Arial"/>
          <w:sz w:val="16"/>
          <w:szCs w:val="16"/>
        </w:rPr>
        <w:t xml:space="preserve">населенный пункт </w:t>
      </w:r>
      <w:proofErr w:type="spellStart"/>
      <w:r w:rsidRPr="00E84C33">
        <w:rPr>
          <w:rFonts w:ascii="Arial" w:hAnsi="Arial" w:cs="Arial"/>
          <w:sz w:val="16"/>
          <w:szCs w:val="16"/>
        </w:rPr>
        <w:t>Пуген</w:t>
      </w:r>
      <w:proofErr w:type="spellEnd"/>
      <w:r w:rsidRPr="00E84C33">
        <w:rPr>
          <w:rFonts w:ascii="Arial" w:hAnsi="Arial" w:cs="Arial"/>
          <w:sz w:val="16"/>
          <w:szCs w:val="16"/>
        </w:rPr>
        <w:t xml:space="preserve">, </w:t>
      </w:r>
      <w:proofErr w:type="spellStart"/>
      <w:r w:rsidRPr="00E84C33">
        <w:rPr>
          <w:rFonts w:ascii="Arial" w:hAnsi="Arial" w:cs="Arial"/>
          <w:sz w:val="16"/>
          <w:szCs w:val="16"/>
        </w:rPr>
        <w:t>Цюай</w:t>
      </w:r>
      <w:proofErr w:type="spellEnd"/>
      <w:r w:rsidRPr="00E84C33">
        <w:rPr>
          <w:rFonts w:ascii="Arial" w:hAnsi="Arial" w:cs="Arial"/>
          <w:sz w:val="16"/>
          <w:szCs w:val="16"/>
        </w:rPr>
        <w:t xml:space="preserve">, г. </w:t>
      </w:r>
      <w:proofErr w:type="spellStart"/>
      <w:r w:rsidRPr="00E84C33">
        <w:rPr>
          <w:rFonts w:ascii="Arial" w:hAnsi="Arial" w:cs="Arial"/>
          <w:sz w:val="16"/>
          <w:szCs w:val="16"/>
        </w:rPr>
        <w:t>Нингбо</w:t>
      </w:r>
      <w:proofErr w:type="spellEnd"/>
      <w:r w:rsidRPr="00E84C33">
        <w:rPr>
          <w:rFonts w:ascii="Arial" w:hAnsi="Arial" w:cs="Arial"/>
          <w:sz w:val="16"/>
          <w:szCs w:val="16"/>
        </w:rPr>
        <w:t>, Китай.</w:t>
      </w:r>
      <w:r w:rsidR="00381EE8" w:rsidRPr="00381EE8">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p>
    <w:p w:rsidR="00F34A2F" w:rsidRPr="00F34A2F" w:rsidRDefault="00381EE8" w:rsidP="00381EE8">
      <w:pPr>
        <w:pStyle w:val="a3"/>
        <w:suppressAutoHyphens/>
        <w:spacing w:after="0" w:line="240" w:lineRule="auto"/>
        <w:ind w:left="0"/>
        <w:rPr>
          <w:rFonts w:ascii="Arial" w:hAnsi="Arial" w:cs="Arial"/>
          <w:sz w:val="16"/>
          <w:szCs w:val="16"/>
        </w:rPr>
      </w:pPr>
      <w:r w:rsidRPr="00381EE8">
        <w:rPr>
          <w:rFonts w:ascii="Arial" w:hAnsi="Arial" w:cs="Arial"/>
          <w:sz w:val="16"/>
          <w:szCs w:val="16"/>
        </w:rPr>
        <w:t>Произведено в Китае</w:t>
      </w:r>
    </w:p>
    <w:p w:rsidR="00056979" w:rsidRPr="00F34A2F" w:rsidRDefault="00F34A2F" w:rsidP="00F34A2F">
      <w:pPr>
        <w:pStyle w:val="a3"/>
        <w:suppressAutoHyphens/>
        <w:spacing w:after="0" w:line="240" w:lineRule="auto"/>
        <w:ind w:left="0"/>
        <w:rPr>
          <w:rFonts w:ascii="Arial" w:hAnsi="Arial" w:cs="Arial"/>
          <w:sz w:val="16"/>
          <w:szCs w:val="16"/>
        </w:rPr>
      </w:pPr>
      <w:r w:rsidRPr="00F34A2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F34A2F" w:rsidRDefault="00B42CFF" w:rsidP="00F34A2F">
      <w:pPr>
        <w:pStyle w:val="a3"/>
        <w:numPr>
          <w:ilvl w:val="0"/>
          <w:numId w:val="1"/>
        </w:numPr>
        <w:suppressAutoHyphens/>
        <w:spacing w:after="0" w:line="240" w:lineRule="auto"/>
        <w:rPr>
          <w:rFonts w:ascii="Arial" w:hAnsi="Arial" w:cs="Arial"/>
          <w:b/>
          <w:sz w:val="16"/>
          <w:szCs w:val="16"/>
        </w:rPr>
      </w:pPr>
      <w:r w:rsidRPr="00F34A2F">
        <w:rPr>
          <w:rFonts w:ascii="Arial" w:hAnsi="Arial" w:cs="Arial"/>
          <w:b/>
          <w:sz w:val="16"/>
          <w:szCs w:val="16"/>
        </w:rPr>
        <w:t>Гарантийные обязательства.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34A2F">
        <w:rPr>
          <w:rFonts w:ascii="Arial" w:hAnsi="Arial" w:cs="Arial"/>
          <w:sz w:val="16"/>
          <w:szCs w:val="16"/>
        </w:rPr>
        <w:t>стикерованием</w:t>
      </w:r>
      <w:proofErr w:type="spellEnd"/>
      <w:r w:rsidRPr="00F34A2F">
        <w:rPr>
          <w:rFonts w:ascii="Arial" w:hAnsi="Arial" w:cs="Arial"/>
          <w:sz w:val="16"/>
          <w:szCs w:val="16"/>
        </w:rPr>
        <w:t xml:space="preserve">. </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 xml:space="preserve">Если от даты производства товара, возвращаемого на склад поставщика прошло более </w:t>
      </w:r>
      <w:r w:rsidR="00876868" w:rsidRPr="00F34A2F">
        <w:rPr>
          <w:rFonts w:ascii="Arial" w:hAnsi="Arial" w:cs="Arial"/>
          <w:sz w:val="16"/>
          <w:szCs w:val="16"/>
        </w:rPr>
        <w:t>трех</w:t>
      </w:r>
      <w:r w:rsidRPr="00F34A2F">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1B6EE1"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E14AED" w:rsidRPr="00F34A2F" w:rsidRDefault="001B6EE1" w:rsidP="00F34A2F">
      <w:pPr>
        <w:pStyle w:val="a3"/>
        <w:numPr>
          <w:ilvl w:val="0"/>
          <w:numId w:val="6"/>
        </w:numPr>
        <w:suppressAutoHyphens/>
        <w:spacing w:after="0" w:line="240" w:lineRule="auto"/>
        <w:rPr>
          <w:rFonts w:ascii="Arial" w:hAnsi="Arial" w:cs="Arial"/>
          <w:sz w:val="16"/>
          <w:szCs w:val="16"/>
        </w:rPr>
      </w:pPr>
      <w:r w:rsidRPr="00F34A2F">
        <w:rPr>
          <w:rFonts w:ascii="Arial" w:hAnsi="Arial" w:cs="Arial"/>
          <w:sz w:val="16"/>
          <w:szCs w:val="16"/>
        </w:rPr>
        <w:t>Срок службы изделия 5 лет.</w:t>
      </w:r>
    </w:p>
    <w:p w:rsidR="004F7CDC" w:rsidRPr="00F34A2F" w:rsidRDefault="007063FB" w:rsidP="00F34A2F">
      <w:pPr>
        <w:suppressAutoHyphens/>
        <w:spacing w:after="0" w:line="240" w:lineRule="auto"/>
        <w:rPr>
          <w:rFonts w:ascii="Arial" w:hAnsi="Arial" w:cs="Arial"/>
          <w:sz w:val="16"/>
          <w:szCs w:val="16"/>
        </w:rPr>
      </w:pPr>
      <w:r w:rsidRPr="00F34A2F">
        <w:rPr>
          <w:rFonts w:ascii="Arial" w:hAnsi="Arial" w:cs="Arial"/>
          <w:sz w:val="16"/>
          <w:szCs w:val="16"/>
        </w:rPr>
        <w:t xml:space="preserve"> </w:t>
      </w:r>
    </w:p>
    <w:p w:rsidR="00A167D2" w:rsidRPr="00F34A2F" w:rsidRDefault="00A167D2" w:rsidP="00F34A2F">
      <w:pPr>
        <w:pStyle w:val="a3"/>
        <w:suppressAutoHyphens/>
        <w:spacing w:after="0" w:line="240" w:lineRule="auto"/>
        <w:ind w:left="1440"/>
        <w:jc w:val="center"/>
        <w:rPr>
          <w:rFonts w:ascii="Arial" w:hAnsi="Arial" w:cs="Arial"/>
          <w:sz w:val="16"/>
          <w:szCs w:val="16"/>
        </w:rPr>
      </w:pPr>
      <w:r w:rsidRPr="00F34A2F">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F34A2F">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F34A2F">
        <w:rPr>
          <w:rFonts w:ascii="Arial" w:hAnsi="Arial" w:cs="Arial"/>
          <w:sz w:val="16"/>
          <w:szCs w:val="16"/>
        </w:rPr>
        <w:t xml:space="preserve"> </w:t>
      </w:r>
      <w:r w:rsidR="00481605" w:rsidRPr="00F34A2F">
        <w:rPr>
          <w:rFonts w:ascii="Arial" w:hAnsi="Arial" w:cs="Arial"/>
          <w:noProof/>
          <w:sz w:val="16"/>
          <w:szCs w:val="16"/>
        </w:rPr>
        <w:drawing>
          <wp:inline distT="0" distB="0" distL="0" distR="0">
            <wp:extent cx="240258" cy="316349"/>
            <wp:effectExtent l="19050" t="0" r="7392" b="0"/>
            <wp:docPr id="2" name="Рисунок 1" descr="Schutzklasse 1 fet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utzklasse 1 fett.svg"/>
                    <pic:cNvPicPr>
                      <a:picLocks noChangeAspect="1" noChangeArrowheads="1"/>
                    </pic:cNvPicPr>
                  </pic:nvPicPr>
                  <pic:blipFill>
                    <a:blip r:embed="rId8"/>
                    <a:srcRect l="11363" r="13093"/>
                    <a:stretch>
                      <a:fillRect/>
                    </a:stretch>
                  </pic:blipFill>
                  <pic:spPr bwMode="auto">
                    <a:xfrm>
                      <a:off x="0" y="0"/>
                      <a:ext cx="242926" cy="319862"/>
                    </a:xfrm>
                    <a:prstGeom prst="rect">
                      <a:avLst/>
                    </a:prstGeom>
                    <a:noFill/>
                    <a:ln w="9525">
                      <a:noFill/>
                      <a:miter lim="800000"/>
                      <a:headEnd/>
                      <a:tailEnd/>
                    </a:ln>
                  </pic:spPr>
                </pic:pic>
              </a:graphicData>
            </a:graphic>
          </wp:inline>
        </w:drawing>
      </w:r>
      <w:r w:rsidR="00481605" w:rsidRPr="00F34A2F">
        <w:rPr>
          <w:rFonts w:ascii="Arial" w:hAnsi="Arial" w:cs="Arial"/>
          <w:noProof/>
          <w:sz w:val="16"/>
          <w:szCs w:val="16"/>
        </w:rPr>
        <w:t xml:space="preserve"> </w:t>
      </w:r>
    </w:p>
    <w:p w:rsidR="004F7CDC" w:rsidRPr="00F34A2F" w:rsidRDefault="004F7CDC" w:rsidP="00F34A2F">
      <w:pPr>
        <w:suppressAutoHyphens/>
        <w:spacing w:after="0" w:line="240" w:lineRule="auto"/>
        <w:rPr>
          <w:rFonts w:ascii="Arial" w:hAnsi="Arial" w:cs="Arial"/>
          <w:sz w:val="16"/>
          <w:szCs w:val="16"/>
        </w:rPr>
      </w:pPr>
    </w:p>
    <w:p w:rsidR="004F7CDC" w:rsidRPr="00F34A2F" w:rsidRDefault="004F7CDC" w:rsidP="00F34A2F">
      <w:pPr>
        <w:suppressAutoHyphens/>
        <w:spacing w:after="0" w:line="240" w:lineRule="auto"/>
        <w:rPr>
          <w:rFonts w:ascii="Arial" w:hAnsi="Arial" w:cs="Arial"/>
          <w:sz w:val="16"/>
          <w:szCs w:val="16"/>
        </w:rPr>
      </w:pPr>
      <w:r w:rsidRPr="00F34A2F">
        <w:rPr>
          <w:rFonts w:ascii="Arial" w:hAnsi="Arial" w:cs="Arial"/>
          <w:sz w:val="16"/>
          <w:szCs w:val="16"/>
        </w:rPr>
        <w:t xml:space="preserve">                  </w:t>
      </w:r>
    </w:p>
    <w:sectPr w:rsidR="004F7CDC" w:rsidRPr="00F34A2F"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15:restartNumberingAfterBreak="0">
    <w:nsid w:val="73706EC6"/>
    <w:multiLevelType w:val="hybridMultilevel"/>
    <w:tmpl w:val="EDFEAD88"/>
    <w:lvl w:ilvl="0" w:tplc="DD243F3C">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2"/>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56979"/>
    <w:rsid w:val="00065BB5"/>
    <w:rsid w:val="000E6ADD"/>
    <w:rsid w:val="001205D5"/>
    <w:rsid w:val="00130B24"/>
    <w:rsid w:val="001336EF"/>
    <w:rsid w:val="00150118"/>
    <w:rsid w:val="00150486"/>
    <w:rsid w:val="00167812"/>
    <w:rsid w:val="00187F76"/>
    <w:rsid w:val="001916F8"/>
    <w:rsid w:val="001B6EE1"/>
    <w:rsid w:val="002104DE"/>
    <w:rsid w:val="0026763A"/>
    <w:rsid w:val="00267FD5"/>
    <w:rsid w:val="002908FA"/>
    <w:rsid w:val="002E0244"/>
    <w:rsid w:val="002F6C86"/>
    <w:rsid w:val="0030061C"/>
    <w:rsid w:val="00366EB5"/>
    <w:rsid w:val="00370D19"/>
    <w:rsid w:val="00374CA1"/>
    <w:rsid w:val="00381EE8"/>
    <w:rsid w:val="0039170B"/>
    <w:rsid w:val="003A6439"/>
    <w:rsid w:val="003F0388"/>
    <w:rsid w:val="003F05C9"/>
    <w:rsid w:val="00417BF5"/>
    <w:rsid w:val="00420434"/>
    <w:rsid w:val="00430420"/>
    <w:rsid w:val="0045705C"/>
    <w:rsid w:val="00481605"/>
    <w:rsid w:val="00484E50"/>
    <w:rsid w:val="004905D9"/>
    <w:rsid w:val="004A03FF"/>
    <w:rsid w:val="004F7493"/>
    <w:rsid w:val="004F7CDC"/>
    <w:rsid w:val="0051056A"/>
    <w:rsid w:val="00521479"/>
    <w:rsid w:val="005461A4"/>
    <w:rsid w:val="00554E52"/>
    <w:rsid w:val="00561CAD"/>
    <w:rsid w:val="005765D1"/>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B30D5"/>
    <w:rsid w:val="006E3B3B"/>
    <w:rsid w:val="0070357B"/>
    <w:rsid w:val="007063FB"/>
    <w:rsid w:val="00724800"/>
    <w:rsid w:val="00741521"/>
    <w:rsid w:val="007753E4"/>
    <w:rsid w:val="00777C6B"/>
    <w:rsid w:val="007923EB"/>
    <w:rsid w:val="007C3333"/>
    <w:rsid w:val="007E72C5"/>
    <w:rsid w:val="00827B1F"/>
    <w:rsid w:val="00876868"/>
    <w:rsid w:val="008F1F28"/>
    <w:rsid w:val="008F42D2"/>
    <w:rsid w:val="0094140D"/>
    <w:rsid w:val="009779B9"/>
    <w:rsid w:val="00985F37"/>
    <w:rsid w:val="009F6272"/>
    <w:rsid w:val="00A167D2"/>
    <w:rsid w:val="00A16C75"/>
    <w:rsid w:val="00A231D4"/>
    <w:rsid w:val="00A64106"/>
    <w:rsid w:val="00A801EE"/>
    <w:rsid w:val="00AA3B6D"/>
    <w:rsid w:val="00AB58FA"/>
    <w:rsid w:val="00AE36B8"/>
    <w:rsid w:val="00AF69D7"/>
    <w:rsid w:val="00B15032"/>
    <w:rsid w:val="00B2480E"/>
    <w:rsid w:val="00B42CFF"/>
    <w:rsid w:val="00B972F5"/>
    <w:rsid w:val="00BA5BC3"/>
    <w:rsid w:val="00BB4683"/>
    <w:rsid w:val="00BF5140"/>
    <w:rsid w:val="00C62937"/>
    <w:rsid w:val="00CC225E"/>
    <w:rsid w:val="00D0661F"/>
    <w:rsid w:val="00D603B1"/>
    <w:rsid w:val="00D97E98"/>
    <w:rsid w:val="00DA74D3"/>
    <w:rsid w:val="00DB2FFA"/>
    <w:rsid w:val="00DC5784"/>
    <w:rsid w:val="00DD2525"/>
    <w:rsid w:val="00DD3631"/>
    <w:rsid w:val="00DE3DC0"/>
    <w:rsid w:val="00E0488D"/>
    <w:rsid w:val="00E10ED8"/>
    <w:rsid w:val="00E14AED"/>
    <w:rsid w:val="00E26A6D"/>
    <w:rsid w:val="00E76F9C"/>
    <w:rsid w:val="00E827DA"/>
    <w:rsid w:val="00E84C33"/>
    <w:rsid w:val="00E863C2"/>
    <w:rsid w:val="00EC08FA"/>
    <w:rsid w:val="00ED343C"/>
    <w:rsid w:val="00F34A2F"/>
    <w:rsid w:val="00F51802"/>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A149"/>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1105</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20</cp:revision>
  <dcterms:created xsi:type="dcterms:W3CDTF">2018-01-11T07:16:00Z</dcterms:created>
  <dcterms:modified xsi:type="dcterms:W3CDTF">2022-01-19T14:00:00Z</dcterms:modified>
</cp:coreProperties>
</file>