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CA0" w:rsidRDefault="005A667C" w:rsidP="00C80093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5A667C">
        <w:rPr>
          <w:rFonts w:ascii="Arial" w:hAnsi="Arial" w:cs="Arial"/>
          <w:b/>
          <w:caps/>
          <w:sz w:val="16"/>
          <w:szCs w:val="16"/>
        </w:rPr>
        <w:t>Лампы электрические светодиодные, торговой марки "Feron", серия (тип): LB</w:t>
      </w:r>
      <w:r w:rsidR="00CB1218" w:rsidRPr="00C80093">
        <w:rPr>
          <w:rFonts w:ascii="Arial" w:hAnsi="Arial" w:cs="Arial"/>
          <w:b/>
          <w:caps/>
          <w:sz w:val="16"/>
          <w:szCs w:val="16"/>
        </w:rPr>
        <w:t xml:space="preserve"> </w:t>
      </w:r>
    </w:p>
    <w:p w:rsidR="00C80093" w:rsidRPr="00C80093" w:rsidRDefault="00C80093" w:rsidP="00C80093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 xml:space="preserve">модель </w:t>
      </w:r>
      <w:r>
        <w:rPr>
          <w:rFonts w:ascii="Arial" w:hAnsi="Arial" w:cs="Arial"/>
          <w:b/>
          <w:caps/>
          <w:sz w:val="16"/>
          <w:szCs w:val="16"/>
          <w:lang w:val="en-US"/>
        </w:rPr>
        <w:t>LB</w:t>
      </w:r>
      <w:r w:rsidRPr="00C80093">
        <w:rPr>
          <w:rFonts w:ascii="Arial" w:hAnsi="Arial" w:cs="Arial"/>
          <w:b/>
          <w:caps/>
          <w:sz w:val="16"/>
          <w:szCs w:val="16"/>
        </w:rPr>
        <w:t>-10</w:t>
      </w:r>
    </w:p>
    <w:p w:rsidR="00D136A4" w:rsidRPr="00C80093" w:rsidRDefault="00D136A4" w:rsidP="00C8009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C80093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C80093" w:rsidRPr="00C80093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D136A4" w:rsidRPr="00C80093" w:rsidRDefault="003863FC" w:rsidP="00C800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C80093">
        <w:rPr>
          <w:rFonts w:ascii="Arial" w:hAnsi="Arial" w:cs="Arial"/>
          <w:b/>
          <w:sz w:val="16"/>
          <w:szCs w:val="16"/>
        </w:rPr>
        <w:t>Общее описание</w:t>
      </w:r>
    </w:p>
    <w:p w:rsidR="00E6117D" w:rsidRPr="00C80093" w:rsidRDefault="00CB1218" w:rsidP="00C80093">
      <w:pPr>
        <w:pStyle w:val="a3"/>
        <w:numPr>
          <w:ilvl w:val="0"/>
          <w:numId w:val="5"/>
        </w:numPr>
        <w:spacing w:after="0" w:line="240" w:lineRule="auto"/>
        <w:ind w:left="723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 xml:space="preserve">Светодиодная лампа </w:t>
      </w:r>
      <w:r w:rsidRPr="00C80093">
        <w:rPr>
          <w:rFonts w:ascii="Arial" w:hAnsi="Arial" w:cs="Arial"/>
          <w:sz w:val="16"/>
          <w:szCs w:val="16"/>
          <w:lang w:val="en-US"/>
        </w:rPr>
        <w:t>LB</w:t>
      </w:r>
      <w:r w:rsidRPr="00C80093">
        <w:rPr>
          <w:rFonts w:ascii="Arial" w:hAnsi="Arial" w:cs="Arial"/>
          <w:sz w:val="16"/>
          <w:szCs w:val="16"/>
        </w:rPr>
        <w:t xml:space="preserve">-10 разработана для замены </w:t>
      </w:r>
      <w:r w:rsidR="00C80093" w:rsidRPr="00C80093">
        <w:rPr>
          <w:rFonts w:ascii="Arial" w:hAnsi="Arial" w:cs="Arial"/>
          <w:sz w:val="16"/>
          <w:szCs w:val="16"/>
        </w:rPr>
        <w:t>ламп накаливания,</w:t>
      </w:r>
      <w:r w:rsidRPr="00C80093">
        <w:rPr>
          <w:rFonts w:ascii="Arial" w:hAnsi="Arial" w:cs="Arial"/>
          <w:sz w:val="16"/>
          <w:szCs w:val="16"/>
        </w:rPr>
        <w:t xml:space="preserve"> используемых в бытовых холодильниках</w:t>
      </w:r>
      <w:r w:rsidR="00E6117D" w:rsidRPr="00C80093">
        <w:rPr>
          <w:rFonts w:ascii="Arial" w:hAnsi="Arial" w:cs="Arial"/>
          <w:sz w:val="16"/>
          <w:szCs w:val="16"/>
        </w:rPr>
        <w:t>.</w:t>
      </w:r>
    </w:p>
    <w:p w:rsidR="00A97088" w:rsidRPr="00C80093" w:rsidRDefault="00A97088" w:rsidP="00C80093">
      <w:pPr>
        <w:pStyle w:val="a3"/>
        <w:numPr>
          <w:ilvl w:val="0"/>
          <w:numId w:val="5"/>
        </w:numPr>
        <w:spacing w:after="0" w:line="240" w:lineRule="auto"/>
        <w:ind w:left="723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 xml:space="preserve">Лампы предназначены для работы в сети переменного тока с номинальным напряжением 230В/50Гц по ГОСТ 29322-92. Качество электроэнергии должно удовлетворять </w:t>
      </w:r>
      <w:hyperlink r:id="rId5" w:tgtFrame="_blank" w:history="1">
        <w:r w:rsidRPr="00C80093">
          <w:rPr>
            <w:rFonts w:ascii="Arial" w:hAnsi="Arial" w:cs="Arial"/>
            <w:sz w:val="16"/>
            <w:szCs w:val="16"/>
          </w:rPr>
          <w:t> ГОСТ Р 32144-2013</w:t>
        </w:r>
      </w:hyperlink>
      <w:r w:rsidRPr="00C80093">
        <w:rPr>
          <w:rFonts w:ascii="Arial" w:hAnsi="Arial" w:cs="Arial"/>
          <w:sz w:val="16"/>
          <w:szCs w:val="16"/>
        </w:rPr>
        <w:t>.</w:t>
      </w:r>
    </w:p>
    <w:p w:rsidR="00A97088" w:rsidRPr="00C80093" w:rsidRDefault="00A97088" w:rsidP="00C80093">
      <w:pPr>
        <w:pStyle w:val="a3"/>
        <w:numPr>
          <w:ilvl w:val="0"/>
          <w:numId w:val="5"/>
        </w:numPr>
        <w:spacing w:after="0" w:line="240" w:lineRule="auto"/>
        <w:ind w:left="723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>Светодиодные лампы являются энергосберегающим источником света, позволяют экономить до 90% электроэнергии по сравнению с лампами накаливания, без потерь в яркости освещения.</w:t>
      </w:r>
    </w:p>
    <w:p w:rsidR="003863FC" w:rsidRPr="00C80093" w:rsidRDefault="003863FC" w:rsidP="00C800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C80093">
        <w:rPr>
          <w:rFonts w:ascii="Arial" w:hAnsi="Arial" w:cs="Arial"/>
          <w:b/>
          <w:sz w:val="16"/>
          <w:szCs w:val="16"/>
        </w:rPr>
        <w:t>Технические характеристики</w:t>
      </w:r>
      <w:r w:rsidR="00573624" w:rsidRPr="00C80093">
        <w:rPr>
          <w:rFonts w:ascii="Arial" w:hAnsi="Arial" w:cs="Arial"/>
          <w:b/>
          <w:sz w:val="16"/>
          <w:szCs w:val="16"/>
          <w:lang w:val="en-US"/>
        </w:rPr>
        <w:t>*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210"/>
        <w:gridCol w:w="1556"/>
      </w:tblGrid>
      <w:tr w:rsidR="00442164" w:rsidRPr="00C80093" w:rsidTr="00DC4667">
        <w:trPr>
          <w:jc w:val="center"/>
        </w:trPr>
        <w:tc>
          <w:tcPr>
            <w:tcW w:w="0" w:type="auto"/>
          </w:tcPr>
          <w:p w:rsidR="00442164" w:rsidRPr="00C80093" w:rsidRDefault="00442164" w:rsidP="00C800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:rsidR="00442164" w:rsidRPr="00C80093" w:rsidRDefault="00442164" w:rsidP="00C800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  <w:lang w:val="en-US"/>
              </w:rPr>
              <w:t>LB</w:t>
            </w:r>
            <w:r w:rsidRPr="00C80093">
              <w:rPr>
                <w:rFonts w:ascii="Arial" w:hAnsi="Arial" w:cs="Arial"/>
                <w:sz w:val="16"/>
                <w:szCs w:val="16"/>
              </w:rPr>
              <w:t>-10</w:t>
            </w:r>
          </w:p>
        </w:tc>
      </w:tr>
      <w:tr w:rsidR="00AC0E69" w:rsidRPr="00C80093" w:rsidTr="00ED7B0E">
        <w:trPr>
          <w:jc w:val="center"/>
        </w:trPr>
        <w:tc>
          <w:tcPr>
            <w:tcW w:w="0" w:type="auto"/>
          </w:tcPr>
          <w:p w:rsidR="00AC0E69" w:rsidRPr="00C80093" w:rsidRDefault="00AC0E69" w:rsidP="00C800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цоколь</w:t>
            </w:r>
          </w:p>
        </w:tc>
        <w:tc>
          <w:tcPr>
            <w:tcW w:w="0" w:type="auto"/>
            <w:vAlign w:val="center"/>
          </w:tcPr>
          <w:p w:rsidR="00AC0E69" w:rsidRPr="00C80093" w:rsidRDefault="00AC0E69" w:rsidP="00C800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="00442164" w:rsidRPr="00C8009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4D798F" w:rsidRPr="00C80093" w:rsidTr="00DC4667">
        <w:trPr>
          <w:jc w:val="center"/>
        </w:trPr>
        <w:tc>
          <w:tcPr>
            <w:tcW w:w="0" w:type="auto"/>
          </w:tcPr>
          <w:p w:rsidR="004D798F" w:rsidRPr="00C80093" w:rsidRDefault="004D798F" w:rsidP="00C800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Напряжение питания</w:t>
            </w:r>
          </w:p>
        </w:tc>
        <w:tc>
          <w:tcPr>
            <w:tcW w:w="0" w:type="auto"/>
            <w:vAlign w:val="center"/>
          </w:tcPr>
          <w:p w:rsidR="004D798F" w:rsidRPr="00C80093" w:rsidRDefault="004D798F" w:rsidP="00C800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  <w:lang w:val="en-US"/>
              </w:rPr>
              <w:t>230</w:t>
            </w:r>
            <w:r w:rsidRPr="00C80093">
              <w:rPr>
                <w:rFonts w:ascii="Arial" w:hAnsi="Arial" w:cs="Arial"/>
                <w:sz w:val="16"/>
                <w:szCs w:val="16"/>
              </w:rPr>
              <w:t>В</w:t>
            </w:r>
            <w:r w:rsidR="00AC0E69" w:rsidRPr="00C80093">
              <w:rPr>
                <w:rFonts w:ascii="Arial" w:hAnsi="Arial" w:cs="Arial"/>
                <w:sz w:val="16"/>
                <w:szCs w:val="16"/>
                <w:lang w:val="en-US"/>
              </w:rPr>
              <w:t>/50</w:t>
            </w:r>
            <w:r w:rsidR="00AC0E69" w:rsidRPr="00C80093">
              <w:rPr>
                <w:rFonts w:ascii="Arial" w:hAnsi="Arial" w:cs="Arial"/>
                <w:sz w:val="16"/>
                <w:szCs w:val="16"/>
              </w:rPr>
              <w:t>Гц</w:t>
            </w:r>
          </w:p>
        </w:tc>
      </w:tr>
      <w:tr w:rsidR="00442164" w:rsidRPr="00C80093" w:rsidTr="00DC4667">
        <w:trPr>
          <w:jc w:val="center"/>
        </w:trPr>
        <w:tc>
          <w:tcPr>
            <w:tcW w:w="0" w:type="auto"/>
          </w:tcPr>
          <w:p w:rsidR="00442164" w:rsidRPr="00C80093" w:rsidRDefault="00442164" w:rsidP="00C800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сила тока</w:t>
            </w:r>
          </w:p>
        </w:tc>
        <w:tc>
          <w:tcPr>
            <w:tcW w:w="0" w:type="auto"/>
            <w:vAlign w:val="center"/>
          </w:tcPr>
          <w:p w:rsidR="00442164" w:rsidRPr="00C80093" w:rsidRDefault="00642E8C" w:rsidP="00C800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17</w:t>
            </w:r>
            <w:r w:rsidR="00442164" w:rsidRPr="00C80093">
              <w:rPr>
                <w:rFonts w:ascii="Arial" w:hAnsi="Arial" w:cs="Arial"/>
                <w:sz w:val="16"/>
                <w:szCs w:val="16"/>
              </w:rPr>
              <w:t>мА</w:t>
            </w:r>
          </w:p>
        </w:tc>
      </w:tr>
      <w:tr w:rsidR="00442164" w:rsidRPr="00C80093" w:rsidTr="00DC4667">
        <w:trPr>
          <w:jc w:val="center"/>
        </w:trPr>
        <w:tc>
          <w:tcPr>
            <w:tcW w:w="0" w:type="auto"/>
          </w:tcPr>
          <w:p w:rsidR="00442164" w:rsidRPr="00C80093" w:rsidRDefault="00442164" w:rsidP="00C800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потребляемая мощность</w:t>
            </w:r>
          </w:p>
        </w:tc>
        <w:tc>
          <w:tcPr>
            <w:tcW w:w="0" w:type="auto"/>
            <w:vAlign w:val="center"/>
          </w:tcPr>
          <w:p w:rsidR="00442164" w:rsidRPr="00C80093" w:rsidRDefault="00442164" w:rsidP="00C800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2Вт</w:t>
            </w:r>
          </w:p>
        </w:tc>
      </w:tr>
      <w:tr w:rsidR="00B1138A" w:rsidRPr="00C80093" w:rsidTr="00DC4667">
        <w:trPr>
          <w:jc w:val="center"/>
        </w:trPr>
        <w:tc>
          <w:tcPr>
            <w:tcW w:w="0" w:type="auto"/>
          </w:tcPr>
          <w:p w:rsidR="00B1138A" w:rsidRPr="00C80093" w:rsidRDefault="00B1138A" w:rsidP="00C800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0" w:type="auto"/>
            <w:vAlign w:val="center"/>
          </w:tcPr>
          <w:p w:rsidR="00B1138A" w:rsidRPr="00C80093" w:rsidRDefault="00B1138A" w:rsidP="00C800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от -40°С до +50°С</w:t>
            </w:r>
          </w:p>
        </w:tc>
      </w:tr>
      <w:tr w:rsidR="00B1138A" w:rsidRPr="00C80093" w:rsidTr="00DC4667">
        <w:trPr>
          <w:jc w:val="center"/>
        </w:trPr>
        <w:tc>
          <w:tcPr>
            <w:tcW w:w="0" w:type="auto"/>
          </w:tcPr>
          <w:p w:rsidR="00B1138A" w:rsidRPr="00C80093" w:rsidRDefault="00B1138A" w:rsidP="00C800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световой поток</w:t>
            </w:r>
          </w:p>
        </w:tc>
        <w:tc>
          <w:tcPr>
            <w:tcW w:w="0" w:type="auto"/>
            <w:vAlign w:val="center"/>
          </w:tcPr>
          <w:p w:rsidR="00B1138A" w:rsidRPr="00C80093" w:rsidRDefault="00B1138A" w:rsidP="00C800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4D798F" w:rsidRPr="00C80093" w:rsidTr="00DC4667">
        <w:trPr>
          <w:jc w:val="center"/>
        </w:trPr>
        <w:tc>
          <w:tcPr>
            <w:tcW w:w="0" w:type="auto"/>
          </w:tcPr>
          <w:p w:rsidR="004D798F" w:rsidRPr="00C80093" w:rsidRDefault="004D798F" w:rsidP="00C800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Угол рассеяния</w:t>
            </w:r>
          </w:p>
        </w:tc>
        <w:tc>
          <w:tcPr>
            <w:tcW w:w="0" w:type="auto"/>
            <w:vAlign w:val="center"/>
          </w:tcPr>
          <w:p w:rsidR="004D798F" w:rsidRPr="00C80093" w:rsidRDefault="004D798F" w:rsidP="00C800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B1138A" w:rsidRPr="00C80093" w:rsidTr="00DC4667">
        <w:trPr>
          <w:jc w:val="center"/>
        </w:trPr>
        <w:tc>
          <w:tcPr>
            <w:tcW w:w="0" w:type="auto"/>
          </w:tcPr>
          <w:p w:rsidR="00B1138A" w:rsidRPr="00C80093" w:rsidRDefault="00B1138A" w:rsidP="00C800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цветовая температура</w:t>
            </w:r>
          </w:p>
        </w:tc>
        <w:tc>
          <w:tcPr>
            <w:tcW w:w="0" w:type="auto"/>
            <w:vAlign w:val="center"/>
          </w:tcPr>
          <w:p w:rsidR="00B1138A" w:rsidRPr="00C80093" w:rsidRDefault="00B1138A" w:rsidP="00C800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4D798F" w:rsidRPr="00C80093" w:rsidTr="00DC4667">
        <w:trPr>
          <w:jc w:val="center"/>
        </w:trPr>
        <w:tc>
          <w:tcPr>
            <w:tcW w:w="0" w:type="auto"/>
          </w:tcPr>
          <w:p w:rsidR="004D798F" w:rsidRPr="00C80093" w:rsidRDefault="004D798F" w:rsidP="00C800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размеры</w:t>
            </w:r>
          </w:p>
        </w:tc>
        <w:tc>
          <w:tcPr>
            <w:tcW w:w="0" w:type="auto"/>
            <w:vAlign w:val="center"/>
          </w:tcPr>
          <w:p w:rsidR="004D798F" w:rsidRPr="00C80093" w:rsidRDefault="004D798F" w:rsidP="00C800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7D2E07" w:rsidRPr="00C80093" w:rsidTr="00DC4667">
        <w:trPr>
          <w:jc w:val="center"/>
        </w:trPr>
        <w:tc>
          <w:tcPr>
            <w:tcW w:w="0" w:type="auto"/>
          </w:tcPr>
          <w:p w:rsidR="007D2E07" w:rsidRPr="00C80093" w:rsidRDefault="00377013" w:rsidP="00C800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Категория</w:t>
            </w:r>
            <w:r w:rsidR="007D2E07" w:rsidRPr="00C80093">
              <w:rPr>
                <w:rFonts w:ascii="Arial" w:hAnsi="Arial" w:cs="Arial"/>
                <w:sz w:val="16"/>
                <w:szCs w:val="16"/>
              </w:rPr>
              <w:t xml:space="preserve"> сохранения светового потока</w:t>
            </w:r>
          </w:p>
        </w:tc>
        <w:tc>
          <w:tcPr>
            <w:tcW w:w="0" w:type="auto"/>
            <w:vAlign w:val="center"/>
          </w:tcPr>
          <w:p w:rsidR="007D2E07" w:rsidRPr="00C80093" w:rsidRDefault="00377013" w:rsidP="00C80093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</w:pPr>
            <w:r w:rsidRPr="00C80093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</w:p>
        </w:tc>
      </w:tr>
      <w:tr w:rsidR="004D798F" w:rsidRPr="00C80093" w:rsidTr="00DC4667">
        <w:trPr>
          <w:jc w:val="center"/>
        </w:trPr>
        <w:tc>
          <w:tcPr>
            <w:tcW w:w="0" w:type="auto"/>
          </w:tcPr>
          <w:p w:rsidR="004D798F" w:rsidRPr="00C80093" w:rsidRDefault="004D798F" w:rsidP="00C80093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срок службы</w:t>
            </w:r>
          </w:p>
        </w:tc>
        <w:tc>
          <w:tcPr>
            <w:tcW w:w="0" w:type="auto"/>
            <w:vAlign w:val="center"/>
          </w:tcPr>
          <w:p w:rsidR="004D798F" w:rsidRPr="00C80093" w:rsidRDefault="00442164" w:rsidP="00C800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5</w:t>
            </w:r>
            <w:r w:rsidR="004D798F" w:rsidRPr="00C80093">
              <w:rPr>
                <w:rFonts w:ascii="Arial" w:hAnsi="Arial" w:cs="Arial"/>
                <w:sz w:val="16"/>
                <w:szCs w:val="16"/>
              </w:rPr>
              <w:t>0000 часов</w:t>
            </w:r>
          </w:p>
        </w:tc>
      </w:tr>
    </w:tbl>
    <w:p w:rsidR="00C95406" w:rsidRPr="00C80093" w:rsidRDefault="00E827B7" w:rsidP="00C800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C80093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C95406" w:rsidRPr="00C80093" w:rsidRDefault="00C95406" w:rsidP="00C8009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 xml:space="preserve">Не рекомендуется использовать светодиодную лампу </w:t>
      </w:r>
      <w:r w:rsidR="000F109D" w:rsidRPr="00C80093">
        <w:rPr>
          <w:rFonts w:ascii="Arial" w:hAnsi="Arial" w:cs="Arial"/>
          <w:sz w:val="16"/>
          <w:szCs w:val="16"/>
        </w:rPr>
        <w:t xml:space="preserve">ТМ </w:t>
      </w:r>
      <w:r w:rsidR="006B3475" w:rsidRPr="00C80093">
        <w:rPr>
          <w:rFonts w:ascii="Arial" w:hAnsi="Arial" w:cs="Arial"/>
          <w:sz w:val="16"/>
          <w:szCs w:val="16"/>
        </w:rPr>
        <w:t>«</w:t>
      </w:r>
      <w:r w:rsidRPr="00C80093">
        <w:rPr>
          <w:rFonts w:ascii="Arial" w:hAnsi="Arial" w:cs="Arial"/>
          <w:sz w:val="16"/>
          <w:szCs w:val="16"/>
          <w:lang w:val="en-US"/>
        </w:rPr>
        <w:t>FERON</w:t>
      </w:r>
      <w:r w:rsidR="006B3475" w:rsidRPr="00C80093">
        <w:rPr>
          <w:rFonts w:ascii="Arial" w:hAnsi="Arial" w:cs="Arial"/>
          <w:sz w:val="16"/>
          <w:szCs w:val="16"/>
        </w:rPr>
        <w:t>»</w:t>
      </w:r>
      <w:r w:rsidRPr="00C80093">
        <w:rPr>
          <w:rFonts w:ascii="Arial" w:hAnsi="Arial" w:cs="Arial"/>
          <w:sz w:val="16"/>
          <w:szCs w:val="16"/>
        </w:rPr>
        <w:t xml:space="preserve"> в </w:t>
      </w:r>
      <w:r w:rsidR="006B3475" w:rsidRPr="00C80093">
        <w:rPr>
          <w:rFonts w:ascii="Arial" w:hAnsi="Arial" w:cs="Arial"/>
          <w:sz w:val="16"/>
          <w:szCs w:val="16"/>
        </w:rPr>
        <w:t>полностью закрытых светильниках, либо в местах с затрудненной конвекцией воздуха.</w:t>
      </w:r>
      <w:r w:rsidRPr="00C80093">
        <w:rPr>
          <w:rFonts w:ascii="Arial" w:hAnsi="Arial" w:cs="Arial"/>
          <w:sz w:val="16"/>
          <w:szCs w:val="16"/>
        </w:rPr>
        <w:t xml:space="preserve"> Это может привести к перегреву лампы и сокращению срока службы светодиодов.</w:t>
      </w:r>
    </w:p>
    <w:p w:rsidR="006B3475" w:rsidRPr="00C80093" w:rsidRDefault="0061612F" w:rsidP="00C8009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 xml:space="preserve">Для наружного освещения использовать лампы в светильниках со степенью защиты не ниже </w:t>
      </w:r>
      <w:r w:rsidRPr="00C80093">
        <w:rPr>
          <w:rFonts w:ascii="Arial" w:hAnsi="Arial" w:cs="Arial"/>
          <w:sz w:val="16"/>
          <w:szCs w:val="16"/>
          <w:lang w:val="en-US"/>
        </w:rPr>
        <w:t>IP</w:t>
      </w:r>
      <w:r w:rsidRPr="00C80093">
        <w:rPr>
          <w:rFonts w:ascii="Arial" w:hAnsi="Arial" w:cs="Arial"/>
          <w:sz w:val="16"/>
          <w:szCs w:val="16"/>
        </w:rPr>
        <w:t>54.</w:t>
      </w:r>
    </w:p>
    <w:p w:rsidR="00E827B7" w:rsidRPr="00C80093" w:rsidRDefault="00E827B7" w:rsidP="00C8009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 xml:space="preserve">Не рекомендуется использовать светодиодные лампы </w:t>
      </w:r>
      <w:r w:rsidR="000F109D" w:rsidRPr="00C80093">
        <w:rPr>
          <w:rFonts w:ascii="Arial" w:hAnsi="Arial" w:cs="Arial"/>
          <w:sz w:val="16"/>
          <w:szCs w:val="16"/>
        </w:rPr>
        <w:t xml:space="preserve">ТМ </w:t>
      </w:r>
      <w:r w:rsidR="006B3475" w:rsidRPr="00C80093">
        <w:rPr>
          <w:rFonts w:ascii="Arial" w:hAnsi="Arial" w:cs="Arial"/>
          <w:sz w:val="16"/>
          <w:szCs w:val="16"/>
        </w:rPr>
        <w:t>«</w:t>
      </w:r>
      <w:r w:rsidRPr="00C80093">
        <w:rPr>
          <w:rFonts w:ascii="Arial" w:hAnsi="Arial" w:cs="Arial"/>
          <w:sz w:val="16"/>
          <w:szCs w:val="16"/>
          <w:lang w:val="en-US"/>
        </w:rPr>
        <w:t>FERON</w:t>
      </w:r>
      <w:r w:rsidR="006B3475" w:rsidRPr="00C80093">
        <w:rPr>
          <w:rFonts w:ascii="Arial" w:hAnsi="Arial" w:cs="Arial"/>
          <w:sz w:val="16"/>
          <w:szCs w:val="16"/>
        </w:rPr>
        <w:t>»</w:t>
      </w:r>
      <w:r w:rsidRPr="00C80093">
        <w:rPr>
          <w:rFonts w:ascii="Arial" w:hAnsi="Arial" w:cs="Arial"/>
          <w:sz w:val="16"/>
          <w:szCs w:val="16"/>
        </w:rPr>
        <w:t xml:space="preserve"> с выключателями со светодиодной </w:t>
      </w:r>
      <w:r w:rsidR="006B3475" w:rsidRPr="00C80093">
        <w:rPr>
          <w:rFonts w:ascii="Arial" w:hAnsi="Arial" w:cs="Arial"/>
          <w:sz w:val="16"/>
          <w:szCs w:val="16"/>
        </w:rPr>
        <w:t>подсветкой,</w:t>
      </w:r>
      <w:r w:rsidR="005573F7" w:rsidRPr="00C80093">
        <w:rPr>
          <w:rFonts w:ascii="Arial" w:hAnsi="Arial" w:cs="Arial"/>
          <w:sz w:val="16"/>
          <w:szCs w:val="16"/>
        </w:rPr>
        <w:t xml:space="preserve"> </w:t>
      </w:r>
      <w:r w:rsidR="006B3475" w:rsidRPr="00C80093">
        <w:rPr>
          <w:rFonts w:ascii="Arial" w:hAnsi="Arial" w:cs="Arial"/>
          <w:sz w:val="16"/>
          <w:szCs w:val="16"/>
        </w:rPr>
        <w:t>если в данном руководстве не указана совместимость лампы</w:t>
      </w:r>
      <w:r w:rsidRPr="00C80093">
        <w:rPr>
          <w:rFonts w:ascii="Arial" w:hAnsi="Arial" w:cs="Arial"/>
          <w:sz w:val="16"/>
          <w:szCs w:val="16"/>
        </w:rPr>
        <w:t>.</w:t>
      </w:r>
    </w:p>
    <w:p w:rsidR="00C95406" w:rsidRPr="00C80093" w:rsidRDefault="00C95406" w:rsidP="00C8009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>Установка, демонтаж и обслуживание лампы должны производиться ТОЛЬКО при выключенном электропитании.</w:t>
      </w:r>
    </w:p>
    <w:p w:rsidR="00C95406" w:rsidRPr="00C80093" w:rsidRDefault="00C95406" w:rsidP="00C8009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 xml:space="preserve">При загрязнении светодиодной лампы </w:t>
      </w:r>
      <w:r w:rsidR="000F109D" w:rsidRPr="00C80093">
        <w:rPr>
          <w:rFonts w:ascii="Arial" w:hAnsi="Arial" w:cs="Arial"/>
          <w:sz w:val="16"/>
          <w:szCs w:val="16"/>
        </w:rPr>
        <w:t xml:space="preserve">ТМ </w:t>
      </w:r>
      <w:r w:rsidR="006B3475" w:rsidRPr="00C80093">
        <w:rPr>
          <w:rFonts w:ascii="Arial" w:hAnsi="Arial" w:cs="Arial"/>
          <w:sz w:val="16"/>
          <w:szCs w:val="16"/>
        </w:rPr>
        <w:t>«</w:t>
      </w:r>
      <w:r w:rsidRPr="00C80093">
        <w:rPr>
          <w:rFonts w:ascii="Arial" w:hAnsi="Arial" w:cs="Arial"/>
          <w:sz w:val="16"/>
          <w:szCs w:val="16"/>
          <w:lang w:val="en-US"/>
        </w:rPr>
        <w:t>FERON</w:t>
      </w:r>
      <w:r w:rsidR="006B3475" w:rsidRPr="00C80093">
        <w:rPr>
          <w:rFonts w:ascii="Arial" w:hAnsi="Arial" w:cs="Arial"/>
          <w:sz w:val="16"/>
          <w:szCs w:val="16"/>
        </w:rPr>
        <w:t>»</w:t>
      </w:r>
      <w:r w:rsidRPr="00C80093">
        <w:rPr>
          <w:rFonts w:ascii="Arial" w:hAnsi="Arial" w:cs="Arial"/>
          <w:sz w:val="16"/>
          <w:szCs w:val="16"/>
        </w:rPr>
        <w:t xml:space="preserve"> ее следует протереть сухой или слегка влажной мягкой тканью.</w:t>
      </w:r>
    </w:p>
    <w:p w:rsidR="00C95406" w:rsidRPr="00C80093" w:rsidRDefault="00C95406" w:rsidP="00C8009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>Не допускать попадания атмосферных осадков.</w:t>
      </w:r>
    </w:p>
    <w:p w:rsidR="00C95406" w:rsidRPr="00C80093" w:rsidRDefault="00C95406" w:rsidP="00C8009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>Не допускать отклонения от диапазона рабочей температуры.</w:t>
      </w:r>
    </w:p>
    <w:p w:rsidR="006B3475" w:rsidRPr="00C80093" w:rsidRDefault="006B3475" w:rsidP="00C8009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>Запрещена эксплуатация светодиодных ламп в сетях  не отвечающих требованиям</w:t>
      </w:r>
      <w:hyperlink r:id="rId6" w:tgtFrame="_blank" w:history="1">
        <w:r w:rsidRPr="00C80093">
          <w:rPr>
            <w:rFonts w:ascii="Arial" w:hAnsi="Arial" w:cs="Arial"/>
            <w:sz w:val="16"/>
            <w:szCs w:val="16"/>
          </w:rPr>
          <w:t> ГОСТ Р 32144-2013</w:t>
        </w:r>
      </w:hyperlink>
      <w:r w:rsidRPr="00C80093">
        <w:rPr>
          <w:rFonts w:ascii="Arial" w:hAnsi="Arial" w:cs="Arial"/>
          <w:sz w:val="16"/>
          <w:szCs w:val="16"/>
        </w:rPr>
        <w:t>.</w:t>
      </w:r>
    </w:p>
    <w:p w:rsidR="00E827B7" w:rsidRPr="00C80093" w:rsidRDefault="00E827B7" w:rsidP="00C8009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 xml:space="preserve">Не использовать в цепях с </w:t>
      </w:r>
      <w:proofErr w:type="spellStart"/>
      <w:r w:rsidRPr="00C80093">
        <w:rPr>
          <w:rFonts w:ascii="Arial" w:hAnsi="Arial" w:cs="Arial"/>
          <w:sz w:val="16"/>
          <w:szCs w:val="16"/>
        </w:rPr>
        <w:t>диммерами</w:t>
      </w:r>
      <w:proofErr w:type="spellEnd"/>
      <w:r w:rsidRPr="00C80093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C80093">
        <w:rPr>
          <w:rFonts w:ascii="Arial" w:hAnsi="Arial" w:cs="Arial"/>
          <w:sz w:val="16"/>
          <w:szCs w:val="16"/>
        </w:rPr>
        <w:t>светорегуляторами</w:t>
      </w:r>
      <w:proofErr w:type="spellEnd"/>
      <w:r w:rsidRPr="00C80093">
        <w:rPr>
          <w:rFonts w:ascii="Arial" w:hAnsi="Arial" w:cs="Arial"/>
          <w:sz w:val="16"/>
          <w:szCs w:val="16"/>
        </w:rPr>
        <w:t>), это может привести к выходу лампы из строя.</w:t>
      </w:r>
    </w:p>
    <w:p w:rsidR="006B3475" w:rsidRPr="00C80093" w:rsidRDefault="006B3475" w:rsidP="00C8009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>Запрещено использование ламп в поврежденных патронах, с поврежденным питающим кабелем, поврежденным цоколем лампы или без рассеивателя.</w:t>
      </w:r>
    </w:p>
    <w:p w:rsidR="005573F7" w:rsidRPr="00C80093" w:rsidRDefault="005573F7" w:rsidP="00C80093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b/>
          <w:sz w:val="16"/>
          <w:szCs w:val="16"/>
        </w:rPr>
      </w:pPr>
      <w:r w:rsidRPr="00C80093">
        <w:rPr>
          <w:rFonts w:ascii="Arial" w:hAnsi="Arial" w:cs="Arial"/>
          <w:b/>
          <w:sz w:val="16"/>
          <w:szCs w:val="16"/>
        </w:rPr>
        <w:t>Хранение</w:t>
      </w:r>
    </w:p>
    <w:p w:rsidR="005573F7" w:rsidRPr="00C80093" w:rsidRDefault="00C80093" w:rsidP="00C80093">
      <w:pPr>
        <w:spacing w:after="0" w:line="240" w:lineRule="auto"/>
        <w:ind w:left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Лампы хранятся в картонных коробках в ящиках или на стеллажах в сухих отапливаемых помещениях. Срок хранения ламп в данных условиях не более 5 лет.</w:t>
      </w:r>
    </w:p>
    <w:p w:rsidR="005573F7" w:rsidRPr="00C80093" w:rsidRDefault="005573F7" w:rsidP="00C80093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b/>
          <w:sz w:val="16"/>
          <w:szCs w:val="16"/>
        </w:rPr>
      </w:pPr>
      <w:r w:rsidRPr="00C80093">
        <w:rPr>
          <w:rFonts w:ascii="Arial" w:hAnsi="Arial" w:cs="Arial"/>
          <w:b/>
          <w:sz w:val="16"/>
          <w:szCs w:val="16"/>
        </w:rPr>
        <w:t>Транспортировка.</w:t>
      </w:r>
    </w:p>
    <w:p w:rsidR="005573F7" w:rsidRPr="00C80093" w:rsidRDefault="005573F7" w:rsidP="00C80093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>Лампы в упаковках пригодны для транспортировки автомобильным, железнодорожным, морским или авиационным транспортом.</w:t>
      </w:r>
    </w:p>
    <w:p w:rsidR="00E827B7" w:rsidRPr="00C80093" w:rsidRDefault="00E827B7" w:rsidP="00C80093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b/>
          <w:sz w:val="16"/>
          <w:szCs w:val="16"/>
        </w:rPr>
      </w:pPr>
      <w:r w:rsidRPr="00C80093">
        <w:rPr>
          <w:rFonts w:ascii="Arial" w:hAnsi="Arial" w:cs="Arial"/>
          <w:b/>
          <w:sz w:val="16"/>
          <w:szCs w:val="16"/>
        </w:rPr>
        <w:t>Утилизация</w:t>
      </w:r>
    </w:p>
    <w:p w:rsidR="00E827B7" w:rsidRPr="00C80093" w:rsidRDefault="00C80093" w:rsidP="00C80093">
      <w:pPr>
        <w:spacing w:after="0" w:line="240" w:lineRule="auto"/>
        <w:ind w:left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Товар не содержит в своем составе дорогостоящих или токсичных материалов и комплектующих деталей, требующих специальной утилизации. По истечении срока службы светодиодная лампа утилизируется в соответствии с правилами утилизации бытовой электронной техники.</w:t>
      </w:r>
    </w:p>
    <w:p w:rsidR="00AA7FBB" w:rsidRDefault="00AA7FBB" w:rsidP="00C800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Сертификация</w:t>
      </w:r>
    </w:p>
    <w:p w:rsidR="00AA7FBB" w:rsidRPr="00AA7FBB" w:rsidRDefault="00AA7FBB" w:rsidP="00AA7FBB">
      <w:pPr>
        <w:spacing w:after="0" w:line="240" w:lineRule="auto"/>
        <w:ind w:left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Светодиодные лампы ТМ «</w:t>
      </w:r>
      <w:r>
        <w:rPr>
          <w:rFonts w:ascii="Arial" w:hAnsi="Arial" w:cs="Arial"/>
          <w:sz w:val="16"/>
          <w:szCs w:val="16"/>
          <w:lang w:val="en-US"/>
        </w:rPr>
        <w:t>FERON</w:t>
      </w:r>
      <w:r>
        <w:rPr>
          <w:rFonts w:ascii="Arial" w:hAnsi="Arial" w:cs="Arial"/>
          <w:sz w:val="16"/>
          <w:szCs w:val="16"/>
        </w:rPr>
        <w:t>» имеют сертификат соответствия требованиям технических регламентов: ТР ТС 004/2011 «О безопасности низковольтного оборудования», ТР 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FC56CC" w:rsidRPr="00C80093" w:rsidRDefault="00FC56CC" w:rsidP="00C800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C80093">
        <w:rPr>
          <w:rFonts w:ascii="Arial" w:hAnsi="Arial" w:cs="Arial"/>
          <w:b/>
          <w:sz w:val="16"/>
          <w:szCs w:val="16"/>
        </w:rPr>
        <w:t>Информация об изготовителе</w:t>
      </w:r>
      <w:r w:rsidR="00CC6897" w:rsidRPr="00C80093">
        <w:rPr>
          <w:rFonts w:ascii="Arial" w:hAnsi="Arial" w:cs="Arial"/>
          <w:b/>
          <w:sz w:val="16"/>
          <w:szCs w:val="16"/>
        </w:rPr>
        <w:t xml:space="preserve"> и дата производства.</w:t>
      </w:r>
    </w:p>
    <w:p w:rsidR="00C80093" w:rsidRPr="005A667C" w:rsidRDefault="00C80093" w:rsidP="00C80093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 xml:space="preserve">Сделано в Китае. </w:t>
      </w:r>
      <w:r w:rsidR="00E348DE" w:rsidRPr="00E348DE">
        <w:rPr>
          <w:rFonts w:ascii="Arial" w:hAnsi="Arial" w:cs="Arial"/>
          <w:sz w:val="16"/>
          <w:szCs w:val="16"/>
        </w:rPr>
        <w:t>Изготовитель: «NINGBO YUSING LIGHTING CO., LTD» Китай, No.1199, MINGGUANG RD.JIANGSHAN TOWN, NINGBO, CHINA/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Нинбо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Юсинг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Лайтинг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, Ко., № 1199,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Минггуан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Роуд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Цзяншань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Таун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Нинбо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>, Китай. Филиалы завода-изготовителя: «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Ningbo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Yusing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Electronics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Co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., LTD»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Civil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Industrial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Zone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Pugen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Village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Qiu’ai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Ningbo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China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 / ООО "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Нингбо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Юсинг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Электроникс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Цивил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Пуген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Цюай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Нингбо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>, Китай; «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Zheijiang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 MEKA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Electric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Co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.,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Ltd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» No.8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Canghai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Road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Lihai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Town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Binhai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New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City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Shaoxing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Zheijiang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Province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China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>/«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Чжецзян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 МЕКА Электрик Ко., Лтд» №8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Цанхай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Роад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Лихай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Таун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Бинхай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 Нью Сити,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Шаосин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, провинция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Чжецзян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 xml:space="preserve">, Китай. Уполномоченный представитель в РФ/Импортер: ООО «СИЛА СВЕТА» Россия, 117405, г. Москва, </w:t>
      </w:r>
      <w:proofErr w:type="spellStart"/>
      <w:r w:rsidR="00E348DE" w:rsidRPr="00E348DE">
        <w:rPr>
          <w:rFonts w:ascii="Arial" w:hAnsi="Arial" w:cs="Arial"/>
          <w:sz w:val="16"/>
          <w:szCs w:val="16"/>
        </w:rPr>
        <w:t>ул.Дорожная</w:t>
      </w:r>
      <w:proofErr w:type="spellEnd"/>
      <w:r w:rsidR="00E348DE" w:rsidRPr="00E348DE">
        <w:rPr>
          <w:rFonts w:ascii="Arial" w:hAnsi="Arial" w:cs="Arial"/>
          <w:sz w:val="16"/>
          <w:szCs w:val="16"/>
        </w:rPr>
        <w:t>, д. 48, тел. +7(499)394-69-26.</w:t>
      </w:r>
      <w:bookmarkStart w:id="0" w:name="_GoBack"/>
      <w:bookmarkEnd w:id="0"/>
    </w:p>
    <w:p w:rsidR="00FC56CC" w:rsidRPr="00C80093" w:rsidRDefault="00C80093" w:rsidP="00C80093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>Дата изготовления нанесена на корпус товара в формате ММ.ГГГГ, где ММ – месяц изготовления, ГГГГ – год изготовления.</w:t>
      </w:r>
    </w:p>
    <w:p w:rsidR="00A956C5" w:rsidRPr="00C80093" w:rsidRDefault="00A956C5" w:rsidP="00C800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C80093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A956C5" w:rsidRPr="00C80093" w:rsidRDefault="00A956C5" w:rsidP="00C8009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 xml:space="preserve">Гарантия на светодиодные лампы </w:t>
      </w:r>
      <w:r w:rsidRPr="00C80093">
        <w:rPr>
          <w:rFonts w:ascii="Arial" w:hAnsi="Arial" w:cs="Arial"/>
          <w:sz w:val="16"/>
          <w:szCs w:val="16"/>
          <w:lang w:val="en-US"/>
        </w:rPr>
        <w:t>TM</w:t>
      </w:r>
      <w:r w:rsidRPr="00C80093">
        <w:rPr>
          <w:rFonts w:ascii="Arial" w:hAnsi="Arial" w:cs="Arial"/>
          <w:sz w:val="16"/>
          <w:szCs w:val="16"/>
        </w:rPr>
        <w:t xml:space="preserve"> </w:t>
      </w:r>
      <w:r w:rsidRPr="00C80093">
        <w:rPr>
          <w:rFonts w:ascii="Arial" w:hAnsi="Arial" w:cs="Arial"/>
          <w:sz w:val="16"/>
          <w:szCs w:val="16"/>
          <w:lang w:val="en-US"/>
        </w:rPr>
        <w:t>FERON</w:t>
      </w:r>
      <w:r w:rsidRPr="00C80093">
        <w:rPr>
          <w:rFonts w:ascii="Arial" w:hAnsi="Arial" w:cs="Arial"/>
          <w:sz w:val="16"/>
          <w:szCs w:val="16"/>
        </w:rPr>
        <w:t xml:space="preserve"> составляет два года (24 месяца) со дня продажи. </w:t>
      </w:r>
    </w:p>
    <w:p w:rsidR="00A956C5" w:rsidRPr="00C80093" w:rsidRDefault="00A956C5" w:rsidP="00C8009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 xml:space="preserve">Замене подлежит продукция ТМ </w:t>
      </w:r>
      <w:r w:rsidRPr="00C80093">
        <w:rPr>
          <w:rFonts w:ascii="Arial" w:hAnsi="Arial" w:cs="Arial"/>
          <w:sz w:val="16"/>
          <w:szCs w:val="16"/>
          <w:lang w:val="en-US"/>
        </w:rPr>
        <w:t>FERON</w:t>
      </w:r>
      <w:r w:rsidRPr="00C80093">
        <w:rPr>
          <w:rFonts w:ascii="Arial" w:hAnsi="Arial" w:cs="Arial"/>
          <w:sz w:val="16"/>
          <w:szCs w:val="16"/>
        </w:rPr>
        <w:t xml:space="preserve"> не имеющая видимых механических повреждений.</w:t>
      </w:r>
    </w:p>
    <w:p w:rsidR="00A956C5" w:rsidRPr="00C80093" w:rsidRDefault="00A956C5" w:rsidP="00C8009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>Продукция подлежит замене при возврате полной комплектации товара, упаковка которого не повреждена (потеря товарного вида).</w:t>
      </w:r>
    </w:p>
    <w:p w:rsidR="00A956C5" w:rsidRPr="00C80093" w:rsidRDefault="00A956C5" w:rsidP="00C8009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A956C5" w:rsidRPr="00C80093" w:rsidRDefault="00A956C5" w:rsidP="00C8009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>Гарантия распространяется только на ассортимент, проданный через розничную сеть.</w:t>
      </w:r>
    </w:p>
    <w:p w:rsidR="00A956C5" w:rsidRPr="00C80093" w:rsidRDefault="00A956C5" w:rsidP="00C8009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хранения.</w:t>
      </w:r>
    </w:p>
    <w:p w:rsidR="00A956C5" w:rsidRPr="00C80093" w:rsidRDefault="00A956C5" w:rsidP="00C8009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C80093" w:rsidRPr="00C80093">
        <w:rPr>
          <w:rFonts w:ascii="Arial" w:hAnsi="Arial" w:cs="Arial"/>
          <w:sz w:val="16"/>
          <w:szCs w:val="16"/>
        </w:rPr>
        <w:t>в других целях,</w:t>
      </w:r>
      <w:r w:rsidRPr="00C80093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 ТМ Feron предназначенной для бытовых нужд.</w:t>
      </w:r>
    </w:p>
    <w:p w:rsidR="00DC4667" w:rsidRPr="00C80093" w:rsidRDefault="00DC4667" w:rsidP="00C80093">
      <w:pPr>
        <w:pStyle w:val="a3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3050" cy="26639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2E07" w:rsidRPr="00C80093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54000" cy="254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4667" w:rsidRPr="00C80093" w:rsidSect="00C800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642F2"/>
    <w:multiLevelType w:val="hybridMultilevel"/>
    <w:tmpl w:val="FB86112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26745D"/>
    <w:multiLevelType w:val="hybridMultilevel"/>
    <w:tmpl w:val="AC3CF8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D4E0F"/>
    <w:multiLevelType w:val="hybridMultilevel"/>
    <w:tmpl w:val="CE54F034"/>
    <w:lvl w:ilvl="0" w:tplc="6C0A294C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CFB6CA5"/>
    <w:multiLevelType w:val="multilevel"/>
    <w:tmpl w:val="834A4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5546290"/>
    <w:multiLevelType w:val="hybridMultilevel"/>
    <w:tmpl w:val="0066A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6A4"/>
    <w:rsid w:val="00045AB7"/>
    <w:rsid w:val="000E6354"/>
    <w:rsid w:val="000F109D"/>
    <w:rsid w:val="001371BC"/>
    <w:rsid w:val="00146981"/>
    <w:rsid w:val="00174CA0"/>
    <w:rsid w:val="001977B7"/>
    <w:rsid w:val="002148DB"/>
    <w:rsid w:val="00254179"/>
    <w:rsid w:val="002969B2"/>
    <w:rsid w:val="003470E6"/>
    <w:rsid w:val="00377013"/>
    <w:rsid w:val="003863FC"/>
    <w:rsid w:val="00414309"/>
    <w:rsid w:val="00442164"/>
    <w:rsid w:val="004A569C"/>
    <w:rsid w:val="004D798F"/>
    <w:rsid w:val="004E647A"/>
    <w:rsid w:val="005573F7"/>
    <w:rsid w:val="0057046C"/>
    <w:rsid w:val="00573624"/>
    <w:rsid w:val="005932CC"/>
    <w:rsid w:val="005A3B72"/>
    <w:rsid w:val="005A667C"/>
    <w:rsid w:val="005D42C4"/>
    <w:rsid w:val="006079F6"/>
    <w:rsid w:val="0061612F"/>
    <w:rsid w:val="0064012D"/>
    <w:rsid w:val="00642E8C"/>
    <w:rsid w:val="006B3475"/>
    <w:rsid w:val="006D54D9"/>
    <w:rsid w:val="00722BFA"/>
    <w:rsid w:val="007B6619"/>
    <w:rsid w:val="007D2E07"/>
    <w:rsid w:val="0088457A"/>
    <w:rsid w:val="008A5A39"/>
    <w:rsid w:val="008C4914"/>
    <w:rsid w:val="00960EC6"/>
    <w:rsid w:val="0098494C"/>
    <w:rsid w:val="009A3FE5"/>
    <w:rsid w:val="009B6804"/>
    <w:rsid w:val="009E2B24"/>
    <w:rsid w:val="00A066A8"/>
    <w:rsid w:val="00A10230"/>
    <w:rsid w:val="00A53D4F"/>
    <w:rsid w:val="00A956C5"/>
    <w:rsid w:val="00A97088"/>
    <w:rsid w:val="00AA7FBB"/>
    <w:rsid w:val="00AC0E69"/>
    <w:rsid w:val="00AD79AE"/>
    <w:rsid w:val="00B0628C"/>
    <w:rsid w:val="00B1138A"/>
    <w:rsid w:val="00B329C0"/>
    <w:rsid w:val="00B4006A"/>
    <w:rsid w:val="00B809C5"/>
    <w:rsid w:val="00C66A1B"/>
    <w:rsid w:val="00C80093"/>
    <w:rsid w:val="00C95406"/>
    <w:rsid w:val="00CB1218"/>
    <w:rsid w:val="00CC6897"/>
    <w:rsid w:val="00D136A4"/>
    <w:rsid w:val="00DA6706"/>
    <w:rsid w:val="00DC4667"/>
    <w:rsid w:val="00DF338A"/>
    <w:rsid w:val="00E348DE"/>
    <w:rsid w:val="00E46170"/>
    <w:rsid w:val="00E6117D"/>
    <w:rsid w:val="00E827B7"/>
    <w:rsid w:val="00ED361C"/>
    <w:rsid w:val="00F7524A"/>
    <w:rsid w:val="00FC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BE179-773E-48D7-AA8E-FEF52421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4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3FC"/>
    <w:pPr>
      <w:ind w:left="720"/>
      <w:contextualSpacing/>
    </w:pPr>
  </w:style>
  <w:style w:type="table" w:styleId="a4">
    <w:name w:val="Table Grid"/>
    <w:basedOn w:val="a1"/>
    <w:uiPriority w:val="59"/>
    <w:rsid w:val="00F752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3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3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ver.ru/all/novyy-standart-kachestva-elektroenergii/" TargetMode="External"/><Relationship Id="rId5" Type="http://schemas.openxmlformats.org/officeDocument/2006/relationships/hyperlink" Target="http://aver.ru/all/novyy-standart-kachestva-elektroenergi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9</cp:revision>
  <dcterms:created xsi:type="dcterms:W3CDTF">2016-04-15T10:21:00Z</dcterms:created>
  <dcterms:modified xsi:type="dcterms:W3CDTF">2023-07-19T08:52:00Z</dcterms:modified>
</cp:coreProperties>
</file>