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DC6" w:rsidRPr="007334E7" w:rsidRDefault="007E6FFB" w:rsidP="007334E7">
      <w:pPr>
        <w:pStyle w:val="a3"/>
        <w:spacing w:after="0" w:line="240" w:lineRule="auto"/>
        <w:jc w:val="center"/>
        <w:rPr>
          <w:rFonts w:ascii="Arial" w:hAnsi="Arial" w:cs="Arial"/>
          <w:b/>
          <w:caps/>
          <w:sz w:val="14"/>
          <w:szCs w:val="14"/>
        </w:rPr>
      </w:pPr>
      <w:r w:rsidRPr="007E6FFB">
        <w:rPr>
          <w:rFonts w:ascii="Arial" w:hAnsi="Arial" w:cs="Arial"/>
          <w:b/>
          <w:caps/>
          <w:sz w:val="14"/>
          <w:szCs w:val="14"/>
        </w:rPr>
        <w:t>Лампы электрические светодиодные, торговой марки "Feron", серия (тип): LB</w:t>
      </w:r>
    </w:p>
    <w:p w:rsidR="005F3DC6" w:rsidRPr="007334E7" w:rsidRDefault="005F3DC6" w:rsidP="007334E7">
      <w:pPr>
        <w:pStyle w:val="a3"/>
        <w:spacing w:after="0" w:line="240" w:lineRule="auto"/>
        <w:jc w:val="center"/>
        <w:rPr>
          <w:rFonts w:ascii="Arial" w:hAnsi="Arial" w:cs="Arial"/>
          <w:b/>
          <w:sz w:val="14"/>
          <w:szCs w:val="14"/>
        </w:rPr>
      </w:pPr>
      <w:r w:rsidRPr="007334E7">
        <w:rPr>
          <w:rFonts w:ascii="Arial" w:hAnsi="Arial" w:cs="Arial"/>
          <w:b/>
          <w:sz w:val="14"/>
          <w:szCs w:val="14"/>
        </w:rPr>
        <w:t>Инструкция по эксплуатации и технический паспорт</w:t>
      </w:r>
    </w:p>
    <w:p w:rsidR="00D136A4" w:rsidRPr="007334E7" w:rsidRDefault="003863FC"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Общее описание</w:t>
      </w:r>
    </w:p>
    <w:p w:rsidR="00E6117D" w:rsidRPr="007334E7" w:rsidRDefault="00E87DB4" w:rsidP="007334E7">
      <w:pPr>
        <w:pStyle w:val="a3"/>
        <w:numPr>
          <w:ilvl w:val="0"/>
          <w:numId w:val="5"/>
        </w:numPr>
        <w:spacing w:after="0" w:line="240" w:lineRule="auto"/>
        <w:ind w:left="284" w:hanging="284"/>
        <w:jc w:val="both"/>
        <w:rPr>
          <w:rFonts w:ascii="Arial" w:hAnsi="Arial" w:cs="Arial"/>
          <w:sz w:val="14"/>
          <w:szCs w:val="14"/>
        </w:rPr>
      </w:pPr>
      <w:r w:rsidRPr="007334E7">
        <w:rPr>
          <w:rFonts w:ascii="Arial" w:hAnsi="Arial" w:cs="Arial"/>
          <w:sz w:val="14"/>
          <w:szCs w:val="14"/>
        </w:rPr>
        <w:t xml:space="preserve">Светодиодные лампы </w:t>
      </w:r>
      <w:r w:rsidR="00BC707B">
        <w:rPr>
          <w:rFonts w:ascii="Arial" w:hAnsi="Arial" w:cs="Arial"/>
          <w:sz w:val="14"/>
          <w:szCs w:val="14"/>
          <w:lang w:val="en-US"/>
        </w:rPr>
        <w:t>LB</w:t>
      </w:r>
      <w:r w:rsidR="00BC707B" w:rsidRPr="00BC707B">
        <w:rPr>
          <w:rFonts w:ascii="Arial" w:hAnsi="Arial" w:cs="Arial"/>
          <w:sz w:val="14"/>
          <w:szCs w:val="14"/>
        </w:rPr>
        <w:t>-24</w:t>
      </w:r>
      <w:r w:rsidR="00BC707B" w:rsidRPr="00D81972">
        <w:rPr>
          <w:rFonts w:ascii="Arial" w:hAnsi="Arial" w:cs="Arial"/>
          <w:sz w:val="14"/>
          <w:szCs w:val="14"/>
        </w:rPr>
        <w:t xml:space="preserve">, </w:t>
      </w:r>
      <w:r w:rsidR="00A6141D" w:rsidRPr="007334E7">
        <w:rPr>
          <w:rFonts w:ascii="Arial" w:hAnsi="Arial" w:cs="Arial"/>
          <w:sz w:val="14"/>
          <w:szCs w:val="14"/>
          <w:lang w:val="en-US"/>
        </w:rPr>
        <w:t>LB</w:t>
      </w:r>
      <w:r w:rsidR="00A6141D" w:rsidRPr="007334E7">
        <w:rPr>
          <w:rFonts w:ascii="Arial" w:hAnsi="Arial" w:cs="Arial"/>
          <w:sz w:val="14"/>
          <w:szCs w:val="14"/>
        </w:rPr>
        <w:t xml:space="preserve">-26, </w:t>
      </w:r>
      <w:r w:rsidR="00A6141D" w:rsidRPr="007334E7">
        <w:rPr>
          <w:rFonts w:ascii="Arial" w:hAnsi="Arial" w:cs="Arial"/>
          <w:sz w:val="14"/>
          <w:szCs w:val="14"/>
          <w:lang w:val="en-US"/>
        </w:rPr>
        <w:t>LB</w:t>
      </w:r>
      <w:r w:rsidR="00A6141D" w:rsidRPr="007334E7">
        <w:rPr>
          <w:rFonts w:ascii="Arial" w:hAnsi="Arial" w:cs="Arial"/>
          <w:sz w:val="14"/>
          <w:szCs w:val="14"/>
        </w:rPr>
        <w:t>-271</w:t>
      </w:r>
      <w:r w:rsidR="00DD6192" w:rsidRPr="007334E7">
        <w:rPr>
          <w:rFonts w:ascii="Arial" w:hAnsi="Arial" w:cs="Arial"/>
          <w:sz w:val="14"/>
          <w:szCs w:val="14"/>
        </w:rPr>
        <w:t>,</w:t>
      </w:r>
      <w:r w:rsidR="001D278F" w:rsidRPr="001D278F">
        <w:rPr>
          <w:rFonts w:ascii="Arial" w:hAnsi="Arial" w:cs="Arial"/>
          <w:sz w:val="14"/>
          <w:szCs w:val="14"/>
        </w:rPr>
        <w:t xml:space="preserve"> </w:t>
      </w:r>
      <w:r w:rsidR="001D278F">
        <w:rPr>
          <w:rFonts w:ascii="Arial" w:hAnsi="Arial" w:cs="Arial"/>
          <w:sz w:val="14"/>
          <w:szCs w:val="14"/>
          <w:lang w:val="en-US"/>
        </w:rPr>
        <w:t>LB</w:t>
      </w:r>
      <w:r w:rsidR="001D278F" w:rsidRPr="001D278F">
        <w:rPr>
          <w:rFonts w:ascii="Arial" w:hAnsi="Arial" w:cs="Arial"/>
          <w:sz w:val="14"/>
          <w:szCs w:val="14"/>
        </w:rPr>
        <w:t>-272</w:t>
      </w:r>
      <w:r w:rsidR="001D278F">
        <w:rPr>
          <w:rFonts w:ascii="Arial" w:hAnsi="Arial" w:cs="Arial"/>
          <w:sz w:val="14"/>
          <w:szCs w:val="14"/>
          <w:lang w:val="en-US"/>
        </w:rPr>
        <w:t>,</w:t>
      </w:r>
      <w:bookmarkStart w:id="0" w:name="_GoBack"/>
      <w:bookmarkEnd w:id="0"/>
      <w:r w:rsidR="00DD6192" w:rsidRPr="007334E7">
        <w:rPr>
          <w:rFonts w:ascii="Arial" w:hAnsi="Arial" w:cs="Arial"/>
          <w:sz w:val="14"/>
          <w:szCs w:val="14"/>
        </w:rPr>
        <w:t xml:space="preserve"> </w:t>
      </w:r>
      <w:r w:rsidR="00DD6192" w:rsidRPr="007334E7">
        <w:rPr>
          <w:rFonts w:ascii="Arial" w:hAnsi="Arial" w:cs="Arial"/>
          <w:sz w:val="14"/>
          <w:szCs w:val="14"/>
          <w:lang w:val="en-US"/>
        </w:rPr>
        <w:t>LB</w:t>
      </w:r>
      <w:r w:rsidR="00DD6192" w:rsidRPr="007334E7">
        <w:rPr>
          <w:rFonts w:ascii="Arial" w:hAnsi="Arial" w:cs="Arial"/>
          <w:sz w:val="14"/>
          <w:szCs w:val="14"/>
        </w:rPr>
        <w:t>-560</w:t>
      </w:r>
      <w:r w:rsidR="00F318E6">
        <w:rPr>
          <w:rFonts w:ascii="Arial" w:hAnsi="Arial" w:cs="Arial"/>
          <w:sz w:val="14"/>
          <w:szCs w:val="14"/>
        </w:rPr>
        <w:t xml:space="preserve">, </w:t>
      </w:r>
      <w:r w:rsidR="00F318E6">
        <w:rPr>
          <w:rFonts w:ascii="Arial" w:hAnsi="Arial" w:cs="Arial"/>
          <w:sz w:val="14"/>
          <w:szCs w:val="14"/>
          <w:lang w:val="en-US"/>
        </w:rPr>
        <w:t>LB</w:t>
      </w:r>
      <w:r w:rsidR="00F318E6" w:rsidRPr="00F318E6">
        <w:rPr>
          <w:rFonts w:ascii="Arial" w:hAnsi="Arial" w:cs="Arial"/>
          <w:sz w:val="14"/>
          <w:szCs w:val="14"/>
        </w:rPr>
        <w:t>-760</w:t>
      </w:r>
      <w:r w:rsidR="001E6E0C">
        <w:rPr>
          <w:rFonts w:ascii="Arial" w:hAnsi="Arial" w:cs="Arial"/>
          <w:sz w:val="14"/>
          <w:szCs w:val="14"/>
        </w:rPr>
        <w:t xml:space="preserve">, </w:t>
      </w:r>
      <w:r w:rsidR="001E6E0C">
        <w:rPr>
          <w:rFonts w:ascii="Arial" w:hAnsi="Arial" w:cs="Arial"/>
          <w:sz w:val="14"/>
          <w:szCs w:val="14"/>
          <w:lang w:val="en-US"/>
        </w:rPr>
        <w:t>LB</w:t>
      </w:r>
      <w:r w:rsidR="001E6E0C" w:rsidRPr="001E6E0C">
        <w:rPr>
          <w:rFonts w:ascii="Arial" w:hAnsi="Arial" w:cs="Arial"/>
          <w:sz w:val="14"/>
          <w:szCs w:val="14"/>
        </w:rPr>
        <w:t>-960</w:t>
      </w:r>
      <w:r w:rsidR="00A97088" w:rsidRPr="007334E7">
        <w:rPr>
          <w:rFonts w:ascii="Arial" w:hAnsi="Arial" w:cs="Arial"/>
          <w:sz w:val="14"/>
          <w:szCs w:val="14"/>
        </w:rPr>
        <w:t xml:space="preserve"> </w:t>
      </w:r>
      <w:r w:rsidR="00A956C5" w:rsidRPr="007334E7">
        <w:rPr>
          <w:rFonts w:ascii="Arial" w:hAnsi="Arial" w:cs="Arial"/>
          <w:sz w:val="14"/>
          <w:szCs w:val="14"/>
        </w:rPr>
        <w:t xml:space="preserve">ТМ </w:t>
      </w:r>
      <w:r w:rsidR="00A97088" w:rsidRPr="007334E7">
        <w:rPr>
          <w:rFonts w:ascii="Arial" w:hAnsi="Arial" w:cs="Arial"/>
          <w:sz w:val="14"/>
          <w:szCs w:val="14"/>
        </w:rPr>
        <w:t>«</w:t>
      </w:r>
      <w:r w:rsidR="00E6117D" w:rsidRPr="007334E7">
        <w:rPr>
          <w:rFonts w:ascii="Arial" w:hAnsi="Arial" w:cs="Arial"/>
          <w:sz w:val="14"/>
          <w:szCs w:val="14"/>
          <w:lang w:val="en-US"/>
        </w:rPr>
        <w:t>FERON</w:t>
      </w:r>
      <w:r w:rsidR="00A97088" w:rsidRPr="007334E7">
        <w:rPr>
          <w:rFonts w:ascii="Arial" w:hAnsi="Arial" w:cs="Arial"/>
          <w:sz w:val="14"/>
          <w:szCs w:val="14"/>
        </w:rPr>
        <w:t>»</w:t>
      </w:r>
      <w:r w:rsidR="00E6117D" w:rsidRPr="007334E7">
        <w:rPr>
          <w:rFonts w:ascii="Arial" w:hAnsi="Arial" w:cs="Arial"/>
          <w:sz w:val="14"/>
          <w:szCs w:val="14"/>
        </w:rPr>
        <w:t xml:space="preserve"> </w:t>
      </w:r>
      <w:r w:rsidR="00A97088" w:rsidRPr="007334E7">
        <w:rPr>
          <w:rFonts w:ascii="Arial" w:hAnsi="Arial" w:cs="Arial"/>
          <w:sz w:val="14"/>
          <w:szCs w:val="14"/>
        </w:rPr>
        <w:t>предназначены для замены</w:t>
      </w:r>
      <w:r w:rsidR="00A6141D" w:rsidRPr="007334E7">
        <w:rPr>
          <w:rFonts w:ascii="Arial" w:hAnsi="Arial" w:cs="Arial"/>
          <w:sz w:val="14"/>
          <w:szCs w:val="14"/>
        </w:rPr>
        <w:t xml:space="preserve"> галогенных</w:t>
      </w:r>
      <w:r w:rsidR="00E6117D" w:rsidRPr="007334E7">
        <w:rPr>
          <w:rFonts w:ascii="Arial" w:hAnsi="Arial" w:cs="Arial"/>
          <w:sz w:val="14"/>
          <w:szCs w:val="14"/>
        </w:rPr>
        <w:t xml:space="preserve"> ламп </w:t>
      </w:r>
      <w:r w:rsidR="005F3DC6" w:rsidRPr="007334E7">
        <w:rPr>
          <w:rFonts w:ascii="Arial" w:hAnsi="Arial" w:cs="Arial"/>
          <w:sz w:val="14"/>
          <w:szCs w:val="14"/>
        </w:rPr>
        <w:t>накаливания типа</w:t>
      </w:r>
      <w:r w:rsidR="00A6141D" w:rsidRPr="007334E7">
        <w:rPr>
          <w:rFonts w:ascii="Arial" w:hAnsi="Arial" w:cs="Arial"/>
          <w:sz w:val="14"/>
          <w:szCs w:val="14"/>
        </w:rPr>
        <w:t xml:space="preserve"> </w:t>
      </w:r>
      <w:r w:rsidR="00A6141D" w:rsidRPr="007334E7">
        <w:rPr>
          <w:rFonts w:ascii="Arial" w:hAnsi="Arial" w:cs="Arial"/>
          <w:sz w:val="14"/>
          <w:szCs w:val="14"/>
          <w:lang w:val="en-US"/>
        </w:rPr>
        <w:t>MR</w:t>
      </w:r>
      <w:r w:rsidR="00A6141D" w:rsidRPr="007334E7">
        <w:rPr>
          <w:rFonts w:ascii="Arial" w:hAnsi="Arial" w:cs="Arial"/>
          <w:sz w:val="14"/>
          <w:szCs w:val="14"/>
        </w:rPr>
        <w:t xml:space="preserve">11 или </w:t>
      </w:r>
      <w:r w:rsidR="00A6141D" w:rsidRPr="007334E7">
        <w:rPr>
          <w:rFonts w:ascii="Arial" w:hAnsi="Arial" w:cs="Arial"/>
          <w:sz w:val="14"/>
          <w:szCs w:val="14"/>
          <w:lang w:val="en-US"/>
        </w:rPr>
        <w:t>MR</w:t>
      </w:r>
      <w:r w:rsidR="00A6141D" w:rsidRPr="007334E7">
        <w:rPr>
          <w:rFonts w:ascii="Arial" w:hAnsi="Arial" w:cs="Arial"/>
          <w:sz w:val="14"/>
          <w:szCs w:val="14"/>
        </w:rPr>
        <w:t>16</w:t>
      </w:r>
      <w:r w:rsidR="00E6117D" w:rsidRPr="007334E7">
        <w:rPr>
          <w:rFonts w:ascii="Arial" w:hAnsi="Arial" w:cs="Arial"/>
          <w:sz w:val="14"/>
          <w:szCs w:val="14"/>
        </w:rPr>
        <w:t>.</w:t>
      </w:r>
      <w:r w:rsidRPr="007334E7">
        <w:rPr>
          <w:rFonts w:ascii="Arial" w:hAnsi="Arial" w:cs="Arial"/>
          <w:sz w:val="14"/>
          <w:szCs w:val="14"/>
        </w:rPr>
        <w:t xml:space="preserve"> Применяются для бытового освещения, освещения подсобных и коммерческих помещений.</w:t>
      </w:r>
    </w:p>
    <w:p w:rsidR="00A97088" w:rsidRPr="007334E7" w:rsidRDefault="00A97088" w:rsidP="007334E7">
      <w:pPr>
        <w:pStyle w:val="a3"/>
        <w:numPr>
          <w:ilvl w:val="0"/>
          <w:numId w:val="5"/>
        </w:numPr>
        <w:spacing w:after="0" w:line="240" w:lineRule="auto"/>
        <w:ind w:left="284" w:hanging="284"/>
        <w:jc w:val="both"/>
        <w:rPr>
          <w:rFonts w:ascii="Arial" w:hAnsi="Arial" w:cs="Arial"/>
          <w:sz w:val="14"/>
          <w:szCs w:val="14"/>
        </w:rPr>
      </w:pPr>
      <w:r w:rsidRPr="007334E7">
        <w:rPr>
          <w:rFonts w:ascii="Arial" w:hAnsi="Arial" w:cs="Arial"/>
          <w:sz w:val="14"/>
          <w:szCs w:val="14"/>
        </w:rPr>
        <w:t xml:space="preserve">Лампы предназначены для работы в сети переменного тока с номинальным напряжением 230В/50Гц. Качество электроэнергии должно </w:t>
      </w:r>
      <w:r w:rsidR="00203C18" w:rsidRPr="007334E7">
        <w:rPr>
          <w:rFonts w:ascii="Arial" w:hAnsi="Arial" w:cs="Arial"/>
          <w:sz w:val="14"/>
          <w:szCs w:val="14"/>
        </w:rPr>
        <w:t>соответствовать требованиям</w:t>
      </w:r>
      <w:r w:rsidRPr="007334E7">
        <w:rPr>
          <w:rFonts w:ascii="Arial" w:hAnsi="Arial" w:cs="Arial"/>
          <w:sz w:val="14"/>
          <w:szCs w:val="14"/>
        </w:rPr>
        <w:t xml:space="preserve"> </w:t>
      </w:r>
      <w:hyperlink r:id="rId6" w:tgtFrame="_blank" w:history="1">
        <w:r w:rsidRPr="007334E7">
          <w:rPr>
            <w:rFonts w:ascii="Arial" w:hAnsi="Arial" w:cs="Arial"/>
            <w:sz w:val="14"/>
            <w:szCs w:val="14"/>
          </w:rPr>
          <w:t> ГОСТ Р 32144-2013</w:t>
        </w:r>
      </w:hyperlink>
      <w:r w:rsidRPr="007334E7">
        <w:rPr>
          <w:rFonts w:ascii="Arial" w:hAnsi="Arial" w:cs="Arial"/>
          <w:sz w:val="14"/>
          <w:szCs w:val="14"/>
        </w:rPr>
        <w:t>.</w:t>
      </w:r>
    </w:p>
    <w:p w:rsidR="00E87DB4" w:rsidRPr="007334E7" w:rsidRDefault="00E87DB4" w:rsidP="007334E7">
      <w:pPr>
        <w:pStyle w:val="a3"/>
        <w:numPr>
          <w:ilvl w:val="0"/>
          <w:numId w:val="5"/>
        </w:numPr>
        <w:spacing w:after="0" w:line="240" w:lineRule="auto"/>
        <w:ind w:left="284" w:hanging="284"/>
        <w:jc w:val="both"/>
        <w:rPr>
          <w:rFonts w:ascii="Arial" w:hAnsi="Arial" w:cs="Arial"/>
          <w:sz w:val="14"/>
          <w:szCs w:val="14"/>
        </w:rPr>
      </w:pPr>
      <w:r w:rsidRPr="007334E7">
        <w:rPr>
          <w:rFonts w:ascii="Arial" w:hAnsi="Arial" w:cs="Arial"/>
          <w:sz w:val="14"/>
          <w:szCs w:val="14"/>
        </w:rPr>
        <w:t>Светодиодные лампы ТМ «</w:t>
      </w:r>
      <w:r w:rsidRPr="007334E7">
        <w:rPr>
          <w:rFonts w:ascii="Arial" w:hAnsi="Arial" w:cs="Arial"/>
          <w:sz w:val="14"/>
          <w:szCs w:val="14"/>
          <w:lang w:val="en-US"/>
        </w:rPr>
        <w:t>FERON</w:t>
      </w:r>
      <w:r w:rsidRPr="007334E7">
        <w:rPr>
          <w:rFonts w:ascii="Arial" w:hAnsi="Arial" w:cs="Arial"/>
          <w:sz w:val="14"/>
          <w:szCs w:val="14"/>
        </w:rPr>
        <w:t xml:space="preserve">» оснащены встроенным </w:t>
      </w:r>
      <w:r w:rsidRPr="007334E7">
        <w:rPr>
          <w:rFonts w:ascii="Arial" w:hAnsi="Arial" w:cs="Arial"/>
          <w:sz w:val="14"/>
          <w:szCs w:val="14"/>
          <w:lang w:val="en-US"/>
        </w:rPr>
        <w:t>IC</w:t>
      </w:r>
      <w:r w:rsidRPr="007334E7">
        <w:rPr>
          <w:rFonts w:ascii="Arial" w:hAnsi="Arial" w:cs="Arial"/>
          <w:sz w:val="14"/>
          <w:szCs w:val="14"/>
        </w:rPr>
        <w:t xml:space="preserve"> драйвером светодиодов. </w:t>
      </w:r>
      <w:r w:rsidRPr="007334E7">
        <w:rPr>
          <w:rFonts w:ascii="Arial" w:hAnsi="Arial" w:cs="Arial"/>
          <w:sz w:val="14"/>
          <w:szCs w:val="14"/>
          <w:lang w:val="en-US"/>
        </w:rPr>
        <w:t>IC</w:t>
      </w:r>
      <w:r w:rsidRPr="007334E7">
        <w:rPr>
          <w:rFonts w:ascii="Arial" w:hAnsi="Arial" w:cs="Arial"/>
          <w:sz w:val="14"/>
          <w:szCs w:val="14"/>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E87DB4" w:rsidRPr="007334E7" w:rsidRDefault="00E87DB4" w:rsidP="007334E7">
      <w:pPr>
        <w:pStyle w:val="a3"/>
        <w:numPr>
          <w:ilvl w:val="0"/>
          <w:numId w:val="5"/>
        </w:numPr>
        <w:spacing w:after="0" w:line="240" w:lineRule="auto"/>
        <w:ind w:left="284" w:hanging="284"/>
        <w:jc w:val="both"/>
        <w:rPr>
          <w:rFonts w:ascii="Arial" w:hAnsi="Arial" w:cs="Arial"/>
          <w:sz w:val="14"/>
          <w:szCs w:val="14"/>
        </w:rPr>
      </w:pPr>
      <w:r w:rsidRPr="007334E7">
        <w:rPr>
          <w:rFonts w:ascii="Arial" w:hAnsi="Arial" w:cs="Arial"/>
          <w:sz w:val="14"/>
          <w:szCs w:val="14"/>
        </w:rPr>
        <w:t>Рассеиватель светодиодных ламп ТМ «</w:t>
      </w:r>
      <w:r w:rsidRPr="007334E7">
        <w:rPr>
          <w:rFonts w:ascii="Arial" w:hAnsi="Arial" w:cs="Arial"/>
          <w:sz w:val="14"/>
          <w:szCs w:val="14"/>
          <w:lang w:val="en-US"/>
        </w:rPr>
        <w:t>FERON</w:t>
      </w:r>
      <w:r w:rsidRPr="007334E7">
        <w:rPr>
          <w:rFonts w:ascii="Arial" w:hAnsi="Arial" w:cs="Arial"/>
          <w:sz w:val="14"/>
          <w:szCs w:val="14"/>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3863FC" w:rsidRDefault="003863FC"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Технические характеристики</w:t>
      </w:r>
      <w:r w:rsidR="00573624" w:rsidRPr="007334E7">
        <w:rPr>
          <w:rFonts w:ascii="Arial" w:hAnsi="Arial" w:cs="Arial"/>
          <w:b/>
          <w:sz w:val="14"/>
          <w:szCs w:val="14"/>
        </w:rPr>
        <w:t>*</w:t>
      </w:r>
    </w:p>
    <w:p w:rsidR="007F798F" w:rsidRDefault="007F798F" w:rsidP="007F798F">
      <w:pPr>
        <w:spacing w:after="0" w:line="240" w:lineRule="auto"/>
        <w:jc w:val="both"/>
        <w:rPr>
          <w:rFonts w:ascii="Arial" w:hAnsi="Arial" w:cs="Arial"/>
          <w:b/>
          <w:sz w:val="14"/>
          <w:szCs w:val="14"/>
        </w:rPr>
      </w:pPr>
    </w:p>
    <w:tbl>
      <w:tblPr>
        <w:tblStyle w:val="a4"/>
        <w:tblW w:w="0" w:type="auto"/>
        <w:jc w:val="center"/>
        <w:tblLook w:val="04A0" w:firstRow="1" w:lastRow="0" w:firstColumn="1" w:lastColumn="0" w:noHBand="0" w:noVBand="1"/>
      </w:tblPr>
      <w:tblGrid>
        <w:gridCol w:w="1815"/>
        <w:gridCol w:w="1234"/>
        <w:gridCol w:w="1234"/>
        <w:gridCol w:w="1235"/>
        <w:gridCol w:w="1234"/>
        <w:gridCol w:w="1235"/>
        <w:gridCol w:w="1234"/>
        <w:gridCol w:w="1235"/>
      </w:tblGrid>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наименование</w:t>
            </w:r>
          </w:p>
        </w:tc>
        <w:tc>
          <w:tcPr>
            <w:tcW w:w="1234" w:type="dxa"/>
            <w:vAlign w:val="center"/>
          </w:tcPr>
          <w:p w:rsidR="001D278F" w:rsidRPr="007334E7" w:rsidRDefault="001D278F" w:rsidP="001D278F">
            <w:pPr>
              <w:jc w:val="center"/>
              <w:rPr>
                <w:rFonts w:ascii="Arial" w:hAnsi="Arial" w:cs="Arial"/>
                <w:sz w:val="14"/>
                <w:szCs w:val="14"/>
                <w:lang w:val="en-US"/>
              </w:rPr>
            </w:pPr>
            <w:r>
              <w:rPr>
                <w:rFonts w:ascii="Arial" w:hAnsi="Arial" w:cs="Arial"/>
                <w:sz w:val="14"/>
                <w:szCs w:val="14"/>
                <w:lang w:val="en-US"/>
              </w:rPr>
              <w:t>LB-24</w:t>
            </w:r>
          </w:p>
        </w:tc>
        <w:tc>
          <w:tcPr>
            <w:tcW w:w="1234" w:type="dxa"/>
            <w:vAlign w:val="center"/>
          </w:tcPr>
          <w:p w:rsidR="001D278F" w:rsidRPr="007334E7" w:rsidRDefault="001D278F" w:rsidP="001D278F">
            <w:pPr>
              <w:jc w:val="center"/>
              <w:rPr>
                <w:rFonts w:ascii="Arial" w:hAnsi="Arial" w:cs="Arial"/>
                <w:sz w:val="14"/>
                <w:szCs w:val="14"/>
                <w:lang w:val="en-US"/>
              </w:rPr>
            </w:pPr>
            <w:r w:rsidRPr="007334E7">
              <w:rPr>
                <w:rFonts w:ascii="Arial" w:hAnsi="Arial" w:cs="Arial"/>
                <w:sz w:val="14"/>
                <w:szCs w:val="14"/>
                <w:lang w:val="en-US"/>
              </w:rPr>
              <w:t>LB-26</w:t>
            </w:r>
          </w:p>
        </w:tc>
        <w:tc>
          <w:tcPr>
            <w:tcW w:w="1235" w:type="dxa"/>
            <w:vAlign w:val="center"/>
          </w:tcPr>
          <w:p w:rsidR="001D278F" w:rsidRPr="007334E7" w:rsidRDefault="001D278F" w:rsidP="001D278F">
            <w:pPr>
              <w:jc w:val="center"/>
              <w:rPr>
                <w:rFonts w:ascii="Arial" w:hAnsi="Arial" w:cs="Arial"/>
                <w:sz w:val="14"/>
                <w:szCs w:val="14"/>
                <w:lang w:val="en-US"/>
              </w:rPr>
            </w:pPr>
            <w:r w:rsidRPr="007334E7">
              <w:rPr>
                <w:rFonts w:ascii="Arial" w:hAnsi="Arial" w:cs="Arial"/>
                <w:sz w:val="14"/>
                <w:szCs w:val="14"/>
                <w:lang w:val="en-US"/>
              </w:rPr>
              <w:t>LB-271</w:t>
            </w:r>
          </w:p>
        </w:tc>
        <w:tc>
          <w:tcPr>
            <w:tcW w:w="1234" w:type="dxa"/>
            <w:vAlign w:val="center"/>
          </w:tcPr>
          <w:p w:rsidR="001D278F" w:rsidRPr="007334E7" w:rsidRDefault="001D278F" w:rsidP="001D278F">
            <w:pPr>
              <w:jc w:val="center"/>
              <w:rPr>
                <w:rFonts w:ascii="Arial" w:hAnsi="Arial" w:cs="Arial"/>
                <w:sz w:val="14"/>
                <w:szCs w:val="14"/>
                <w:lang w:val="en-US"/>
              </w:rPr>
            </w:pPr>
            <w:r>
              <w:rPr>
                <w:rFonts w:ascii="Arial" w:hAnsi="Arial" w:cs="Arial"/>
                <w:sz w:val="14"/>
                <w:szCs w:val="14"/>
                <w:lang w:val="en-US"/>
              </w:rPr>
              <w:t>LB-272</w:t>
            </w:r>
          </w:p>
        </w:tc>
        <w:tc>
          <w:tcPr>
            <w:tcW w:w="1235" w:type="dxa"/>
            <w:vAlign w:val="center"/>
          </w:tcPr>
          <w:p w:rsidR="001D278F" w:rsidRPr="007334E7" w:rsidRDefault="001D278F" w:rsidP="001D278F">
            <w:pPr>
              <w:jc w:val="center"/>
              <w:rPr>
                <w:rFonts w:ascii="Arial" w:hAnsi="Arial" w:cs="Arial"/>
                <w:sz w:val="14"/>
                <w:szCs w:val="14"/>
                <w:lang w:val="en-US"/>
              </w:rPr>
            </w:pPr>
            <w:r w:rsidRPr="007334E7">
              <w:rPr>
                <w:rFonts w:ascii="Arial" w:hAnsi="Arial" w:cs="Arial"/>
                <w:sz w:val="14"/>
                <w:szCs w:val="14"/>
                <w:lang w:val="en-US"/>
              </w:rPr>
              <w:t>LB-560</w:t>
            </w:r>
          </w:p>
        </w:tc>
        <w:tc>
          <w:tcPr>
            <w:tcW w:w="1234" w:type="dxa"/>
            <w:vAlign w:val="center"/>
          </w:tcPr>
          <w:p w:rsidR="001D278F" w:rsidRPr="007334E7" w:rsidRDefault="001D278F" w:rsidP="001D278F">
            <w:pPr>
              <w:jc w:val="center"/>
              <w:rPr>
                <w:rFonts w:ascii="Arial" w:hAnsi="Arial" w:cs="Arial"/>
                <w:sz w:val="14"/>
                <w:szCs w:val="14"/>
                <w:lang w:val="en-US"/>
              </w:rPr>
            </w:pPr>
            <w:r>
              <w:rPr>
                <w:rFonts w:ascii="Arial" w:hAnsi="Arial" w:cs="Arial"/>
                <w:sz w:val="14"/>
                <w:szCs w:val="14"/>
                <w:lang w:val="en-US"/>
              </w:rPr>
              <w:t>LB-760</w:t>
            </w:r>
          </w:p>
        </w:tc>
        <w:tc>
          <w:tcPr>
            <w:tcW w:w="1235" w:type="dxa"/>
            <w:vAlign w:val="center"/>
          </w:tcPr>
          <w:p w:rsidR="001D278F" w:rsidRPr="00BB4A9A" w:rsidRDefault="001D278F" w:rsidP="001D278F">
            <w:pPr>
              <w:jc w:val="center"/>
              <w:rPr>
                <w:rFonts w:ascii="Arial" w:hAnsi="Arial" w:cs="Arial"/>
                <w:sz w:val="14"/>
                <w:szCs w:val="14"/>
                <w:lang w:val="en-US"/>
              </w:rPr>
            </w:pPr>
            <w:r>
              <w:rPr>
                <w:rFonts w:ascii="Arial" w:hAnsi="Arial" w:cs="Arial"/>
                <w:sz w:val="14"/>
                <w:szCs w:val="14"/>
              </w:rPr>
              <w:t>LB-960</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Тип лампы</w:t>
            </w:r>
          </w:p>
        </w:tc>
        <w:tc>
          <w:tcPr>
            <w:tcW w:w="1234" w:type="dxa"/>
            <w:vAlign w:val="center"/>
          </w:tcPr>
          <w:p w:rsidR="001D278F" w:rsidRPr="007334E7" w:rsidRDefault="001D278F" w:rsidP="001D278F">
            <w:pPr>
              <w:jc w:val="center"/>
              <w:rPr>
                <w:rFonts w:ascii="Arial" w:hAnsi="Arial" w:cs="Arial"/>
                <w:sz w:val="14"/>
                <w:szCs w:val="14"/>
                <w:lang w:val="en-US"/>
              </w:rPr>
            </w:pPr>
            <w:r>
              <w:rPr>
                <w:rFonts w:ascii="Arial" w:hAnsi="Arial" w:cs="Arial"/>
                <w:sz w:val="14"/>
                <w:szCs w:val="14"/>
                <w:lang w:val="en-US"/>
              </w:rPr>
              <w:t>MR16</w:t>
            </w:r>
          </w:p>
        </w:tc>
        <w:tc>
          <w:tcPr>
            <w:tcW w:w="1234" w:type="dxa"/>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lang w:val="en-US"/>
              </w:rPr>
              <w:t>MR16</w:t>
            </w:r>
          </w:p>
        </w:tc>
        <w:tc>
          <w:tcPr>
            <w:tcW w:w="1235" w:type="dxa"/>
            <w:vAlign w:val="center"/>
          </w:tcPr>
          <w:p w:rsidR="001D278F" w:rsidRPr="007334E7" w:rsidRDefault="001D278F" w:rsidP="001D278F">
            <w:pPr>
              <w:jc w:val="center"/>
              <w:rPr>
                <w:rFonts w:ascii="Arial" w:hAnsi="Arial" w:cs="Arial"/>
                <w:sz w:val="14"/>
                <w:szCs w:val="14"/>
                <w:lang w:val="en-US"/>
              </w:rPr>
            </w:pPr>
            <w:r w:rsidRPr="007334E7">
              <w:rPr>
                <w:rFonts w:ascii="Arial" w:hAnsi="Arial" w:cs="Arial"/>
                <w:sz w:val="14"/>
                <w:szCs w:val="14"/>
                <w:lang w:val="en-US"/>
              </w:rPr>
              <w:t>MR11</w:t>
            </w:r>
          </w:p>
        </w:tc>
        <w:tc>
          <w:tcPr>
            <w:tcW w:w="1234" w:type="dxa"/>
            <w:vAlign w:val="center"/>
          </w:tcPr>
          <w:p w:rsidR="001D278F" w:rsidRPr="007334E7" w:rsidRDefault="001D278F" w:rsidP="001D278F">
            <w:pPr>
              <w:jc w:val="center"/>
              <w:rPr>
                <w:rFonts w:ascii="Arial" w:hAnsi="Arial" w:cs="Arial"/>
                <w:sz w:val="14"/>
                <w:szCs w:val="14"/>
                <w:lang w:val="en-US"/>
              </w:rPr>
            </w:pPr>
            <w:r>
              <w:rPr>
                <w:rFonts w:ascii="Arial" w:hAnsi="Arial" w:cs="Arial"/>
                <w:sz w:val="14"/>
                <w:szCs w:val="14"/>
                <w:lang w:val="en-US"/>
              </w:rPr>
              <w:t>MR16</w:t>
            </w:r>
          </w:p>
        </w:tc>
        <w:tc>
          <w:tcPr>
            <w:tcW w:w="1235" w:type="dxa"/>
            <w:vAlign w:val="center"/>
          </w:tcPr>
          <w:p w:rsidR="001D278F" w:rsidRPr="007334E7" w:rsidRDefault="001D278F" w:rsidP="001D278F">
            <w:pPr>
              <w:jc w:val="center"/>
              <w:rPr>
                <w:rFonts w:ascii="Arial" w:hAnsi="Arial" w:cs="Arial"/>
                <w:sz w:val="14"/>
                <w:szCs w:val="14"/>
                <w:lang w:val="en-US"/>
              </w:rPr>
            </w:pPr>
            <w:r w:rsidRPr="007334E7">
              <w:rPr>
                <w:rFonts w:ascii="Arial" w:hAnsi="Arial" w:cs="Arial"/>
                <w:sz w:val="14"/>
                <w:szCs w:val="14"/>
                <w:lang w:val="en-US"/>
              </w:rPr>
              <w:t>MR16</w:t>
            </w:r>
          </w:p>
        </w:tc>
        <w:tc>
          <w:tcPr>
            <w:tcW w:w="1234" w:type="dxa"/>
            <w:vAlign w:val="center"/>
          </w:tcPr>
          <w:p w:rsidR="001D278F" w:rsidRPr="007334E7" w:rsidRDefault="001D278F" w:rsidP="001D278F">
            <w:pPr>
              <w:jc w:val="center"/>
              <w:rPr>
                <w:rFonts w:ascii="Arial" w:hAnsi="Arial" w:cs="Arial"/>
                <w:sz w:val="14"/>
                <w:szCs w:val="14"/>
                <w:lang w:val="en-US"/>
              </w:rPr>
            </w:pPr>
            <w:r w:rsidRPr="007334E7">
              <w:rPr>
                <w:rFonts w:ascii="Arial" w:hAnsi="Arial" w:cs="Arial"/>
                <w:sz w:val="14"/>
                <w:szCs w:val="14"/>
                <w:lang w:val="en-US"/>
              </w:rPr>
              <w:t>MR16</w:t>
            </w:r>
          </w:p>
        </w:tc>
        <w:tc>
          <w:tcPr>
            <w:tcW w:w="1235" w:type="dxa"/>
            <w:vAlign w:val="center"/>
          </w:tcPr>
          <w:p w:rsidR="001D278F" w:rsidRPr="007334E7" w:rsidRDefault="001D278F" w:rsidP="001D278F">
            <w:pPr>
              <w:jc w:val="center"/>
              <w:rPr>
                <w:rFonts w:ascii="Arial" w:hAnsi="Arial" w:cs="Arial"/>
                <w:sz w:val="14"/>
                <w:szCs w:val="14"/>
                <w:lang w:val="en-US"/>
              </w:rPr>
            </w:pPr>
            <w:r>
              <w:rPr>
                <w:rFonts w:ascii="Arial" w:hAnsi="Arial" w:cs="Arial"/>
                <w:sz w:val="14"/>
                <w:szCs w:val="14"/>
                <w:lang w:val="en-US"/>
              </w:rPr>
              <w:t>MR16</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цоколь</w:t>
            </w:r>
          </w:p>
        </w:tc>
        <w:tc>
          <w:tcPr>
            <w:tcW w:w="1234" w:type="dxa"/>
            <w:vAlign w:val="center"/>
          </w:tcPr>
          <w:p w:rsidR="001D278F" w:rsidRPr="001D278F" w:rsidRDefault="001D278F" w:rsidP="001D278F">
            <w:pPr>
              <w:jc w:val="center"/>
              <w:rPr>
                <w:rFonts w:ascii="Arial" w:hAnsi="Arial" w:cs="Arial"/>
                <w:sz w:val="14"/>
                <w:szCs w:val="14"/>
              </w:rPr>
            </w:pPr>
            <w:r w:rsidRPr="007334E7">
              <w:rPr>
                <w:rFonts w:ascii="Arial" w:hAnsi="Arial" w:cs="Arial"/>
                <w:sz w:val="14"/>
                <w:szCs w:val="14"/>
                <w:lang w:val="en-US"/>
              </w:rPr>
              <w:t>GU</w:t>
            </w:r>
            <w:r w:rsidRPr="007334E7">
              <w:rPr>
                <w:rFonts w:ascii="Arial" w:hAnsi="Arial" w:cs="Arial"/>
                <w:sz w:val="14"/>
                <w:szCs w:val="14"/>
              </w:rPr>
              <w:t>5.3/</w:t>
            </w:r>
            <w:r w:rsidRPr="007334E7">
              <w:rPr>
                <w:rFonts w:ascii="Arial" w:hAnsi="Arial" w:cs="Arial"/>
                <w:sz w:val="14"/>
                <w:szCs w:val="14"/>
                <w:lang w:val="en-US"/>
              </w:rPr>
              <w:t>GU</w:t>
            </w:r>
            <w:r w:rsidRPr="007334E7">
              <w:rPr>
                <w:rFonts w:ascii="Arial" w:hAnsi="Arial" w:cs="Arial"/>
                <w:sz w:val="14"/>
                <w:szCs w:val="14"/>
              </w:rPr>
              <w:t>10 (см на упаковке)</w:t>
            </w:r>
          </w:p>
        </w:tc>
        <w:tc>
          <w:tcPr>
            <w:tcW w:w="1234" w:type="dxa"/>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lang w:val="en-US"/>
              </w:rPr>
              <w:t>GU</w:t>
            </w:r>
            <w:r w:rsidRPr="007334E7">
              <w:rPr>
                <w:rFonts w:ascii="Arial" w:hAnsi="Arial" w:cs="Arial"/>
                <w:sz w:val="14"/>
                <w:szCs w:val="14"/>
              </w:rPr>
              <w:t>5.3/</w:t>
            </w:r>
            <w:r w:rsidRPr="007334E7">
              <w:rPr>
                <w:rFonts w:ascii="Arial" w:hAnsi="Arial" w:cs="Arial"/>
                <w:sz w:val="14"/>
                <w:szCs w:val="14"/>
                <w:lang w:val="en-US"/>
              </w:rPr>
              <w:t>GU</w:t>
            </w:r>
            <w:r w:rsidRPr="007334E7">
              <w:rPr>
                <w:rFonts w:ascii="Arial" w:hAnsi="Arial" w:cs="Arial"/>
                <w:sz w:val="14"/>
                <w:szCs w:val="14"/>
              </w:rPr>
              <w:t>10 (см на упаковке)</w:t>
            </w:r>
          </w:p>
        </w:tc>
        <w:tc>
          <w:tcPr>
            <w:tcW w:w="1235" w:type="dxa"/>
            <w:vAlign w:val="center"/>
          </w:tcPr>
          <w:p w:rsidR="001D278F" w:rsidRPr="007334E7" w:rsidRDefault="001D278F" w:rsidP="001D278F">
            <w:pPr>
              <w:jc w:val="center"/>
              <w:rPr>
                <w:rFonts w:ascii="Arial" w:hAnsi="Arial" w:cs="Arial"/>
                <w:sz w:val="14"/>
                <w:szCs w:val="14"/>
                <w:lang w:val="en-US"/>
              </w:rPr>
            </w:pPr>
            <w:r w:rsidRPr="007334E7">
              <w:rPr>
                <w:rFonts w:ascii="Arial" w:hAnsi="Arial" w:cs="Arial"/>
                <w:sz w:val="14"/>
                <w:szCs w:val="14"/>
                <w:lang w:val="en-US"/>
              </w:rPr>
              <w:t>G5.3</w:t>
            </w:r>
          </w:p>
        </w:tc>
        <w:tc>
          <w:tcPr>
            <w:tcW w:w="1234" w:type="dxa"/>
            <w:vAlign w:val="center"/>
          </w:tcPr>
          <w:p w:rsidR="001D278F" w:rsidRPr="007334E7" w:rsidRDefault="001D278F" w:rsidP="001D278F">
            <w:pPr>
              <w:jc w:val="center"/>
              <w:rPr>
                <w:rFonts w:ascii="Arial" w:hAnsi="Arial" w:cs="Arial"/>
                <w:sz w:val="14"/>
                <w:szCs w:val="14"/>
                <w:lang w:val="en-US"/>
              </w:rPr>
            </w:pPr>
            <w:r>
              <w:rPr>
                <w:rFonts w:ascii="Arial" w:hAnsi="Arial" w:cs="Arial"/>
                <w:sz w:val="14"/>
                <w:szCs w:val="14"/>
                <w:lang w:val="en-US"/>
              </w:rPr>
              <w:t>GU10</w:t>
            </w:r>
          </w:p>
        </w:tc>
        <w:tc>
          <w:tcPr>
            <w:tcW w:w="1235" w:type="dxa"/>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lang w:val="en-US"/>
              </w:rPr>
              <w:t>GU</w:t>
            </w:r>
            <w:r w:rsidRPr="007334E7">
              <w:rPr>
                <w:rFonts w:ascii="Arial" w:hAnsi="Arial" w:cs="Arial"/>
                <w:sz w:val="14"/>
                <w:szCs w:val="14"/>
              </w:rPr>
              <w:t>5.3/</w:t>
            </w:r>
            <w:r w:rsidRPr="007334E7">
              <w:rPr>
                <w:rFonts w:ascii="Arial" w:hAnsi="Arial" w:cs="Arial"/>
                <w:sz w:val="14"/>
                <w:szCs w:val="14"/>
                <w:lang w:val="en-US"/>
              </w:rPr>
              <w:t>GU</w:t>
            </w:r>
            <w:r w:rsidRPr="007334E7">
              <w:rPr>
                <w:rFonts w:ascii="Arial" w:hAnsi="Arial" w:cs="Arial"/>
                <w:sz w:val="14"/>
                <w:szCs w:val="14"/>
              </w:rPr>
              <w:t>10 (см на упаковке)</w:t>
            </w:r>
          </w:p>
        </w:tc>
        <w:tc>
          <w:tcPr>
            <w:tcW w:w="1234" w:type="dxa"/>
            <w:vAlign w:val="center"/>
          </w:tcPr>
          <w:p w:rsidR="001D278F" w:rsidRPr="00F318E6" w:rsidRDefault="001D278F" w:rsidP="001D278F">
            <w:pPr>
              <w:jc w:val="center"/>
              <w:rPr>
                <w:rFonts w:ascii="Arial" w:hAnsi="Arial" w:cs="Arial"/>
                <w:sz w:val="14"/>
                <w:szCs w:val="14"/>
              </w:rPr>
            </w:pPr>
            <w:r w:rsidRPr="007334E7">
              <w:rPr>
                <w:rFonts w:ascii="Arial" w:hAnsi="Arial" w:cs="Arial"/>
                <w:sz w:val="14"/>
                <w:szCs w:val="14"/>
                <w:lang w:val="en-US"/>
              </w:rPr>
              <w:t>GU</w:t>
            </w:r>
            <w:r w:rsidRPr="007334E7">
              <w:rPr>
                <w:rFonts w:ascii="Arial" w:hAnsi="Arial" w:cs="Arial"/>
                <w:sz w:val="14"/>
                <w:szCs w:val="14"/>
              </w:rPr>
              <w:t>5.3/</w:t>
            </w:r>
            <w:r w:rsidRPr="007334E7">
              <w:rPr>
                <w:rFonts w:ascii="Arial" w:hAnsi="Arial" w:cs="Arial"/>
                <w:sz w:val="14"/>
                <w:szCs w:val="14"/>
                <w:lang w:val="en-US"/>
              </w:rPr>
              <w:t>GU</w:t>
            </w:r>
            <w:r w:rsidRPr="007334E7">
              <w:rPr>
                <w:rFonts w:ascii="Arial" w:hAnsi="Arial" w:cs="Arial"/>
                <w:sz w:val="14"/>
                <w:szCs w:val="14"/>
              </w:rPr>
              <w:t>10 (см на упаковке)</w:t>
            </w:r>
          </w:p>
        </w:tc>
        <w:tc>
          <w:tcPr>
            <w:tcW w:w="1235" w:type="dxa"/>
            <w:vAlign w:val="center"/>
          </w:tcPr>
          <w:p w:rsidR="001D278F" w:rsidRPr="00BB4A9A" w:rsidRDefault="001D278F" w:rsidP="001D278F">
            <w:pPr>
              <w:jc w:val="center"/>
              <w:rPr>
                <w:rFonts w:ascii="Arial" w:hAnsi="Arial" w:cs="Arial"/>
                <w:sz w:val="14"/>
                <w:szCs w:val="14"/>
              </w:rPr>
            </w:pPr>
            <w:r w:rsidRPr="007334E7">
              <w:rPr>
                <w:rFonts w:ascii="Arial" w:hAnsi="Arial" w:cs="Arial"/>
                <w:sz w:val="14"/>
                <w:szCs w:val="14"/>
                <w:lang w:val="en-US"/>
              </w:rPr>
              <w:t>GU</w:t>
            </w:r>
            <w:r w:rsidRPr="007334E7">
              <w:rPr>
                <w:rFonts w:ascii="Arial" w:hAnsi="Arial" w:cs="Arial"/>
                <w:sz w:val="14"/>
                <w:szCs w:val="14"/>
              </w:rPr>
              <w:t>5.3/</w:t>
            </w:r>
            <w:r w:rsidRPr="007334E7">
              <w:rPr>
                <w:rFonts w:ascii="Arial" w:hAnsi="Arial" w:cs="Arial"/>
                <w:sz w:val="14"/>
                <w:szCs w:val="14"/>
                <w:lang w:val="en-US"/>
              </w:rPr>
              <w:t>GU</w:t>
            </w:r>
            <w:r w:rsidRPr="007334E7">
              <w:rPr>
                <w:rFonts w:ascii="Arial" w:hAnsi="Arial" w:cs="Arial"/>
                <w:sz w:val="14"/>
                <w:szCs w:val="14"/>
              </w:rPr>
              <w:t>10 (см на упаковке)</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Напряжение питания</w:t>
            </w:r>
          </w:p>
        </w:tc>
        <w:tc>
          <w:tcPr>
            <w:tcW w:w="8641" w:type="dxa"/>
            <w:gridSpan w:val="7"/>
            <w:vAlign w:val="center"/>
          </w:tcPr>
          <w:p w:rsidR="001D278F" w:rsidRPr="007334E7" w:rsidRDefault="001D278F" w:rsidP="001D278F">
            <w:pPr>
              <w:jc w:val="center"/>
              <w:rPr>
                <w:rFonts w:ascii="Arial" w:hAnsi="Arial" w:cs="Arial"/>
                <w:sz w:val="14"/>
                <w:szCs w:val="14"/>
                <w:lang w:val="en-US"/>
              </w:rPr>
            </w:pPr>
            <w:r w:rsidRPr="007334E7">
              <w:rPr>
                <w:rFonts w:ascii="Arial" w:hAnsi="Arial" w:cs="Arial"/>
                <w:sz w:val="14"/>
                <w:szCs w:val="14"/>
                <w:lang w:val="en-US"/>
              </w:rPr>
              <w:t>230</w:t>
            </w:r>
            <w:r w:rsidRPr="007334E7">
              <w:rPr>
                <w:rFonts w:ascii="Arial" w:hAnsi="Arial" w:cs="Arial"/>
                <w:sz w:val="14"/>
                <w:szCs w:val="14"/>
              </w:rPr>
              <w:t>В</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Частота сети</w:t>
            </w:r>
          </w:p>
        </w:tc>
        <w:tc>
          <w:tcPr>
            <w:tcW w:w="8641" w:type="dxa"/>
            <w:gridSpan w:val="7"/>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50Гц</w:t>
            </w:r>
          </w:p>
        </w:tc>
      </w:tr>
      <w:tr w:rsidR="001D278F" w:rsidRPr="007334E7" w:rsidTr="001D278F">
        <w:trPr>
          <w:trHeight w:val="70"/>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Сила тока</w:t>
            </w:r>
          </w:p>
        </w:tc>
        <w:tc>
          <w:tcPr>
            <w:tcW w:w="1234" w:type="dxa"/>
            <w:vAlign w:val="center"/>
          </w:tcPr>
          <w:p w:rsidR="001D278F" w:rsidRDefault="001D278F" w:rsidP="001D278F">
            <w:pPr>
              <w:jc w:val="center"/>
              <w:rPr>
                <w:rFonts w:ascii="Arial" w:hAnsi="Arial" w:cs="Arial"/>
                <w:sz w:val="14"/>
                <w:szCs w:val="14"/>
              </w:rPr>
            </w:pPr>
            <w:r>
              <w:rPr>
                <w:rFonts w:ascii="Arial" w:hAnsi="Arial" w:cs="Arial"/>
                <w:sz w:val="14"/>
                <w:szCs w:val="14"/>
              </w:rPr>
              <w:t>32мА</w:t>
            </w:r>
          </w:p>
        </w:tc>
        <w:tc>
          <w:tcPr>
            <w:tcW w:w="1234" w:type="dxa"/>
            <w:vAlign w:val="center"/>
          </w:tcPr>
          <w:p w:rsidR="001D278F" w:rsidRPr="007334E7" w:rsidRDefault="001D278F" w:rsidP="001D278F">
            <w:pPr>
              <w:jc w:val="center"/>
              <w:rPr>
                <w:rFonts w:ascii="Arial" w:hAnsi="Arial" w:cs="Arial"/>
                <w:sz w:val="14"/>
                <w:szCs w:val="14"/>
              </w:rPr>
            </w:pPr>
            <w:r>
              <w:rPr>
                <w:rFonts w:ascii="Arial" w:hAnsi="Arial" w:cs="Arial"/>
                <w:sz w:val="14"/>
                <w:szCs w:val="14"/>
              </w:rPr>
              <w:t>39</w:t>
            </w:r>
            <w:r w:rsidRPr="007334E7">
              <w:rPr>
                <w:rFonts w:ascii="Arial" w:hAnsi="Arial" w:cs="Arial"/>
                <w:sz w:val="14"/>
                <w:szCs w:val="14"/>
              </w:rPr>
              <w:t>мА</w:t>
            </w:r>
          </w:p>
        </w:tc>
        <w:tc>
          <w:tcPr>
            <w:tcW w:w="1235" w:type="dxa"/>
            <w:vAlign w:val="center"/>
          </w:tcPr>
          <w:p w:rsidR="001D278F" w:rsidRPr="007334E7" w:rsidRDefault="001D278F" w:rsidP="001D278F">
            <w:pPr>
              <w:jc w:val="center"/>
              <w:rPr>
                <w:rFonts w:ascii="Arial" w:hAnsi="Arial" w:cs="Arial"/>
                <w:sz w:val="14"/>
                <w:szCs w:val="14"/>
              </w:rPr>
            </w:pPr>
            <w:r>
              <w:rPr>
                <w:rFonts w:ascii="Arial" w:hAnsi="Arial" w:cs="Arial"/>
                <w:sz w:val="14"/>
                <w:szCs w:val="14"/>
              </w:rPr>
              <w:t>22</w:t>
            </w:r>
            <w:r w:rsidRPr="007334E7">
              <w:rPr>
                <w:rFonts w:ascii="Arial" w:hAnsi="Arial" w:cs="Arial"/>
                <w:sz w:val="14"/>
                <w:szCs w:val="14"/>
              </w:rPr>
              <w:t>мА</w:t>
            </w:r>
          </w:p>
        </w:tc>
        <w:tc>
          <w:tcPr>
            <w:tcW w:w="1234" w:type="dxa"/>
            <w:vAlign w:val="center"/>
          </w:tcPr>
          <w:p w:rsidR="001D278F" w:rsidRDefault="001D278F" w:rsidP="001D278F">
            <w:pPr>
              <w:jc w:val="center"/>
              <w:rPr>
                <w:rFonts w:ascii="Arial" w:hAnsi="Arial" w:cs="Arial"/>
                <w:sz w:val="14"/>
                <w:szCs w:val="14"/>
              </w:rPr>
            </w:pPr>
            <w:r>
              <w:rPr>
                <w:rFonts w:ascii="Arial" w:hAnsi="Arial" w:cs="Arial"/>
                <w:sz w:val="14"/>
                <w:szCs w:val="14"/>
              </w:rPr>
              <w:t>32мА</w:t>
            </w:r>
          </w:p>
        </w:tc>
        <w:tc>
          <w:tcPr>
            <w:tcW w:w="1235" w:type="dxa"/>
            <w:vAlign w:val="center"/>
          </w:tcPr>
          <w:p w:rsidR="001D278F" w:rsidRPr="007334E7" w:rsidRDefault="001D278F" w:rsidP="001D278F">
            <w:pPr>
              <w:jc w:val="center"/>
              <w:rPr>
                <w:rFonts w:ascii="Arial" w:hAnsi="Arial" w:cs="Arial"/>
                <w:sz w:val="14"/>
                <w:szCs w:val="14"/>
              </w:rPr>
            </w:pPr>
            <w:r>
              <w:rPr>
                <w:rFonts w:ascii="Arial" w:hAnsi="Arial" w:cs="Arial"/>
                <w:sz w:val="14"/>
                <w:szCs w:val="14"/>
              </w:rPr>
              <w:t>58</w:t>
            </w:r>
            <w:r w:rsidRPr="007334E7">
              <w:rPr>
                <w:rFonts w:ascii="Arial" w:hAnsi="Arial" w:cs="Arial"/>
                <w:sz w:val="14"/>
                <w:szCs w:val="14"/>
              </w:rPr>
              <w:t>мА</w:t>
            </w:r>
          </w:p>
        </w:tc>
        <w:tc>
          <w:tcPr>
            <w:tcW w:w="1234" w:type="dxa"/>
            <w:vAlign w:val="center"/>
          </w:tcPr>
          <w:p w:rsidR="001D278F" w:rsidRPr="00F318E6" w:rsidRDefault="001D278F" w:rsidP="001D278F">
            <w:pPr>
              <w:jc w:val="center"/>
              <w:rPr>
                <w:rFonts w:ascii="Arial" w:hAnsi="Arial" w:cs="Arial"/>
                <w:sz w:val="14"/>
                <w:szCs w:val="14"/>
              </w:rPr>
            </w:pPr>
            <w:r>
              <w:rPr>
                <w:rFonts w:ascii="Arial" w:hAnsi="Arial" w:cs="Arial"/>
                <w:sz w:val="14"/>
                <w:szCs w:val="14"/>
                <w:lang w:val="en-US"/>
              </w:rPr>
              <w:t>68</w:t>
            </w:r>
            <w:r>
              <w:rPr>
                <w:rFonts w:ascii="Arial" w:hAnsi="Arial" w:cs="Arial"/>
                <w:sz w:val="14"/>
                <w:szCs w:val="14"/>
              </w:rPr>
              <w:t>мА</w:t>
            </w:r>
          </w:p>
        </w:tc>
        <w:tc>
          <w:tcPr>
            <w:tcW w:w="1235" w:type="dxa"/>
            <w:vAlign w:val="center"/>
          </w:tcPr>
          <w:p w:rsidR="001D278F" w:rsidRPr="00F318E6" w:rsidRDefault="001D278F" w:rsidP="001D278F">
            <w:pPr>
              <w:jc w:val="center"/>
              <w:rPr>
                <w:rFonts w:ascii="Arial" w:hAnsi="Arial" w:cs="Arial"/>
                <w:sz w:val="14"/>
                <w:szCs w:val="14"/>
              </w:rPr>
            </w:pPr>
            <w:r>
              <w:rPr>
                <w:rFonts w:ascii="Arial" w:hAnsi="Arial" w:cs="Arial"/>
                <w:sz w:val="14"/>
                <w:szCs w:val="14"/>
                <w:lang w:val="en-US"/>
              </w:rPr>
              <w:t>78</w:t>
            </w:r>
            <w:r>
              <w:rPr>
                <w:rFonts w:ascii="Arial" w:hAnsi="Arial" w:cs="Arial"/>
                <w:sz w:val="14"/>
                <w:szCs w:val="14"/>
              </w:rPr>
              <w:t>мА</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Потребляемая мощность</w:t>
            </w:r>
          </w:p>
        </w:tc>
        <w:tc>
          <w:tcPr>
            <w:tcW w:w="1234" w:type="dxa"/>
            <w:vAlign w:val="center"/>
          </w:tcPr>
          <w:p w:rsidR="001D278F" w:rsidRPr="00AF6D6F" w:rsidRDefault="001D278F" w:rsidP="001D278F">
            <w:pPr>
              <w:jc w:val="center"/>
              <w:rPr>
                <w:rFonts w:ascii="Arial" w:hAnsi="Arial" w:cs="Arial"/>
                <w:sz w:val="14"/>
                <w:szCs w:val="14"/>
              </w:rPr>
            </w:pPr>
            <w:r>
              <w:rPr>
                <w:rFonts w:ascii="Arial" w:hAnsi="Arial" w:cs="Arial"/>
                <w:sz w:val="14"/>
                <w:szCs w:val="14"/>
                <w:lang w:val="en-US"/>
              </w:rPr>
              <w:t>5</w:t>
            </w:r>
            <w:r>
              <w:rPr>
                <w:rFonts w:ascii="Arial" w:hAnsi="Arial" w:cs="Arial"/>
                <w:sz w:val="14"/>
                <w:szCs w:val="14"/>
              </w:rPr>
              <w:t>Вт</w:t>
            </w:r>
          </w:p>
        </w:tc>
        <w:tc>
          <w:tcPr>
            <w:tcW w:w="1234" w:type="dxa"/>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7Вт</w:t>
            </w:r>
          </w:p>
        </w:tc>
        <w:tc>
          <w:tcPr>
            <w:tcW w:w="1235" w:type="dxa"/>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3Вт</w:t>
            </w:r>
          </w:p>
        </w:tc>
        <w:tc>
          <w:tcPr>
            <w:tcW w:w="1234" w:type="dxa"/>
            <w:vAlign w:val="center"/>
          </w:tcPr>
          <w:p w:rsidR="001D278F" w:rsidRPr="001D278F" w:rsidRDefault="001D278F" w:rsidP="001D278F">
            <w:pPr>
              <w:jc w:val="center"/>
              <w:rPr>
                <w:rFonts w:ascii="Arial" w:hAnsi="Arial" w:cs="Arial"/>
                <w:sz w:val="14"/>
                <w:szCs w:val="14"/>
              </w:rPr>
            </w:pPr>
            <w:r>
              <w:rPr>
                <w:rFonts w:ascii="Arial" w:hAnsi="Arial" w:cs="Arial"/>
                <w:sz w:val="14"/>
                <w:szCs w:val="14"/>
                <w:lang w:val="en-US"/>
              </w:rPr>
              <w:t>5</w:t>
            </w:r>
            <w:r>
              <w:rPr>
                <w:rFonts w:ascii="Arial" w:hAnsi="Arial" w:cs="Arial"/>
                <w:sz w:val="14"/>
                <w:szCs w:val="14"/>
              </w:rPr>
              <w:t>Вт</w:t>
            </w:r>
          </w:p>
        </w:tc>
        <w:tc>
          <w:tcPr>
            <w:tcW w:w="1235" w:type="dxa"/>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lang w:val="en-US"/>
              </w:rPr>
              <w:t>9</w:t>
            </w:r>
            <w:r w:rsidRPr="007334E7">
              <w:rPr>
                <w:rFonts w:ascii="Arial" w:hAnsi="Arial" w:cs="Arial"/>
                <w:sz w:val="14"/>
                <w:szCs w:val="14"/>
              </w:rPr>
              <w:t>Вт</w:t>
            </w:r>
          </w:p>
        </w:tc>
        <w:tc>
          <w:tcPr>
            <w:tcW w:w="1234" w:type="dxa"/>
            <w:vAlign w:val="center"/>
          </w:tcPr>
          <w:p w:rsidR="001D278F" w:rsidRPr="00F318E6" w:rsidRDefault="001D278F" w:rsidP="001D278F">
            <w:pPr>
              <w:jc w:val="center"/>
              <w:rPr>
                <w:rFonts w:ascii="Arial" w:hAnsi="Arial" w:cs="Arial"/>
                <w:sz w:val="14"/>
                <w:szCs w:val="14"/>
              </w:rPr>
            </w:pPr>
            <w:r>
              <w:rPr>
                <w:rFonts w:ascii="Arial" w:hAnsi="Arial" w:cs="Arial"/>
                <w:sz w:val="14"/>
                <w:szCs w:val="14"/>
              </w:rPr>
              <w:t>11Вт</w:t>
            </w:r>
          </w:p>
        </w:tc>
        <w:tc>
          <w:tcPr>
            <w:tcW w:w="1235" w:type="dxa"/>
            <w:vAlign w:val="center"/>
          </w:tcPr>
          <w:p w:rsidR="001D278F" w:rsidRPr="00F318E6" w:rsidRDefault="001D278F" w:rsidP="001D278F">
            <w:pPr>
              <w:jc w:val="center"/>
              <w:rPr>
                <w:rFonts w:ascii="Arial" w:hAnsi="Arial" w:cs="Arial"/>
                <w:sz w:val="14"/>
                <w:szCs w:val="14"/>
              </w:rPr>
            </w:pPr>
            <w:r>
              <w:rPr>
                <w:rFonts w:ascii="Arial" w:hAnsi="Arial" w:cs="Arial"/>
                <w:sz w:val="14"/>
                <w:szCs w:val="14"/>
              </w:rPr>
              <w:t>1</w:t>
            </w:r>
            <w:r>
              <w:rPr>
                <w:rFonts w:ascii="Arial" w:hAnsi="Arial" w:cs="Arial"/>
                <w:sz w:val="14"/>
                <w:szCs w:val="14"/>
                <w:lang w:val="en-US"/>
              </w:rPr>
              <w:t>3</w:t>
            </w:r>
            <w:r>
              <w:rPr>
                <w:rFonts w:ascii="Arial" w:hAnsi="Arial" w:cs="Arial"/>
                <w:sz w:val="14"/>
                <w:szCs w:val="14"/>
              </w:rPr>
              <w:t>Вт</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Коэффициент пульсаций освещенности</w:t>
            </w:r>
          </w:p>
        </w:tc>
        <w:tc>
          <w:tcPr>
            <w:tcW w:w="8641" w:type="dxa"/>
            <w:gridSpan w:val="7"/>
            <w:vAlign w:val="center"/>
          </w:tcPr>
          <w:p w:rsidR="001D278F" w:rsidRPr="007334E7" w:rsidRDefault="001D278F" w:rsidP="001D278F">
            <w:pPr>
              <w:jc w:val="center"/>
              <w:rPr>
                <w:rFonts w:ascii="Arial" w:hAnsi="Arial" w:cs="Arial"/>
                <w:sz w:val="14"/>
                <w:szCs w:val="14"/>
                <w:lang w:val="en-US"/>
              </w:rPr>
            </w:pPr>
            <w:r w:rsidRPr="007334E7">
              <w:rPr>
                <w:rFonts w:ascii="Arial" w:hAnsi="Arial" w:cs="Arial"/>
                <w:sz w:val="14"/>
                <w:szCs w:val="14"/>
                <w:lang w:val="en-US"/>
              </w:rPr>
              <w:t>&lt;1%</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lang w:val="en-US"/>
              </w:rPr>
            </w:pPr>
            <w:r w:rsidRPr="007334E7">
              <w:rPr>
                <w:rFonts w:ascii="Arial" w:hAnsi="Arial" w:cs="Arial"/>
                <w:sz w:val="14"/>
                <w:szCs w:val="14"/>
              </w:rPr>
              <w:t xml:space="preserve">Общий индекс цветопередачи, </w:t>
            </w:r>
            <w:r w:rsidRPr="007334E7">
              <w:rPr>
                <w:rFonts w:ascii="Arial" w:hAnsi="Arial" w:cs="Arial"/>
                <w:sz w:val="14"/>
                <w:szCs w:val="14"/>
                <w:lang w:val="en-US"/>
              </w:rPr>
              <w:t>Ra</w:t>
            </w:r>
          </w:p>
        </w:tc>
        <w:tc>
          <w:tcPr>
            <w:tcW w:w="8641" w:type="dxa"/>
            <w:gridSpan w:val="7"/>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≥80</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Рабочая температура</w:t>
            </w:r>
          </w:p>
        </w:tc>
        <w:tc>
          <w:tcPr>
            <w:tcW w:w="8641" w:type="dxa"/>
            <w:gridSpan w:val="7"/>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от -40°С до +50°С</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Световой поток</w:t>
            </w:r>
          </w:p>
        </w:tc>
        <w:tc>
          <w:tcPr>
            <w:tcW w:w="8641" w:type="dxa"/>
            <w:gridSpan w:val="7"/>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См. на упаковке</w:t>
            </w:r>
          </w:p>
        </w:tc>
      </w:tr>
      <w:tr w:rsidR="001D278F" w:rsidRPr="007334E7" w:rsidTr="001D278F">
        <w:trPr>
          <w:jc w:val="center"/>
        </w:trPr>
        <w:tc>
          <w:tcPr>
            <w:tcW w:w="1815" w:type="dxa"/>
          </w:tcPr>
          <w:p w:rsidR="001D278F" w:rsidRPr="001D278F" w:rsidRDefault="001D278F" w:rsidP="00DE0524">
            <w:pPr>
              <w:jc w:val="both"/>
              <w:rPr>
                <w:rFonts w:ascii="Arial" w:hAnsi="Arial" w:cs="Arial"/>
                <w:sz w:val="14"/>
                <w:szCs w:val="14"/>
              </w:rPr>
            </w:pPr>
            <w:r w:rsidRPr="007334E7">
              <w:rPr>
                <w:rFonts w:ascii="Arial" w:hAnsi="Arial" w:cs="Arial"/>
                <w:sz w:val="14"/>
                <w:szCs w:val="14"/>
              </w:rPr>
              <w:t xml:space="preserve">Угол рассеивания света </w:t>
            </w:r>
            <w:r w:rsidRPr="001D278F">
              <w:rPr>
                <w:rFonts w:ascii="Arial" w:hAnsi="Arial" w:cs="Arial"/>
                <w:sz w:val="14"/>
                <w:szCs w:val="14"/>
              </w:rPr>
              <w:t>(</w:t>
            </w:r>
            <w:r>
              <w:rPr>
                <w:rFonts w:ascii="Arial" w:hAnsi="Arial" w:cs="Arial"/>
                <w:sz w:val="14"/>
                <w:szCs w:val="14"/>
              </w:rPr>
              <w:t>см. на упаковке</w:t>
            </w:r>
            <w:r w:rsidRPr="001D278F">
              <w:rPr>
                <w:rFonts w:ascii="Arial" w:hAnsi="Arial" w:cs="Arial"/>
                <w:sz w:val="14"/>
                <w:szCs w:val="14"/>
              </w:rPr>
              <w:t>)</w:t>
            </w:r>
          </w:p>
        </w:tc>
        <w:tc>
          <w:tcPr>
            <w:tcW w:w="3703" w:type="dxa"/>
            <w:gridSpan w:val="3"/>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120°</w:t>
            </w:r>
          </w:p>
        </w:tc>
        <w:tc>
          <w:tcPr>
            <w:tcW w:w="1234" w:type="dxa"/>
            <w:vAlign w:val="center"/>
          </w:tcPr>
          <w:p w:rsidR="001D278F" w:rsidRPr="001D278F" w:rsidRDefault="001D278F" w:rsidP="001D278F">
            <w:pPr>
              <w:jc w:val="center"/>
              <w:rPr>
                <w:rFonts w:ascii="Arial" w:hAnsi="Arial" w:cs="Arial"/>
                <w:sz w:val="14"/>
                <w:szCs w:val="14"/>
                <w:lang w:val="en-US"/>
              </w:rPr>
            </w:pPr>
            <w:r>
              <w:rPr>
                <w:rFonts w:ascii="Arial" w:hAnsi="Arial" w:cs="Arial"/>
                <w:sz w:val="14"/>
                <w:szCs w:val="14"/>
                <w:lang w:val="en-US"/>
              </w:rPr>
              <w:t>38</w:t>
            </w:r>
            <w:r w:rsidRPr="007334E7">
              <w:rPr>
                <w:rFonts w:ascii="Arial" w:hAnsi="Arial" w:cs="Arial"/>
                <w:sz w:val="14"/>
                <w:szCs w:val="14"/>
              </w:rPr>
              <w:t>°</w:t>
            </w:r>
            <w:r>
              <w:rPr>
                <w:rFonts w:ascii="Arial" w:hAnsi="Arial" w:cs="Arial"/>
                <w:sz w:val="14"/>
                <w:szCs w:val="14"/>
                <w:lang w:val="en-US"/>
              </w:rPr>
              <w:t>/120</w:t>
            </w:r>
            <w:r w:rsidRPr="007334E7">
              <w:rPr>
                <w:rFonts w:ascii="Arial" w:hAnsi="Arial" w:cs="Arial"/>
                <w:sz w:val="14"/>
                <w:szCs w:val="14"/>
              </w:rPr>
              <w:t>°</w:t>
            </w:r>
          </w:p>
        </w:tc>
        <w:tc>
          <w:tcPr>
            <w:tcW w:w="3704" w:type="dxa"/>
            <w:gridSpan w:val="3"/>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120°</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Цветовая температура</w:t>
            </w:r>
          </w:p>
        </w:tc>
        <w:tc>
          <w:tcPr>
            <w:tcW w:w="8641" w:type="dxa"/>
            <w:gridSpan w:val="7"/>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См. на упаковке</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Размеры</w:t>
            </w:r>
          </w:p>
        </w:tc>
        <w:tc>
          <w:tcPr>
            <w:tcW w:w="8641" w:type="dxa"/>
            <w:gridSpan w:val="7"/>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См. на упаковке</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rPr>
            </w:pPr>
            <w:r w:rsidRPr="007334E7">
              <w:rPr>
                <w:rFonts w:ascii="Arial" w:hAnsi="Arial" w:cs="Arial"/>
                <w:sz w:val="14"/>
                <w:szCs w:val="14"/>
              </w:rPr>
              <w:t>Класс энергоэффективности</w:t>
            </w:r>
          </w:p>
        </w:tc>
        <w:tc>
          <w:tcPr>
            <w:tcW w:w="8641" w:type="dxa"/>
            <w:gridSpan w:val="7"/>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А</w:t>
            </w:r>
          </w:p>
        </w:tc>
      </w:tr>
      <w:tr w:rsidR="001D278F" w:rsidRPr="007334E7" w:rsidTr="001D278F">
        <w:trPr>
          <w:jc w:val="center"/>
        </w:trPr>
        <w:tc>
          <w:tcPr>
            <w:tcW w:w="1815" w:type="dxa"/>
          </w:tcPr>
          <w:p w:rsidR="001D278F" w:rsidRPr="007334E7" w:rsidRDefault="001D278F" w:rsidP="00DE0524">
            <w:pPr>
              <w:jc w:val="both"/>
              <w:rPr>
                <w:rFonts w:ascii="Arial" w:hAnsi="Arial" w:cs="Arial"/>
                <w:sz w:val="14"/>
                <w:szCs w:val="14"/>
                <w:lang w:val="en-US"/>
              </w:rPr>
            </w:pPr>
            <w:r w:rsidRPr="007334E7">
              <w:rPr>
                <w:rFonts w:ascii="Arial" w:hAnsi="Arial" w:cs="Arial"/>
                <w:sz w:val="14"/>
                <w:szCs w:val="14"/>
              </w:rPr>
              <w:t>Срок службы</w:t>
            </w:r>
          </w:p>
        </w:tc>
        <w:tc>
          <w:tcPr>
            <w:tcW w:w="8641" w:type="dxa"/>
            <w:gridSpan w:val="7"/>
            <w:vAlign w:val="center"/>
          </w:tcPr>
          <w:p w:rsidR="001D278F" w:rsidRPr="007334E7" w:rsidRDefault="001D278F" w:rsidP="001D278F">
            <w:pPr>
              <w:jc w:val="center"/>
              <w:rPr>
                <w:rFonts w:ascii="Arial" w:hAnsi="Arial" w:cs="Arial"/>
                <w:sz w:val="14"/>
                <w:szCs w:val="14"/>
              </w:rPr>
            </w:pPr>
            <w:r w:rsidRPr="007334E7">
              <w:rPr>
                <w:rFonts w:ascii="Arial" w:hAnsi="Arial" w:cs="Arial"/>
                <w:sz w:val="14"/>
                <w:szCs w:val="14"/>
              </w:rPr>
              <w:t>30000 часов</w:t>
            </w:r>
          </w:p>
        </w:tc>
      </w:tr>
    </w:tbl>
    <w:p w:rsidR="004D798F" w:rsidRPr="007334E7" w:rsidRDefault="004D798F" w:rsidP="00860459">
      <w:pPr>
        <w:spacing w:after="0" w:line="240" w:lineRule="auto"/>
        <w:jc w:val="both"/>
        <w:rPr>
          <w:rFonts w:ascii="Arial" w:hAnsi="Arial" w:cs="Arial"/>
          <w:i/>
          <w:sz w:val="14"/>
          <w:szCs w:val="14"/>
        </w:rPr>
      </w:pPr>
      <w:r w:rsidRPr="007334E7">
        <w:rPr>
          <w:rFonts w:ascii="Arial" w:hAnsi="Arial" w:cs="Arial"/>
          <w:i/>
          <w:sz w:val="14"/>
          <w:szCs w:val="14"/>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D74754" w:rsidRPr="007334E7">
        <w:rPr>
          <w:rFonts w:ascii="Arial" w:hAnsi="Arial" w:cs="Arial"/>
          <w:i/>
          <w:sz w:val="14"/>
          <w:szCs w:val="14"/>
        </w:rPr>
        <w:t xml:space="preserve"> (см. на упаковке)</w:t>
      </w:r>
    </w:p>
    <w:p w:rsidR="00C95406" w:rsidRPr="007334E7" w:rsidRDefault="00E827B7"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Меры предосторожности</w:t>
      </w:r>
    </w:p>
    <w:p w:rsidR="00DA5D81" w:rsidRPr="007334E7" w:rsidRDefault="00DA5D81" w:rsidP="007334E7">
      <w:pPr>
        <w:pStyle w:val="a3"/>
        <w:numPr>
          <w:ilvl w:val="1"/>
          <w:numId w:val="1"/>
        </w:numPr>
        <w:spacing w:after="0" w:line="240" w:lineRule="auto"/>
        <w:ind w:left="284" w:hanging="284"/>
        <w:jc w:val="both"/>
        <w:rPr>
          <w:rFonts w:ascii="Arial" w:hAnsi="Arial" w:cs="Arial"/>
          <w:sz w:val="14"/>
          <w:szCs w:val="14"/>
        </w:rPr>
      </w:pPr>
      <w:r w:rsidRPr="007334E7">
        <w:rPr>
          <w:rFonts w:ascii="Arial" w:hAnsi="Arial" w:cs="Arial"/>
          <w:sz w:val="14"/>
          <w:szCs w:val="14"/>
        </w:rPr>
        <w:t>Установка, демонтаж и обслуживание лампы должны производиться ТОЛЬКО при выключенном электропитании.</w:t>
      </w:r>
      <w:r w:rsidR="00C95406" w:rsidRPr="007334E7">
        <w:rPr>
          <w:rFonts w:ascii="Arial" w:hAnsi="Arial" w:cs="Arial"/>
          <w:sz w:val="14"/>
          <w:szCs w:val="14"/>
        </w:rPr>
        <w:t xml:space="preserve"> </w:t>
      </w:r>
    </w:p>
    <w:p w:rsidR="00DA5D81" w:rsidRPr="007334E7" w:rsidRDefault="00DA5D81" w:rsidP="007334E7">
      <w:pPr>
        <w:pStyle w:val="a3"/>
        <w:numPr>
          <w:ilvl w:val="1"/>
          <w:numId w:val="1"/>
        </w:numPr>
        <w:spacing w:after="0" w:line="240" w:lineRule="auto"/>
        <w:ind w:left="284" w:hanging="284"/>
        <w:jc w:val="both"/>
        <w:rPr>
          <w:rFonts w:ascii="Arial" w:hAnsi="Arial" w:cs="Arial"/>
          <w:sz w:val="14"/>
          <w:szCs w:val="14"/>
        </w:rPr>
      </w:pPr>
      <w:r w:rsidRPr="007334E7">
        <w:rPr>
          <w:rFonts w:ascii="Arial" w:hAnsi="Arial" w:cs="Arial"/>
          <w:sz w:val="14"/>
          <w:szCs w:val="14"/>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DA5D81" w:rsidRPr="007334E7" w:rsidRDefault="00DA5D81" w:rsidP="007334E7">
      <w:pPr>
        <w:pStyle w:val="a3"/>
        <w:numPr>
          <w:ilvl w:val="1"/>
          <w:numId w:val="1"/>
        </w:numPr>
        <w:spacing w:after="0" w:line="240" w:lineRule="auto"/>
        <w:ind w:left="284" w:hanging="284"/>
        <w:jc w:val="both"/>
        <w:rPr>
          <w:rFonts w:ascii="Arial" w:hAnsi="Arial" w:cs="Arial"/>
          <w:sz w:val="14"/>
          <w:szCs w:val="14"/>
        </w:rPr>
      </w:pPr>
      <w:r w:rsidRPr="007334E7">
        <w:rPr>
          <w:rFonts w:ascii="Arial" w:hAnsi="Arial" w:cs="Arial"/>
          <w:sz w:val="14"/>
          <w:szCs w:val="14"/>
        </w:rPr>
        <w:t xml:space="preserve">Использовать светодиодные лампы с </w:t>
      </w:r>
      <w:proofErr w:type="spellStart"/>
      <w:r w:rsidRPr="007334E7">
        <w:rPr>
          <w:rFonts w:ascii="Arial" w:hAnsi="Arial" w:cs="Arial"/>
          <w:sz w:val="14"/>
          <w:szCs w:val="14"/>
        </w:rPr>
        <w:t>диммерами</w:t>
      </w:r>
      <w:proofErr w:type="spellEnd"/>
      <w:r w:rsidRPr="007334E7">
        <w:rPr>
          <w:rFonts w:ascii="Arial" w:hAnsi="Arial" w:cs="Arial"/>
          <w:sz w:val="14"/>
          <w:szCs w:val="14"/>
        </w:rPr>
        <w:t xml:space="preserve"> и выключателями со светодиодной подсветкой запрещено, если в данном руководстве и на упаковке не указана совместимость лампы.</w:t>
      </w:r>
    </w:p>
    <w:p w:rsidR="00C95406" w:rsidRPr="007334E7" w:rsidRDefault="006A4134" w:rsidP="007334E7">
      <w:pPr>
        <w:pStyle w:val="a3"/>
        <w:numPr>
          <w:ilvl w:val="1"/>
          <w:numId w:val="1"/>
        </w:numPr>
        <w:spacing w:after="0" w:line="240" w:lineRule="auto"/>
        <w:ind w:left="284" w:hanging="284"/>
        <w:jc w:val="both"/>
        <w:rPr>
          <w:rFonts w:ascii="Arial" w:hAnsi="Arial" w:cs="Arial"/>
          <w:sz w:val="14"/>
          <w:szCs w:val="14"/>
        </w:rPr>
      </w:pPr>
      <w:r>
        <w:rPr>
          <w:rFonts w:ascii="Arial" w:hAnsi="Arial" w:cs="Arial"/>
          <w:sz w:val="14"/>
          <w:szCs w:val="14"/>
        </w:rPr>
        <w:t>Запрещается использовать</w:t>
      </w:r>
      <w:r w:rsidR="00C95406" w:rsidRPr="007334E7">
        <w:rPr>
          <w:rFonts w:ascii="Arial" w:hAnsi="Arial" w:cs="Arial"/>
          <w:sz w:val="14"/>
          <w:szCs w:val="14"/>
        </w:rPr>
        <w:t xml:space="preserve"> светодиодную лампу </w:t>
      </w:r>
      <w:r w:rsidR="000F109D" w:rsidRPr="007334E7">
        <w:rPr>
          <w:rFonts w:ascii="Arial" w:hAnsi="Arial" w:cs="Arial"/>
          <w:sz w:val="14"/>
          <w:szCs w:val="14"/>
        </w:rPr>
        <w:t xml:space="preserve">ТМ </w:t>
      </w:r>
      <w:r w:rsidR="006B3475" w:rsidRPr="007334E7">
        <w:rPr>
          <w:rFonts w:ascii="Arial" w:hAnsi="Arial" w:cs="Arial"/>
          <w:sz w:val="14"/>
          <w:szCs w:val="14"/>
        </w:rPr>
        <w:t>«</w:t>
      </w:r>
      <w:r w:rsidR="00C95406" w:rsidRPr="007334E7">
        <w:rPr>
          <w:rFonts w:ascii="Arial" w:hAnsi="Arial" w:cs="Arial"/>
          <w:sz w:val="14"/>
          <w:szCs w:val="14"/>
          <w:lang w:val="en-US"/>
        </w:rPr>
        <w:t>FERON</w:t>
      </w:r>
      <w:r w:rsidR="006B3475" w:rsidRPr="007334E7">
        <w:rPr>
          <w:rFonts w:ascii="Arial" w:hAnsi="Arial" w:cs="Arial"/>
          <w:sz w:val="14"/>
          <w:szCs w:val="14"/>
        </w:rPr>
        <w:t>»</w:t>
      </w:r>
      <w:r w:rsidR="00C95406" w:rsidRPr="007334E7">
        <w:rPr>
          <w:rFonts w:ascii="Arial" w:hAnsi="Arial" w:cs="Arial"/>
          <w:sz w:val="14"/>
          <w:szCs w:val="14"/>
        </w:rPr>
        <w:t xml:space="preserve"> в </w:t>
      </w:r>
      <w:r w:rsidR="006B3475" w:rsidRPr="007334E7">
        <w:rPr>
          <w:rFonts w:ascii="Arial" w:hAnsi="Arial" w:cs="Arial"/>
          <w:sz w:val="14"/>
          <w:szCs w:val="14"/>
        </w:rPr>
        <w:t>полностью закрытых светильниках, либо в местах с затрудненной конвекцией воздуха.</w:t>
      </w:r>
      <w:r w:rsidR="00C95406" w:rsidRPr="007334E7">
        <w:rPr>
          <w:rFonts w:ascii="Arial" w:hAnsi="Arial" w:cs="Arial"/>
          <w:sz w:val="14"/>
          <w:szCs w:val="14"/>
        </w:rPr>
        <w:t xml:space="preserve"> </w:t>
      </w:r>
    </w:p>
    <w:p w:rsidR="00DA5D81" w:rsidRPr="007334E7" w:rsidRDefault="006A4134" w:rsidP="007334E7">
      <w:pPr>
        <w:pStyle w:val="a3"/>
        <w:numPr>
          <w:ilvl w:val="1"/>
          <w:numId w:val="1"/>
        </w:numPr>
        <w:spacing w:after="0" w:line="240" w:lineRule="auto"/>
        <w:ind w:left="284" w:hanging="284"/>
        <w:jc w:val="both"/>
        <w:rPr>
          <w:rFonts w:ascii="Arial" w:hAnsi="Arial" w:cs="Arial"/>
          <w:sz w:val="14"/>
          <w:szCs w:val="14"/>
        </w:rPr>
      </w:pPr>
      <w:r>
        <w:rPr>
          <w:rFonts w:ascii="Arial" w:hAnsi="Arial" w:cs="Arial"/>
          <w:sz w:val="14"/>
          <w:szCs w:val="14"/>
        </w:rPr>
        <w:t>Запрещается эксплуатация лампы после воздействия</w:t>
      </w:r>
      <w:r w:rsidR="00DA5D81" w:rsidRPr="007334E7">
        <w:rPr>
          <w:rFonts w:ascii="Arial" w:hAnsi="Arial" w:cs="Arial"/>
          <w:sz w:val="14"/>
          <w:szCs w:val="14"/>
        </w:rPr>
        <w:t xml:space="preserve"> влаги.</w:t>
      </w:r>
    </w:p>
    <w:p w:rsidR="006B3475" w:rsidRPr="007334E7" w:rsidRDefault="00DA5D81" w:rsidP="007334E7">
      <w:pPr>
        <w:pStyle w:val="a3"/>
        <w:numPr>
          <w:ilvl w:val="1"/>
          <w:numId w:val="1"/>
        </w:numPr>
        <w:spacing w:after="0" w:line="240" w:lineRule="auto"/>
        <w:ind w:left="284" w:hanging="284"/>
        <w:jc w:val="both"/>
        <w:rPr>
          <w:rFonts w:ascii="Arial" w:hAnsi="Arial" w:cs="Arial"/>
          <w:sz w:val="14"/>
          <w:szCs w:val="14"/>
        </w:rPr>
      </w:pPr>
      <w:r w:rsidRPr="007334E7">
        <w:rPr>
          <w:rFonts w:ascii="Arial" w:hAnsi="Arial" w:cs="Arial"/>
          <w:sz w:val="14"/>
          <w:szCs w:val="14"/>
        </w:rPr>
        <w:t>Радиоактивные и ядовитые вещества в состав изделия не входят</w:t>
      </w:r>
      <w:r w:rsidR="006B3475" w:rsidRPr="007334E7">
        <w:rPr>
          <w:rFonts w:ascii="Arial" w:hAnsi="Arial" w:cs="Arial"/>
          <w:sz w:val="14"/>
          <w:szCs w:val="14"/>
        </w:rPr>
        <w:t>.</w:t>
      </w:r>
    </w:p>
    <w:p w:rsidR="007334E7" w:rsidRPr="007334E7" w:rsidRDefault="007334E7"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Характерные неисправности и методы их устранения</w:t>
      </w:r>
    </w:p>
    <w:tbl>
      <w:tblPr>
        <w:tblW w:w="0" w:type="auto"/>
        <w:tblInd w:w="108" w:type="dxa"/>
        <w:tblLook w:val="0000" w:firstRow="0" w:lastRow="0" w:firstColumn="0" w:lastColumn="0" w:noHBand="0" w:noVBand="0"/>
      </w:tblPr>
      <w:tblGrid>
        <w:gridCol w:w="3560"/>
        <w:gridCol w:w="2238"/>
        <w:gridCol w:w="4550"/>
      </w:tblGrid>
      <w:tr w:rsidR="007334E7" w:rsidRPr="007334E7" w:rsidTr="007334E7">
        <w:tc>
          <w:tcPr>
            <w:tcW w:w="0" w:type="auto"/>
            <w:tcBorders>
              <w:top w:val="single" w:sz="4" w:space="0" w:color="000000"/>
              <w:left w:val="single" w:sz="4" w:space="0" w:color="000000"/>
              <w:bottom w:val="single" w:sz="4" w:space="0" w:color="000000"/>
            </w:tcBorders>
            <w:vAlign w:val="center"/>
          </w:tcPr>
          <w:p w:rsidR="007334E7" w:rsidRPr="007334E7" w:rsidRDefault="007334E7" w:rsidP="007334E7">
            <w:pPr>
              <w:spacing w:after="0" w:line="240" w:lineRule="auto"/>
              <w:rPr>
                <w:rFonts w:ascii="Arial" w:hAnsi="Arial" w:cs="Arial"/>
                <w:b/>
                <w:sz w:val="14"/>
                <w:szCs w:val="14"/>
              </w:rPr>
            </w:pPr>
            <w:r w:rsidRPr="007334E7">
              <w:rPr>
                <w:rFonts w:ascii="Arial" w:hAnsi="Arial" w:cs="Arial"/>
                <w:b/>
                <w:sz w:val="14"/>
                <w:szCs w:val="14"/>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7334E7" w:rsidRPr="007334E7" w:rsidRDefault="007334E7" w:rsidP="007334E7">
            <w:pPr>
              <w:snapToGrid w:val="0"/>
              <w:spacing w:after="0" w:line="240" w:lineRule="auto"/>
              <w:rPr>
                <w:rFonts w:ascii="Arial" w:hAnsi="Arial" w:cs="Arial"/>
                <w:b/>
                <w:sz w:val="14"/>
                <w:szCs w:val="14"/>
              </w:rPr>
            </w:pPr>
            <w:r w:rsidRPr="007334E7">
              <w:rPr>
                <w:rFonts w:ascii="Arial" w:hAnsi="Arial" w:cs="Arial"/>
                <w:b/>
                <w:sz w:val="14"/>
                <w:szCs w:val="14"/>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7334E7" w:rsidRDefault="007334E7" w:rsidP="007334E7">
            <w:pPr>
              <w:snapToGrid w:val="0"/>
              <w:spacing w:after="0" w:line="240" w:lineRule="auto"/>
              <w:rPr>
                <w:rFonts w:ascii="Arial" w:hAnsi="Arial" w:cs="Arial"/>
                <w:b/>
                <w:sz w:val="14"/>
                <w:szCs w:val="14"/>
              </w:rPr>
            </w:pPr>
            <w:r w:rsidRPr="007334E7">
              <w:rPr>
                <w:rFonts w:ascii="Arial" w:hAnsi="Arial" w:cs="Arial"/>
                <w:b/>
                <w:sz w:val="14"/>
                <w:szCs w:val="14"/>
              </w:rPr>
              <w:t>Метод устранения</w:t>
            </w:r>
          </w:p>
        </w:tc>
      </w:tr>
      <w:tr w:rsidR="007334E7" w:rsidRPr="007334E7" w:rsidTr="007334E7">
        <w:trPr>
          <w:trHeight w:val="372"/>
        </w:trPr>
        <w:tc>
          <w:tcPr>
            <w:tcW w:w="0" w:type="auto"/>
            <w:vMerge w:val="restart"/>
            <w:tcBorders>
              <w:left w:val="single" w:sz="4" w:space="0" w:color="000000"/>
            </w:tcBorders>
            <w:vAlign w:val="center"/>
          </w:tcPr>
          <w:p w:rsidR="007334E7" w:rsidRPr="007334E7" w:rsidRDefault="007334E7" w:rsidP="007334E7">
            <w:pPr>
              <w:snapToGrid w:val="0"/>
              <w:spacing w:after="0" w:line="240" w:lineRule="auto"/>
              <w:rPr>
                <w:rFonts w:ascii="Arial" w:hAnsi="Arial" w:cs="Arial"/>
                <w:sz w:val="14"/>
                <w:szCs w:val="14"/>
              </w:rPr>
            </w:pPr>
            <w:r w:rsidRPr="007334E7">
              <w:rPr>
                <w:rFonts w:ascii="Arial" w:hAnsi="Arial" w:cs="Arial"/>
                <w:sz w:val="14"/>
                <w:szCs w:val="14"/>
              </w:rPr>
              <w:t>При включении питания лампа не работает</w:t>
            </w:r>
          </w:p>
        </w:tc>
        <w:tc>
          <w:tcPr>
            <w:tcW w:w="0" w:type="auto"/>
            <w:tcBorders>
              <w:left w:val="single" w:sz="4" w:space="0" w:color="000000"/>
              <w:bottom w:val="single" w:sz="4" w:space="0" w:color="000000"/>
            </w:tcBorders>
            <w:vAlign w:val="center"/>
          </w:tcPr>
          <w:p w:rsidR="007334E7" w:rsidRPr="007334E7" w:rsidRDefault="007334E7" w:rsidP="007334E7">
            <w:pPr>
              <w:tabs>
                <w:tab w:val="left" w:pos="360"/>
              </w:tabs>
              <w:suppressAutoHyphens/>
              <w:snapToGrid w:val="0"/>
              <w:spacing w:after="0" w:line="240" w:lineRule="auto"/>
              <w:rPr>
                <w:rFonts w:ascii="Arial" w:hAnsi="Arial" w:cs="Arial"/>
                <w:sz w:val="14"/>
                <w:szCs w:val="14"/>
              </w:rPr>
            </w:pPr>
            <w:r w:rsidRPr="007334E7">
              <w:rPr>
                <w:rFonts w:ascii="Arial" w:hAnsi="Arial" w:cs="Arial"/>
                <w:sz w:val="14"/>
                <w:szCs w:val="14"/>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7334E7" w:rsidRDefault="007334E7" w:rsidP="007334E7">
            <w:pPr>
              <w:tabs>
                <w:tab w:val="left" w:pos="360"/>
              </w:tabs>
              <w:suppressAutoHyphens/>
              <w:snapToGrid w:val="0"/>
              <w:spacing w:after="0" w:line="240" w:lineRule="auto"/>
              <w:rPr>
                <w:rFonts w:ascii="Arial" w:hAnsi="Arial" w:cs="Arial"/>
                <w:sz w:val="14"/>
                <w:szCs w:val="14"/>
              </w:rPr>
            </w:pPr>
            <w:r w:rsidRPr="007334E7">
              <w:rPr>
                <w:rFonts w:ascii="Arial" w:hAnsi="Arial" w:cs="Arial"/>
                <w:sz w:val="14"/>
                <w:szCs w:val="14"/>
              </w:rPr>
              <w:t>Проверьте наличие напряжения питающей сети и, при необходимости, устраните неисправность</w:t>
            </w:r>
          </w:p>
        </w:tc>
      </w:tr>
      <w:tr w:rsidR="007334E7" w:rsidRPr="007334E7" w:rsidTr="007334E7">
        <w:trPr>
          <w:trHeight w:val="310"/>
        </w:trPr>
        <w:tc>
          <w:tcPr>
            <w:tcW w:w="0" w:type="auto"/>
            <w:vMerge/>
            <w:tcBorders>
              <w:left w:val="single" w:sz="4" w:space="0" w:color="000000"/>
            </w:tcBorders>
            <w:vAlign w:val="center"/>
          </w:tcPr>
          <w:p w:rsidR="007334E7" w:rsidRPr="007334E7" w:rsidRDefault="007334E7" w:rsidP="007334E7">
            <w:pPr>
              <w:snapToGrid w:val="0"/>
              <w:spacing w:after="0" w:line="240" w:lineRule="auto"/>
              <w:jc w:val="center"/>
              <w:rPr>
                <w:rFonts w:ascii="Arial" w:hAnsi="Arial" w:cs="Arial"/>
                <w:sz w:val="14"/>
                <w:szCs w:val="14"/>
              </w:rPr>
            </w:pPr>
          </w:p>
        </w:tc>
        <w:tc>
          <w:tcPr>
            <w:tcW w:w="0" w:type="auto"/>
            <w:tcBorders>
              <w:left w:val="single" w:sz="4" w:space="0" w:color="000000"/>
              <w:bottom w:val="single" w:sz="4" w:space="0" w:color="000000"/>
            </w:tcBorders>
            <w:vAlign w:val="center"/>
          </w:tcPr>
          <w:p w:rsidR="007334E7" w:rsidRPr="007334E7" w:rsidRDefault="007334E7" w:rsidP="007334E7">
            <w:pPr>
              <w:tabs>
                <w:tab w:val="left" w:pos="360"/>
              </w:tabs>
              <w:suppressAutoHyphens/>
              <w:snapToGrid w:val="0"/>
              <w:spacing w:after="0" w:line="240" w:lineRule="auto"/>
              <w:rPr>
                <w:rFonts w:ascii="Arial" w:hAnsi="Arial" w:cs="Arial"/>
                <w:sz w:val="14"/>
                <w:szCs w:val="14"/>
              </w:rPr>
            </w:pPr>
            <w:r w:rsidRPr="007334E7">
              <w:rPr>
                <w:rFonts w:ascii="Arial" w:hAnsi="Arial" w:cs="Arial"/>
                <w:sz w:val="14"/>
                <w:szCs w:val="14"/>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7334E7" w:rsidRDefault="00860459" w:rsidP="007334E7">
            <w:pPr>
              <w:suppressAutoHyphens/>
              <w:snapToGrid w:val="0"/>
              <w:spacing w:after="0" w:line="240" w:lineRule="auto"/>
              <w:rPr>
                <w:rFonts w:ascii="Arial" w:hAnsi="Arial" w:cs="Arial"/>
                <w:sz w:val="14"/>
                <w:szCs w:val="14"/>
              </w:rPr>
            </w:pPr>
            <w:r w:rsidRPr="007334E7">
              <w:rPr>
                <w:rFonts w:ascii="Arial" w:hAnsi="Arial" w:cs="Arial"/>
                <w:sz w:val="14"/>
                <w:szCs w:val="14"/>
              </w:rPr>
              <w:t>Проверьте контакты</w:t>
            </w:r>
            <w:r w:rsidR="007334E7" w:rsidRPr="007334E7">
              <w:rPr>
                <w:rFonts w:ascii="Arial" w:hAnsi="Arial" w:cs="Arial"/>
                <w:sz w:val="14"/>
                <w:szCs w:val="14"/>
              </w:rPr>
              <w:t xml:space="preserve"> в схеме подключения и устраните неисправность</w:t>
            </w:r>
          </w:p>
        </w:tc>
      </w:tr>
      <w:tr w:rsidR="007334E7" w:rsidRPr="007334E7" w:rsidTr="007334E7">
        <w:trPr>
          <w:trHeight w:val="137"/>
        </w:trPr>
        <w:tc>
          <w:tcPr>
            <w:tcW w:w="0" w:type="auto"/>
            <w:vMerge/>
            <w:tcBorders>
              <w:left w:val="single" w:sz="4" w:space="0" w:color="000000"/>
              <w:bottom w:val="single" w:sz="4" w:space="0" w:color="000000"/>
            </w:tcBorders>
            <w:vAlign w:val="center"/>
          </w:tcPr>
          <w:p w:rsidR="007334E7" w:rsidRPr="007334E7" w:rsidRDefault="007334E7" w:rsidP="007334E7">
            <w:pPr>
              <w:snapToGrid w:val="0"/>
              <w:spacing w:after="0" w:line="240" w:lineRule="auto"/>
              <w:jc w:val="center"/>
              <w:rPr>
                <w:rFonts w:ascii="Arial" w:hAnsi="Arial" w:cs="Arial"/>
                <w:sz w:val="14"/>
                <w:szCs w:val="14"/>
              </w:rPr>
            </w:pPr>
          </w:p>
        </w:tc>
        <w:tc>
          <w:tcPr>
            <w:tcW w:w="0" w:type="auto"/>
            <w:tcBorders>
              <w:left w:val="single" w:sz="4" w:space="0" w:color="000000"/>
              <w:bottom w:val="single" w:sz="4" w:space="0" w:color="000000"/>
            </w:tcBorders>
            <w:vAlign w:val="center"/>
          </w:tcPr>
          <w:p w:rsidR="007334E7" w:rsidRPr="007334E7" w:rsidRDefault="007334E7" w:rsidP="007334E7">
            <w:pPr>
              <w:tabs>
                <w:tab w:val="left" w:pos="360"/>
              </w:tabs>
              <w:suppressAutoHyphens/>
              <w:snapToGrid w:val="0"/>
              <w:spacing w:after="0" w:line="240" w:lineRule="auto"/>
              <w:rPr>
                <w:rFonts w:ascii="Arial" w:hAnsi="Arial" w:cs="Arial"/>
                <w:sz w:val="14"/>
                <w:szCs w:val="14"/>
              </w:rPr>
            </w:pPr>
            <w:r w:rsidRPr="007334E7">
              <w:rPr>
                <w:rFonts w:ascii="Arial" w:hAnsi="Arial" w:cs="Arial"/>
                <w:sz w:val="14"/>
                <w:szCs w:val="14"/>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7334E7" w:rsidRDefault="007334E7" w:rsidP="007334E7">
            <w:pPr>
              <w:suppressAutoHyphens/>
              <w:snapToGrid w:val="0"/>
              <w:spacing w:after="0" w:line="240" w:lineRule="auto"/>
              <w:rPr>
                <w:rFonts w:ascii="Arial" w:hAnsi="Arial" w:cs="Arial"/>
                <w:sz w:val="14"/>
                <w:szCs w:val="14"/>
              </w:rPr>
            </w:pPr>
            <w:r w:rsidRPr="007334E7">
              <w:rPr>
                <w:rFonts w:ascii="Arial" w:hAnsi="Arial" w:cs="Arial"/>
                <w:sz w:val="14"/>
                <w:szCs w:val="14"/>
              </w:rPr>
              <w:t>Проверьте целостность цепей и целостность изоляции</w:t>
            </w:r>
          </w:p>
        </w:tc>
      </w:tr>
    </w:tbl>
    <w:p w:rsidR="007334E7" w:rsidRPr="007334E7" w:rsidRDefault="007334E7" w:rsidP="007334E7">
      <w:pPr>
        <w:spacing w:after="0" w:line="240" w:lineRule="auto"/>
        <w:rPr>
          <w:rFonts w:ascii="Arial" w:hAnsi="Arial" w:cs="Arial"/>
          <w:sz w:val="14"/>
          <w:szCs w:val="14"/>
        </w:rPr>
      </w:pPr>
      <w:r w:rsidRPr="007334E7">
        <w:rPr>
          <w:rFonts w:ascii="Arial" w:hAnsi="Arial" w:cs="Arial"/>
          <w:sz w:val="14"/>
          <w:szCs w:val="14"/>
        </w:rPr>
        <w:t>Если после произведенных действий лампа не загорается, то дальнейший ремонт не целесообразен (неисправимый дефект). Обратитесь в место продажи.</w:t>
      </w:r>
    </w:p>
    <w:p w:rsidR="005573F7" w:rsidRPr="007334E7" w:rsidRDefault="005573F7"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Хранение</w:t>
      </w:r>
    </w:p>
    <w:p w:rsidR="005573F7" w:rsidRPr="007334E7" w:rsidRDefault="005573F7" w:rsidP="007334E7">
      <w:pPr>
        <w:spacing w:after="0" w:line="240" w:lineRule="auto"/>
        <w:rPr>
          <w:rFonts w:ascii="Arial" w:hAnsi="Arial" w:cs="Arial"/>
          <w:sz w:val="14"/>
          <w:szCs w:val="14"/>
        </w:rPr>
      </w:pPr>
      <w:r w:rsidRPr="007334E7">
        <w:rPr>
          <w:rFonts w:ascii="Arial" w:hAnsi="Arial" w:cs="Arial"/>
          <w:sz w:val="14"/>
          <w:szCs w:val="14"/>
        </w:rPr>
        <w:t xml:space="preserve">Лампы хранятся в картонных коробках в ящиках или на стеллажах в сухих отапливаемых помещениях. </w:t>
      </w:r>
      <w:r w:rsidR="00DA5D81" w:rsidRPr="007334E7">
        <w:rPr>
          <w:rFonts w:ascii="Arial" w:hAnsi="Arial" w:cs="Arial"/>
          <w:sz w:val="14"/>
          <w:szCs w:val="14"/>
        </w:rPr>
        <w:t>Срок хранения ламп в данных условиях не более 5 лет</w:t>
      </w:r>
      <w:r w:rsidRPr="007334E7">
        <w:rPr>
          <w:rFonts w:ascii="Arial" w:hAnsi="Arial" w:cs="Arial"/>
          <w:sz w:val="14"/>
          <w:szCs w:val="14"/>
        </w:rPr>
        <w:t>.</w:t>
      </w:r>
    </w:p>
    <w:p w:rsidR="005573F7" w:rsidRPr="007334E7" w:rsidRDefault="005F3DC6"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Транспортировка</w:t>
      </w:r>
    </w:p>
    <w:p w:rsidR="005573F7" w:rsidRPr="007334E7" w:rsidRDefault="005573F7" w:rsidP="007334E7">
      <w:pPr>
        <w:spacing w:after="0" w:line="240" w:lineRule="auto"/>
        <w:rPr>
          <w:rFonts w:ascii="Arial" w:hAnsi="Arial" w:cs="Arial"/>
          <w:sz w:val="14"/>
          <w:szCs w:val="14"/>
        </w:rPr>
      </w:pPr>
      <w:r w:rsidRPr="007334E7">
        <w:rPr>
          <w:rFonts w:ascii="Arial" w:hAnsi="Arial" w:cs="Arial"/>
          <w:sz w:val="14"/>
          <w:szCs w:val="14"/>
        </w:rPr>
        <w:t>Лампы в упаковках пригодны для транспортировки автомобильным, железнодорожным, морским или авиационным транспортом.</w:t>
      </w:r>
    </w:p>
    <w:p w:rsidR="005F3DC6" w:rsidRPr="007334E7" w:rsidRDefault="005F3DC6"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Утилизация</w:t>
      </w:r>
    </w:p>
    <w:p w:rsidR="005F3DC6" w:rsidRPr="007334E7" w:rsidRDefault="005F3DC6" w:rsidP="007334E7">
      <w:pPr>
        <w:spacing w:after="0" w:line="240" w:lineRule="auto"/>
        <w:rPr>
          <w:rFonts w:ascii="Arial" w:hAnsi="Arial" w:cs="Arial"/>
          <w:sz w:val="14"/>
          <w:szCs w:val="14"/>
        </w:rPr>
      </w:pPr>
      <w:r w:rsidRPr="007334E7">
        <w:rPr>
          <w:rFonts w:ascii="Arial" w:hAnsi="Arial" w:cs="Arial"/>
          <w:sz w:val="14"/>
          <w:szCs w:val="14"/>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5F3DC6" w:rsidRPr="007334E7" w:rsidRDefault="005F3DC6"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Сертификация</w:t>
      </w:r>
    </w:p>
    <w:p w:rsidR="005F3DC6" w:rsidRPr="007334E7" w:rsidRDefault="00157F23" w:rsidP="00157F23">
      <w:pPr>
        <w:spacing w:after="0" w:line="240" w:lineRule="auto"/>
        <w:jc w:val="both"/>
        <w:rPr>
          <w:rFonts w:ascii="Arial" w:hAnsi="Arial" w:cs="Arial"/>
          <w:sz w:val="14"/>
          <w:szCs w:val="14"/>
        </w:rPr>
      </w:pPr>
      <w:r w:rsidRPr="00157F23">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F3DC6" w:rsidRPr="007334E7" w:rsidRDefault="005F3DC6"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Информация об изготовителе и дата производства</w:t>
      </w:r>
    </w:p>
    <w:p w:rsidR="00BB4A9A" w:rsidRPr="007E6FFB" w:rsidRDefault="00BB4A9A" w:rsidP="00F3612F">
      <w:pPr>
        <w:spacing w:after="0" w:line="240" w:lineRule="auto"/>
        <w:jc w:val="both"/>
        <w:rPr>
          <w:rFonts w:ascii="Arial" w:hAnsi="Arial" w:cs="Arial"/>
          <w:sz w:val="14"/>
          <w:szCs w:val="14"/>
        </w:rPr>
      </w:pPr>
      <w:r w:rsidRPr="00BB4A9A">
        <w:rPr>
          <w:rFonts w:ascii="Arial" w:hAnsi="Arial" w:cs="Arial"/>
          <w:sz w:val="14"/>
          <w:szCs w:val="14"/>
        </w:rPr>
        <w:t xml:space="preserve">Сделано в Китае. </w:t>
      </w:r>
      <w:r w:rsidR="00597F56" w:rsidRPr="00597F56">
        <w:rPr>
          <w:rFonts w:ascii="Arial" w:hAnsi="Arial" w:cs="Arial"/>
          <w:sz w:val="14"/>
          <w:szCs w:val="14"/>
        </w:rPr>
        <w:t>Изготовитель: «NINGBO YUSING LIGHTING CO., LTD» Китай, No.1199, MINGGUANG RD.JIANGSHAN TOWN, NINGBO, CHINA/</w:t>
      </w:r>
      <w:proofErr w:type="spellStart"/>
      <w:r w:rsidR="00597F56" w:rsidRPr="00597F56">
        <w:rPr>
          <w:rFonts w:ascii="Arial" w:hAnsi="Arial" w:cs="Arial"/>
          <w:sz w:val="14"/>
          <w:szCs w:val="14"/>
        </w:rPr>
        <w:t>Нинбо</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Юсинг</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Лайтинг</w:t>
      </w:r>
      <w:proofErr w:type="spellEnd"/>
      <w:r w:rsidR="00597F56" w:rsidRPr="00597F56">
        <w:rPr>
          <w:rFonts w:ascii="Arial" w:hAnsi="Arial" w:cs="Arial"/>
          <w:sz w:val="14"/>
          <w:szCs w:val="14"/>
        </w:rPr>
        <w:t xml:space="preserve">, Ко., № 1199, </w:t>
      </w:r>
      <w:proofErr w:type="spellStart"/>
      <w:r w:rsidR="00597F56" w:rsidRPr="00597F56">
        <w:rPr>
          <w:rFonts w:ascii="Arial" w:hAnsi="Arial" w:cs="Arial"/>
          <w:sz w:val="14"/>
          <w:szCs w:val="14"/>
        </w:rPr>
        <w:t>Минггуан</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Роуд</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Цзяншань</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Таун</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Нинбо</w:t>
      </w:r>
      <w:proofErr w:type="spellEnd"/>
      <w:r w:rsidR="00597F56" w:rsidRPr="00597F56">
        <w:rPr>
          <w:rFonts w:ascii="Arial" w:hAnsi="Arial" w:cs="Arial"/>
          <w:sz w:val="14"/>
          <w:szCs w:val="14"/>
        </w:rPr>
        <w:t>, Китай. Филиалы завода-изготовителя: «</w:t>
      </w:r>
      <w:proofErr w:type="spellStart"/>
      <w:r w:rsidR="00597F56" w:rsidRPr="00597F56">
        <w:rPr>
          <w:rFonts w:ascii="Arial" w:hAnsi="Arial" w:cs="Arial"/>
          <w:sz w:val="14"/>
          <w:szCs w:val="14"/>
        </w:rPr>
        <w:t>Ningbo</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Yusing</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Electronics</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Co</w:t>
      </w:r>
      <w:proofErr w:type="spellEnd"/>
      <w:r w:rsidR="00597F56" w:rsidRPr="00597F56">
        <w:rPr>
          <w:rFonts w:ascii="Arial" w:hAnsi="Arial" w:cs="Arial"/>
          <w:sz w:val="14"/>
          <w:szCs w:val="14"/>
        </w:rPr>
        <w:t xml:space="preserve">., LTD» </w:t>
      </w:r>
      <w:proofErr w:type="spellStart"/>
      <w:r w:rsidR="00597F56" w:rsidRPr="00597F56">
        <w:rPr>
          <w:rFonts w:ascii="Arial" w:hAnsi="Arial" w:cs="Arial"/>
          <w:sz w:val="14"/>
          <w:szCs w:val="14"/>
        </w:rPr>
        <w:t>Civil</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Industrial</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Zone</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Pugen</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Village</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Qiu’ai</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Ningbo</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China</w:t>
      </w:r>
      <w:proofErr w:type="spellEnd"/>
      <w:r w:rsidR="00597F56" w:rsidRPr="00597F56">
        <w:rPr>
          <w:rFonts w:ascii="Arial" w:hAnsi="Arial" w:cs="Arial"/>
          <w:sz w:val="14"/>
          <w:szCs w:val="14"/>
        </w:rPr>
        <w:t xml:space="preserve"> / ООО "</w:t>
      </w:r>
      <w:proofErr w:type="spellStart"/>
      <w:r w:rsidR="00597F56" w:rsidRPr="00597F56">
        <w:rPr>
          <w:rFonts w:ascii="Arial" w:hAnsi="Arial" w:cs="Arial"/>
          <w:sz w:val="14"/>
          <w:szCs w:val="14"/>
        </w:rPr>
        <w:t>Нингбо</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Юсинг</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Электроникс</w:t>
      </w:r>
      <w:proofErr w:type="spellEnd"/>
      <w:r w:rsidR="00597F56" w:rsidRPr="00597F56">
        <w:rPr>
          <w:rFonts w:ascii="Arial" w:hAnsi="Arial" w:cs="Arial"/>
          <w:sz w:val="14"/>
          <w:szCs w:val="14"/>
        </w:rPr>
        <w:t xml:space="preserve"> Компания", зона </w:t>
      </w:r>
      <w:proofErr w:type="spellStart"/>
      <w:r w:rsidR="00597F56" w:rsidRPr="00597F56">
        <w:rPr>
          <w:rFonts w:ascii="Arial" w:hAnsi="Arial" w:cs="Arial"/>
          <w:sz w:val="14"/>
          <w:szCs w:val="14"/>
        </w:rPr>
        <w:t>Цивил</w:t>
      </w:r>
      <w:proofErr w:type="spellEnd"/>
      <w:r w:rsidR="00597F56" w:rsidRPr="00597F56">
        <w:rPr>
          <w:rFonts w:ascii="Arial" w:hAnsi="Arial" w:cs="Arial"/>
          <w:sz w:val="14"/>
          <w:szCs w:val="14"/>
        </w:rPr>
        <w:t xml:space="preserve"> Индастриал, населенный пункт </w:t>
      </w:r>
      <w:proofErr w:type="spellStart"/>
      <w:r w:rsidR="00597F56" w:rsidRPr="00597F56">
        <w:rPr>
          <w:rFonts w:ascii="Arial" w:hAnsi="Arial" w:cs="Arial"/>
          <w:sz w:val="14"/>
          <w:szCs w:val="14"/>
        </w:rPr>
        <w:t>Пуген</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Цюай</w:t>
      </w:r>
      <w:proofErr w:type="spellEnd"/>
      <w:r w:rsidR="00597F56" w:rsidRPr="00597F56">
        <w:rPr>
          <w:rFonts w:ascii="Arial" w:hAnsi="Arial" w:cs="Arial"/>
          <w:sz w:val="14"/>
          <w:szCs w:val="14"/>
        </w:rPr>
        <w:t xml:space="preserve">, г. </w:t>
      </w:r>
      <w:proofErr w:type="spellStart"/>
      <w:r w:rsidR="00597F56" w:rsidRPr="00597F56">
        <w:rPr>
          <w:rFonts w:ascii="Arial" w:hAnsi="Arial" w:cs="Arial"/>
          <w:sz w:val="14"/>
          <w:szCs w:val="14"/>
        </w:rPr>
        <w:t>Нингбо</w:t>
      </w:r>
      <w:proofErr w:type="spellEnd"/>
      <w:r w:rsidR="00597F56" w:rsidRPr="00597F56">
        <w:rPr>
          <w:rFonts w:ascii="Arial" w:hAnsi="Arial" w:cs="Arial"/>
          <w:sz w:val="14"/>
          <w:szCs w:val="14"/>
        </w:rPr>
        <w:t>, Китай; «</w:t>
      </w:r>
      <w:proofErr w:type="spellStart"/>
      <w:r w:rsidR="00597F56" w:rsidRPr="00597F56">
        <w:rPr>
          <w:rFonts w:ascii="Arial" w:hAnsi="Arial" w:cs="Arial"/>
          <w:sz w:val="14"/>
          <w:szCs w:val="14"/>
        </w:rPr>
        <w:t>Zheijiang</w:t>
      </w:r>
      <w:proofErr w:type="spellEnd"/>
      <w:r w:rsidR="00597F56" w:rsidRPr="00597F56">
        <w:rPr>
          <w:rFonts w:ascii="Arial" w:hAnsi="Arial" w:cs="Arial"/>
          <w:sz w:val="14"/>
          <w:szCs w:val="14"/>
        </w:rPr>
        <w:t xml:space="preserve"> MEKA </w:t>
      </w:r>
      <w:proofErr w:type="spellStart"/>
      <w:r w:rsidR="00597F56" w:rsidRPr="00597F56">
        <w:rPr>
          <w:rFonts w:ascii="Arial" w:hAnsi="Arial" w:cs="Arial"/>
          <w:sz w:val="14"/>
          <w:szCs w:val="14"/>
        </w:rPr>
        <w:t>Electric</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Co</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Ltd</w:t>
      </w:r>
      <w:proofErr w:type="spellEnd"/>
      <w:r w:rsidR="00597F56" w:rsidRPr="00597F56">
        <w:rPr>
          <w:rFonts w:ascii="Arial" w:hAnsi="Arial" w:cs="Arial"/>
          <w:sz w:val="14"/>
          <w:szCs w:val="14"/>
        </w:rPr>
        <w:t xml:space="preserve">» No.8 </w:t>
      </w:r>
      <w:proofErr w:type="spellStart"/>
      <w:r w:rsidR="00597F56" w:rsidRPr="00597F56">
        <w:rPr>
          <w:rFonts w:ascii="Arial" w:hAnsi="Arial" w:cs="Arial"/>
          <w:sz w:val="14"/>
          <w:szCs w:val="14"/>
        </w:rPr>
        <w:t>Canghai</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Road</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Lihai</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Town</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Binhai</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New</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City</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Shaoxing</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Zheijiang</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Province</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China</w:t>
      </w:r>
      <w:proofErr w:type="spellEnd"/>
      <w:r w:rsidR="00597F56" w:rsidRPr="00597F56">
        <w:rPr>
          <w:rFonts w:ascii="Arial" w:hAnsi="Arial" w:cs="Arial"/>
          <w:sz w:val="14"/>
          <w:szCs w:val="14"/>
        </w:rPr>
        <w:t>/«</w:t>
      </w:r>
      <w:proofErr w:type="spellStart"/>
      <w:r w:rsidR="00597F56" w:rsidRPr="00597F56">
        <w:rPr>
          <w:rFonts w:ascii="Arial" w:hAnsi="Arial" w:cs="Arial"/>
          <w:sz w:val="14"/>
          <w:szCs w:val="14"/>
        </w:rPr>
        <w:t>Чжецзян</w:t>
      </w:r>
      <w:proofErr w:type="spellEnd"/>
      <w:r w:rsidR="00597F56" w:rsidRPr="00597F56">
        <w:rPr>
          <w:rFonts w:ascii="Arial" w:hAnsi="Arial" w:cs="Arial"/>
          <w:sz w:val="14"/>
          <w:szCs w:val="14"/>
        </w:rPr>
        <w:t xml:space="preserve"> МЕКА Электрик Ко., Лтд» №8 </w:t>
      </w:r>
      <w:proofErr w:type="spellStart"/>
      <w:r w:rsidR="00597F56" w:rsidRPr="00597F56">
        <w:rPr>
          <w:rFonts w:ascii="Arial" w:hAnsi="Arial" w:cs="Arial"/>
          <w:sz w:val="14"/>
          <w:szCs w:val="14"/>
        </w:rPr>
        <w:t>Цанхай</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Роад</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Лихай</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Таун</w:t>
      </w:r>
      <w:proofErr w:type="spellEnd"/>
      <w:r w:rsidR="00597F56" w:rsidRPr="00597F56">
        <w:rPr>
          <w:rFonts w:ascii="Arial" w:hAnsi="Arial" w:cs="Arial"/>
          <w:sz w:val="14"/>
          <w:szCs w:val="14"/>
        </w:rPr>
        <w:t xml:space="preserve">, </w:t>
      </w:r>
      <w:proofErr w:type="spellStart"/>
      <w:r w:rsidR="00597F56" w:rsidRPr="00597F56">
        <w:rPr>
          <w:rFonts w:ascii="Arial" w:hAnsi="Arial" w:cs="Arial"/>
          <w:sz w:val="14"/>
          <w:szCs w:val="14"/>
        </w:rPr>
        <w:t>Бинхай</w:t>
      </w:r>
      <w:proofErr w:type="spellEnd"/>
      <w:r w:rsidR="00597F56" w:rsidRPr="00597F56">
        <w:rPr>
          <w:rFonts w:ascii="Arial" w:hAnsi="Arial" w:cs="Arial"/>
          <w:sz w:val="14"/>
          <w:szCs w:val="14"/>
        </w:rPr>
        <w:t xml:space="preserve"> Нью Сити, </w:t>
      </w:r>
      <w:proofErr w:type="spellStart"/>
      <w:r w:rsidR="00597F56" w:rsidRPr="00597F56">
        <w:rPr>
          <w:rFonts w:ascii="Arial" w:hAnsi="Arial" w:cs="Arial"/>
          <w:sz w:val="14"/>
          <w:szCs w:val="14"/>
        </w:rPr>
        <w:t>Шаосин</w:t>
      </w:r>
      <w:proofErr w:type="spellEnd"/>
      <w:r w:rsidR="00597F56" w:rsidRPr="00597F56">
        <w:rPr>
          <w:rFonts w:ascii="Arial" w:hAnsi="Arial" w:cs="Arial"/>
          <w:sz w:val="14"/>
          <w:szCs w:val="14"/>
        </w:rPr>
        <w:t xml:space="preserve">, провинция </w:t>
      </w:r>
      <w:proofErr w:type="spellStart"/>
      <w:r w:rsidR="00597F56" w:rsidRPr="00597F56">
        <w:rPr>
          <w:rFonts w:ascii="Arial" w:hAnsi="Arial" w:cs="Arial"/>
          <w:sz w:val="14"/>
          <w:szCs w:val="14"/>
        </w:rPr>
        <w:t>Чжецзян</w:t>
      </w:r>
      <w:proofErr w:type="spellEnd"/>
      <w:r w:rsidR="00597F56" w:rsidRPr="00597F56">
        <w:rPr>
          <w:rFonts w:ascii="Arial" w:hAnsi="Arial" w:cs="Arial"/>
          <w:sz w:val="14"/>
          <w:szCs w:val="14"/>
        </w:rPr>
        <w:t xml:space="preserve">, Китай. Уполномоченный представитель в РФ/Импортер: ООО «СИЛА СВЕТА» Россия, 117405, г. Москва, </w:t>
      </w:r>
      <w:proofErr w:type="spellStart"/>
      <w:r w:rsidR="00597F56" w:rsidRPr="00597F56">
        <w:rPr>
          <w:rFonts w:ascii="Arial" w:hAnsi="Arial" w:cs="Arial"/>
          <w:sz w:val="14"/>
          <w:szCs w:val="14"/>
        </w:rPr>
        <w:t>ул.Дорожная</w:t>
      </w:r>
      <w:proofErr w:type="spellEnd"/>
      <w:r w:rsidR="00597F56" w:rsidRPr="00597F56">
        <w:rPr>
          <w:rFonts w:ascii="Arial" w:hAnsi="Arial" w:cs="Arial"/>
          <w:sz w:val="14"/>
          <w:szCs w:val="14"/>
        </w:rPr>
        <w:t>, д. 48, тел. +7(499)394-69-26.</w:t>
      </w:r>
    </w:p>
    <w:p w:rsidR="00BB4A9A" w:rsidRPr="00BB4A9A" w:rsidRDefault="00BB4A9A" w:rsidP="00BB4A9A">
      <w:pPr>
        <w:spacing w:after="0" w:line="240" w:lineRule="auto"/>
        <w:rPr>
          <w:rFonts w:ascii="Arial" w:hAnsi="Arial" w:cs="Arial"/>
          <w:sz w:val="14"/>
          <w:szCs w:val="14"/>
        </w:rPr>
      </w:pPr>
      <w:r w:rsidRPr="00BB4A9A">
        <w:rPr>
          <w:rFonts w:ascii="Arial" w:hAnsi="Arial" w:cs="Arial"/>
          <w:sz w:val="14"/>
          <w:szCs w:val="14"/>
        </w:rPr>
        <w:t>Дата изготовления нанесена на корпус товара в формате ММ.ГГГГ, где ММ – месяц изготовления, ГГГГ – год изготовления.</w:t>
      </w:r>
    </w:p>
    <w:p w:rsidR="005F3DC6" w:rsidRPr="007334E7" w:rsidRDefault="005F3DC6"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Гарантийные обязательства</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334E7">
        <w:rPr>
          <w:rFonts w:ascii="Arial" w:hAnsi="Arial" w:cs="Arial"/>
          <w:sz w:val="14"/>
          <w:szCs w:val="14"/>
        </w:rPr>
        <w:t>стикерованием</w:t>
      </w:r>
      <w:proofErr w:type="spellEnd"/>
      <w:r w:rsidRPr="007334E7">
        <w:rPr>
          <w:rFonts w:ascii="Arial" w:hAnsi="Arial" w:cs="Arial"/>
          <w:sz w:val="14"/>
          <w:szCs w:val="14"/>
        </w:rPr>
        <w:t>. </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F3DC6" w:rsidRPr="007334E7" w:rsidRDefault="005F3DC6" w:rsidP="007334E7">
      <w:pPr>
        <w:pStyle w:val="a3"/>
        <w:numPr>
          <w:ilvl w:val="0"/>
          <w:numId w:val="6"/>
        </w:numPr>
        <w:spacing w:after="0" w:line="240" w:lineRule="auto"/>
        <w:jc w:val="both"/>
        <w:rPr>
          <w:rFonts w:ascii="Arial" w:hAnsi="Arial" w:cs="Arial"/>
          <w:sz w:val="14"/>
          <w:szCs w:val="14"/>
        </w:rPr>
      </w:pPr>
      <w:r w:rsidRPr="007334E7">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Срок службы 5 лет.</w:t>
      </w:r>
    </w:p>
    <w:p w:rsidR="00DC4667" w:rsidRPr="007334E7" w:rsidRDefault="00DC4667" w:rsidP="007334E7">
      <w:pPr>
        <w:pStyle w:val="a3"/>
        <w:spacing w:after="0" w:line="240" w:lineRule="auto"/>
        <w:jc w:val="center"/>
        <w:rPr>
          <w:rFonts w:ascii="Arial" w:hAnsi="Arial" w:cs="Arial"/>
          <w:sz w:val="14"/>
          <w:szCs w:val="14"/>
        </w:rPr>
      </w:pPr>
      <w:r w:rsidRPr="007334E7">
        <w:rPr>
          <w:rFonts w:ascii="Arial" w:hAnsi="Arial" w:cs="Arial"/>
          <w:noProof/>
          <w:sz w:val="14"/>
          <w:szCs w:val="14"/>
        </w:rPr>
        <w:lastRenderedPageBreak/>
        <w:drawing>
          <wp:inline distT="0" distB="0" distL="0" distR="0">
            <wp:extent cx="222250" cy="216828"/>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1797" cy="216386"/>
                    </a:xfrm>
                    <a:prstGeom prst="rect">
                      <a:avLst/>
                    </a:prstGeom>
                    <a:noFill/>
                    <a:ln w="9525">
                      <a:noFill/>
                      <a:miter lim="800000"/>
                      <a:headEnd/>
                      <a:tailEnd/>
                    </a:ln>
                  </pic:spPr>
                </pic:pic>
              </a:graphicData>
            </a:graphic>
          </wp:inline>
        </w:drawing>
      </w:r>
      <w:r w:rsidR="007D2E07" w:rsidRPr="007334E7">
        <w:rPr>
          <w:rFonts w:ascii="Arial" w:hAnsi="Arial" w:cs="Arial"/>
          <w:noProof/>
          <w:sz w:val="14"/>
          <w:szCs w:val="14"/>
        </w:rPr>
        <w:drawing>
          <wp:inline distT="0" distB="0" distL="0" distR="0">
            <wp:extent cx="222250" cy="2222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2250" cy="222250"/>
                    </a:xfrm>
                    <a:prstGeom prst="rect">
                      <a:avLst/>
                    </a:prstGeom>
                    <a:noFill/>
                    <a:ln w="9525">
                      <a:noFill/>
                      <a:miter lim="800000"/>
                      <a:headEnd/>
                      <a:tailEnd/>
                    </a:ln>
                  </pic:spPr>
                </pic:pic>
              </a:graphicData>
            </a:graphic>
          </wp:inline>
        </w:drawing>
      </w:r>
    </w:p>
    <w:sectPr w:rsidR="00DC4667" w:rsidRPr="007334E7" w:rsidSect="005F3D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C3D5662"/>
    <w:multiLevelType w:val="hybridMultilevel"/>
    <w:tmpl w:val="B510CE04"/>
    <w:lvl w:ilvl="0" w:tplc="D59C38AE">
      <w:start w:val="1"/>
      <w:numFmt w:val="decimal"/>
      <w:suff w:val="space"/>
      <w:lvlText w:val="%1."/>
      <w:lvlJc w:val="left"/>
      <w:pPr>
        <w:ind w:left="-3" w:firstLine="3"/>
      </w:pPr>
      <w:rPr>
        <w:rFonts w:hint="default"/>
      </w:rPr>
    </w:lvl>
    <w:lvl w:ilvl="1" w:tplc="F2C62886">
      <w:start w:val="1"/>
      <w:numFmt w:val="decimal"/>
      <w:lvlText w:val="4.%2"/>
      <w:lvlJc w:val="left"/>
      <w:pPr>
        <w:tabs>
          <w:tab w:val="num" w:pos="142"/>
        </w:tabs>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3" w15:restartNumberingAfterBreak="0">
    <w:nsid w:val="3726745D"/>
    <w:multiLevelType w:val="hybridMultilevel"/>
    <w:tmpl w:val="63B48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5D4E0F"/>
    <w:multiLevelType w:val="hybridMultilevel"/>
    <w:tmpl w:val="CE54F034"/>
    <w:lvl w:ilvl="0" w:tplc="6C0A294C">
      <w:start w:val="1"/>
      <w:numFmt w:val="decimal"/>
      <w:lvlText w:val="1.%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CFB6CA5"/>
    <w:multiLevelType w:val="multilevel"/>
    <w:tmpl w:val="834A4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A4"/>
    <w:rsid w:val="00045AB7"/>
    <w:rsid w:val="0006095B"/>
    <w:rsid w:val="000E6354"/>
    <w:rsid w:val="000F109D"/>
    <w:rsid w:val="00146981"/>
    <w:rsid w:val="00157F23"/>
    <w:rsid w:val="00174CA0"/>
    <w:rsid w:val="001977B7"/>
    <w:rsid w:val="001D278F"/>
    <w:rsid w:val="001E6E0C"/>
    <w:rsid w:val="00203C18"/>
    <w:rsid w:val="002148DB"/>
    <w:rsid w:val="00250778"/>
    <w:rsid w:val="002507A2"/>
    <w:rsid w:val="00254179"/>
    <w:rsid w:val="0033440E"/>
    <w:rsid w:val="003470E6"/>
    <w:rsid w:val="00377013"/>
    <w:rsid w:val="003863FC"/>
    <w:rsid w:val="003F7004"/>
    <w:rsid w:val="00414309"/>
    <w:rsid w:val="00424BA3"/>
    <w:rsid w:val="00426489"/>
    <w:rsid w:val="004572F7"/>
    <w:rsid w:val="004D3715"/>
    <w:rsid w:val="004D798F"/>
    <w:rsid w:val="004E647A"/>
    <w:rsid w:val="005248C4"/>
    <w:rsid w:val="005573F7"/>
    <w:rsid w:val="0056016E"/>
    <w:rsid w:val="0057046C"/>
    <w:rsid w:val="00573624"/>
    <w:rsid w:val="00597F56"/>
    <w:rsid w:val="005A3B72"/>
    <w:rsid w:val="005D250B"/>
    <w:rsid w:val="005F3DC6"/>
    <w:rsid w:val="0064012D"/>
    <w:rsid w:val="006A4134"/>
    <w:rsid w:val="006B3475"/>
    <w:rsid w:val="00722BFA"/>
    <w:rsid w:val="007334E7"/>
    <w:rsid w:val="0073618E"/>
    <w:rsid w:val="007370D4"/>
    <w:rsid w:val="007B6619"/>
    <w:rsid w:val="007D2E07"/>
    <w:rsid w:val="007E6FFB"/>
    <w:rsid w:val="007F798F"/>
    <w:rsid w:val="008078F3"/>
    <w:rsid w:val="0084706E"/>
    <w:rsid w:val="00860459"/>
    <w:rsid w:val="008753EC"/>
    <w:rsid w:val="0088457A"/>
    <w:rsid w:val="0088551B"/>
    <w:rsid w:val="008C4914"/>
    <w:rsid w:val="0098494C"/>
    <w:rsid w:val="009B6804"/>
    <w:rsid w:val="009D756F"/>
    <w:rsid w:val="009E2B24"/>
    <w:rsid w:val="009F6FAA"/>
    <w:rsid w:val="00A066A8"/>
    <w:rsid w:val="00A10230"/>
    <w:rsid w:val="00A37782"/>
    <w:rsid w:val="00A6141D"/>
    <w:rsid w:val="00A956C5"/>
    <w:rsid w:val="00A97088"/>
    <w:rsid w:val="00AD79AE"/>
    <w:rsid w:val="00AE66A0"/>
    <w:rsid w:val="00B0628C"/>
    <w:rsid w:val="00B1138A"/>
    <w:rsid w:val="00B17E4F"/>
    <w:rsid w:val="00B329C0"/>
    <w:rsid w:val="00BB4A9A"/>
    <w:rsid w:val="00BC58C0"/>
    <w:rsid w:val="00BC707B"/>
    <w:rsid w:val="00C66A1B"/>
    <w:rsid w:val="00C95406"/>
    <w:rsid w:val="00D136A4"/>
    <w:rsid w:val="00D31201"/>
    <w:rsid w:val="00D74754"/>
    <w:rsid w:val="00D81972"/>
    <w:rsid w:val="00DA5D81"/>
    <w:rsid w:val="00DA6706"/>
    <w:rsid w:val="00DC4667"/>
    <w:rsid w:val="00DD26E9"/>
    <w:rsid w:val="00DD6192"/>
    <w:rsid w:val="00DF338A"/>
    <w:rsid w:val="00E6117D"/>
    <w:rsid w:val="00E827B7"/>
    <w:rsid w:val="00E87DB4"/>
    <w:rsid w:val="00ED22CF"/>
    <w:rsid w:val="00ED361C"/>
    <w:rsid w:val="00F318E6"/>
    <w:rsid w:val="00F3612F"/>
    <w:rsid w:val="00F75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C975"/>
  <w15:docId w15:val="{AEA53252-E316-4087-803E-2A3D4151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82750-1978-494D-84C9-F63FA33A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1006</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2021-07-14T08:21:00Z</dcterms:created>
  <dcterms:modified xsi:type="dcterms:W3CDTF">2024-02-07T13:42:00Z</dcterms:modified>
</cp:coreProperties>
</file>