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2B8" w:rsidRPr="008F6B68" w:rsidRDefault="0061614C" w:rsidP="0061614C">
      <w:pPr>
        <w:ind w:left="360"/>
        <w:jc w:val="center"/>
        <w:rPr>
          <w:rStyle w:val="a8"/>
          <w:rFonts w:ascii="Arial" w:hAnsi="Arial" w:cs="Arial"/>
          <w:caps/>
          <w:sz w:val="16"/>
          <w:szCs w:val="16"/>
        </w:rPr>
      </w:pPr>
      <w:r>
        <w:rPr>
          <w:rStyle w:val="a8"/>
          <w:rFonts w:ascii="Arial" w:hAnsi="Arial" w:cs="Arial"/>
          <w:caps/>
          <w:sz w:val="16"/>
          <w:szCs w:val="16"/>
        </w:rPr>
        <w:t>светильники общего назначения Светодиодные стационарные тм «</w:t>
      </w:r>
      <w:r>
        <w:rPr>
          <w:rStyle w:val="a8"/>
          <w:rFonts w:ascii="Arial" w:hAnsi="Arial" w:cs="Arial"/>
          <w:caps/>
          <w:sz w:val="16"/>
          <w:szCs w:val="16"/>
          <w:lang w:val="en-US"/>
        </w:rPr>
        <w:t>FERON</w:t>
      </w:r>
      <w:r>
        <w:rPr>
          <w:rStyle w:val="a8"/>
          <w:rFonts w:ascii="Arial" w:hAnsi="Arial" w:cs="Arial"/>
          <w:caps/>
          <w:sz w:val="16"/>
          <w:szCs w:val="16"/>
        </w:rPr>
        <w:t xml:space="preserve">», серии: </w:t>
      </w:r>
      <w:r>
        <w:rPr>
          <w:rStyle w:val="a8"/>
          <w:rFonts w:ascii="Arial" w:hAnsi="Arial" w:cs="Arial"/>
          <w:caps/>
          <w:sz w:val="16"/>
          <w:szCs w:val="16"/>
          <w:lang w:val="en-US"/>
        </w:rPr>
        <w:t>AL</w:t>
      </w:r>
    </w:p>
    <w:p w:rsidR="0061614C" w:rsidRPr="0061614C" w:rsidRDefault="0061614C" w:rsidP="0061614C">
      <w:pPr>
        <w:ind w:left="360"/>
        <w:jc w:val="center"/>
        <w:rPr>
          <w:rFonts w:ascii="Arial" w:hAnsi="Arial" w:cs="Arial"/>
          <w:b/>
          <w:caps/>
          <w:sz w:val="16"/>
          <w:szCs w:val="16"/>
        </w:rPr>
      </w:pPr>
      <w:r>
        <w:rPr>
          <w:rFonts w:ascii="Arial" w:hAnsi="Arial" w:cs="Arial"/>
          <w:b/>
          <w:caps/>
          <w:sz w:val="16"/>
          <w:szCs w:val="16"/>
        </w:rPr>
        <w:t xml:space="preserve">модель: </w:t>
      </w:r>
      <w:r>
        <w:rPr>
          <w:rFonts w:ascii="Arial" w:hAnsi="Arial" w:cs="Arial"/>
          <w:b/>
          <w:caps/>
          <w:sz w:val="16"/>
          <w:szCs w:val="16"/>
          <w:lang w:val="en-US"/>
        </w:rPr>
        <w:t>AL</w:t>
      </w:r>
      <w:r w:rsidRPr="008F6B68">
        <w:rPr>
          <w:rFonts w:ascii="Arial" w:hAnsi="Arial" w:cs="Arial"/>
          <w:b/>
          <w:caps/>
          <w:sz w:val="16"/>
          <w:szCs w:val="16"/>
        </w:rPr>
        <w:t>5038</w:t>
      </w:r>
    </w:p>
    <w:p w:rsidR="00FA32B8" w:rsidRPr="0061614C" w:rsidRDefault="00B7229E" w:rsidP="0061614C">
      <w:pPr>
        <w:ind w:left="360"/>
        <w:jc w:val="center"/>
        <w:rPr>
          <w:rFonts w:ascii="Arial" w:hAnsi="Arial" w:cs="Arial"/>
          <w:b/>
          <w:sz w:val="16"/>
          <w:szCs w:val="16"/>
        </w:rPr>
      </w:pPr>
      <w:r w:rsidRPr="0061614C">
        <w:rPr>
          <w:rFonts w:ascii="Arial" w:hAnsi="Arial" w:cs="Arial"/>
          <w:b/>
          <w:sz w:val="16"/>
          <w:szCs w:val="16"/>
        </w:rPr>
        <w:t>Инструкция по эксплуатации</w:t>
      </w:r>
      <w:r w:rsidR="00062BD5" w:rsidRPr="0061614C">
        <w:rPr>
          <w:rFonts w:ascii="Arial" w:hAnsi="Arial" w:cs="Arial"/>
          <w:b/>
          <w:sz w:val="16"/>
          <w:szCs w:val="16"/>
        </w:rPr>
        <w:t xml:space="preserve"> и технический паспорт</w:t>
      </w:r>
    </w:p>
    <w:p w:rsidR="00CE487E" w:rsidRPr="0061614C" w:rsidRDefault="00E873F7" w:rsidP="0061614C">
      <w:pPr>
        <w:numPr>
          <w:ilvl w:val="0"/>
          <w:numId w:val="4"/>
        </w:numPr>
        <w:ind w:firstLine="0"/>
        <w:jc w:val="both"/>
        <w:rPr>
          <w:rFonts w:ascii="Arial" w:hAnsi="Arial" w:cs="Arial"/>
          <w:b/>
          <w:sz w:val="16"/>
          <w:szCs w:val="16"/>
        </w:rPr>
      </w:pPr>
      <w:r w:rsidRPr="0061614C">
        <w:rPr>
          <w:rFonts w:ascii="Arial" w:hAnsi="Arial" w:cs="Arial"/>
          <w:b/>
          <w:sz w:val="16"/>
          <w:szCs w:val="16"/>
        </w:rPr>
        <w:t>Назначение светильника:</w:t>
      </w:r>
    </w:p>
    <w:p w:rsidR="00306583" w:rsidRPr="0061614C" w:rsidRDefault="00690D0D" w:rsidP="0061614C">
      <w:pPr>
        <w:numPr>
          <w:ilvl w:val="0"/>
          <w:numId w:val="8"/>
        </w:numPr>
        <w:ind w:left="714" w:hanging="357"/>
        <w:jc w:val="both"/>
        <w:rPr>
          <w:rFonts w:ascii="Arial" w:hAnsi="Arial" w:cs="Arial"/>
          <w:sz w:val="16"/>
          <w:szCs w:val="16"/>
        </w:rPr>
      </w:pPr>
      <w:r w:rsidRPr="0061614C">
        <w:rPr>
          <w:rFonts w:ascii="Arial" w:hAnsi="Arial" w:cs="Arial"/>
          <w:sz w:val="16"/>
          <w:szCs w:val="16"/>
        </w:rPr>
        <w:t>С</w:t>
      </w:r>
      <w:r w:rsidR="00E873F7" w:rsidRPr="0061614C">
        <w:rPr>
          <w:rFonts w:ascii="Arial" w:hAnsi="Arial" w:cs="Arial"/>
          <w:sz w:val="16"/>
          <w:szCs w:val="16"/>
        </w:rPr>
        <w:t xml:space="preserve">ветильник </w:t>
      </w:r>
      <w:r w:rsidR="00971CF7" w:rsidRPr="0061614C">
        <w:rPr>
          <w:rFonts w:ascii="Arial" w:hAnsi="Arial" w:cs="Arial"/>
          <w:sz w:val="16"/>
          <w:szCs w:val="16"/>
        </w:rPr>
        <w:t>AL503</w:t>
      </w:r>
      <w:r w:rsidR="00B7229E" w:rsidRPr="0061614C">
        <w:rPr>
          <w:rFonts w:ascii="Arial" w:hAnsi="Arial" w:cs="Arial"/>
          <w:sz w:val="16"/>
          <w:szCs w:val="16"/>
        </w:rPr>
        <w:t>8</w:t>
      </w:r>
      <w:r w:rsidR="00B7229E" w:rsidRPr="0061614C">
        <w:rPr>
          <w:rFonts w:ascii="Arial" w:hAnsi="Arial" w:cs="Arial"/>
          <w:color w:val="FF0000"/>
          <w:sz w:val="16"/>
          <w:szCs w:val="16"/>
        </w:rPr>
        <w:t xml:space="preserve"> </w:t>
      </w:r>
      <w:r w:rsidR="000E782D" w:rsidRPr="0061614C">
        <w:rPr>
          <w:rFonts w:ascii="Arial" w:hAnsi="Arial" w:cs="Arial"/>
          <w:sz w:val="16"/>
          <w:szCs w:val="16"/>
        </w:rPr>
        <w:t xml:space="preserve">торговой марки </w:t>
      </w:r>
      <w:r w:rsidR="009C39E6" w:rsidRPr="0061614C">
        <w:rPr>
          <w:rFonts w:ascii="Arial" w:hAnsi="Arial" w:cs="Arial"/>
          <w:sz w:val="16"/>
          <w:szCs w:val="16"/>
        </w:rPr>
        <w:t>«</w:t>
      </w:r>
      <w:r w:rsidR="000E782D" w:rsidRPr="0061614C">
        <w:rPr>
          <w:rFonts w:ascii="Arial" w:hAnsi="Arial" w:cs="Arial"/>
          <w:sz w:val="16"/>
          <w:szCs w:val="16"/>
          <w:lang w:val="en-US"/>
        </w:rPr>
        <w:t>FERON</w:t>
      </w:r>
      <w:r w:rsidR="009C39E6" w:rsidRPr="0061614C">
        <w:rPr>
          <w:rFonts w:ascii="Arial" w:hAnsi="Arial" w:cs="Arial"/>
          <w:sz w:val="16"/>
          <w:szCs w:val="16"/>
        </w:rPr>
        <w:t>»</w:t>
      </w:r>
      <w:r w:rsidR="002F4A83" w:rsidRPr="0061614C">
        <w:rPr>
          <w:rFonts w:ascii="Arial" w:hAnsi="Arial" w:cs="Arial"/>
          <w:sz w:val="16"/>
          <w:szCs w:val="16"/>
        </w:rPr>
        <w:t xml:space="preserve"> со светодиодными источниками света</w:t>
      </w:r>
      <w:r w:rsidR="000E782D" w:rsidRPr="0061614C">
        <w:rPr>
          <w:rFonts w:ascii="Arial" w:hAnsi="Arial" w:cs="Arial"/>
          <w:sz w:val="16"/>
          <w:szCs w:val="16"/>
        </w:rPr>
        <w:t xml:space="preserve"> </w:t>
      </w:r>
      <w:r w:rsidR="00E873F7" w:rsidRPr="0061614C">
        <w:rPr>
          <w:rFonts w:ascii="Arial" w:hAnsi="Arial" w:cs="Arial"/>
          <w:sz w:val="16"/>
          <w:szCs w:val="16"/>
        </w:rPr>
        <w:t xml:space="preserve">предназначен для </w:t>
      </w:r>
      <w:r w:rsidR="00FA32B8" w:rsidRPr="0061614C">
        <w:rPr>
          <w:rFonts w:ascii="Arial" w:hAnsi="Arial" w:cs="Arial"/>
          <w:sz w:val="16"/>
          <w:szCs w:val="16"/>
        </w:rPr>
        <w:t>местного освещения</w:t>
      </w:r>
      <w:r w:rsidR="00D7637E" w:rsidRPr="0061614C">
        <w:rPr>
          <w:rFonts w:ascii="Arial" w:hAnsi="Arial" w:cs="Arial"/>
          <w:sz w:val="16"/>
          <w:szCs w:val="16"/>
        </w:rPr>
        <w:t xml:space="preserve"> и подсветки</w:t>
      </w:r>
      <w:r w:rsidR="00FA32B8" w:rsidRPr="0061614C">
        <w:rPr>
          <w:rFonts w:ascii="Arial" w:hAnsi="Arial" w:cs="Arial"/>
          <w:sz w:val="16"/>
          <w:szCs w:val="16"/>
        </w:rPr>
        <w:t xml:space="preserve"> рабочих поверхностей в жилых и общественных помещениях стационарных зданий, а </w:t>
      </w:r>
      <w:r w:rsidR="002F4A83" w:rsidRPr="0061614C">
        <w:rPr>
          <w:rFonts w:ascii="Arial" w:hAnsi="Arial" w:cs="Arial"/>
          <w:sz w:val="16"/>
          <w:szCs w:val="16"/>
        </w:rPr>
        <w:t>также</w:t>
      </w:r>
      <w:r w:rsidR="00FA32B8" w:rsidRPr="0061614C">
        <w:rPr>
          <w:rFonts w:ascii="Arial" w:hAnsi="Arial" w:cs="Arial"/>
          <w:sz w:val="16"/>
          <w:szCs w:val="16"/>
        </w:rPr>
        <w:t xml:space="preserve"> для прикроватного освещения. </w:t>
      </w:r>
    </w:p>
    <w:p w:rsidR="001B764E" w:rsidRPr="0061614C" w:rsidRDefault="001B764E" w:rsidP="0061614C">
      <w:pPr>
        <w:numPr>
          <w:ilvl w:val="0"/>
          <w:numId w:val="8"/>
        </w:numPr>
        <w:ind w:left="714" w:hanging="357"/>
        <w:jc w:val="both"/>
        <w:rPr>
          <w:rFonts w:ascii="Arial" w:hAnsi="Arial" w:cs="Arial"/>
          <w:sz w:val="16"/>
          <w:szCs w:val="16"/>
        </w:rPr>
      </w:pPr>
      <w:r w:rsidRPr="0061614C">
        <w:rPr>
          <w:rFonts w:ascii="Arial" w:hAnsi="Arial" w:cs="Arial"/>
          <w:sz w:val="16"/>
          <w:szCs w:val="16"/>
        </w:rPr>
        <w:t>Светильники предназначены для работы в сети переменного тока с номинальным напряжением 230В</w:t>
      </w:r>
      <w:r w:rsidR="00402CFB" w:rsidRPr="0061614C">
        <w:rPr>
          <w:rFonts w:ascii="Arial" w:hAnsi="Arial" w:cs="Arial"/>
          <w:sz w:val="16"/>
          <w:szCs w:val="16"/>
        </w:rPr>
        <w:t xml:space="preserve"> по ГОСТ 29322-2014</w:t>
      </w:r>
      <w:r w:rsidRPr="0061614C">
        <w:rPr>
          <w:rFonts w:ascii="Arial" w:hAnsi="Arial" w:cs="Arial"/>
          <w:sz w:val="16"/>
          <w:szCs w:val="16"/>
        </w:rPr>
        <w:t xml:space="preserve">. Качество электроэнергии должно соответствовать </w:t>
      </w:r>
      <w:hyperlink r:id="rId5" w:tgtFrame="_blank" w:history="1">
        <w:r w:rsidR="00981C30" w:rsidRPr="0061614C">
          <w:rPr>
            <w:rFonts w:ascii="Arial" w:hAnsi="Arial" w:cs="Arial"/>
            <w:sz w:val="16"/>
            <w:szCs w:val="16"/>
          </w:rPr>
          <w:t> ГОСТ Р 32144-2013</w:t>
        </w:r>
      </w:hyperlink>
      <w:r w:rsidRPr="0061614C">
        <w:rPr>
          <w:rFonts w:ascii="Arial" w:hAnsi="Arial" w:cs="Arial"/>
          <w:sz w:val="16"/>
          <w:szCs w:val="16"/>
        </w:rPr>
        <w:t>.</w:t>
      </w:r>
    </w:p>
    <w:p w:rsidR="001B764E" w:rsidRPr="0061614C" w:rsidRDefault="001B764E" w:rsidP="0061614C">
      <w:pPr>
        <w:numPr>
          <w:ilvl w:val="0"/>
          <w:numId w:val="8"/>
        </w:numPr>
        <w:ind w:left="714" w:hanging="357"/>
        <w:jc w:val="both"/>
        <w:rPr>
          <w:rFonts w:ascii="Arial" w:hAnsi="Arial" w:cs="Arial"/>
          <w:sz w:val="16"/>
          <w:szCs w:val="16"/>
        </w:rPr>
      </w:pPr>
      <w:r w:rsidRPr="0061614C">
        <w:rPr>
          <w:rFonts w:ascii="Arial" w:hAnsi="Arial" w:cs="Arial"/>
          <w:sz w:val="16"/>
          <w:szCs w:val="16"/>
        </w:rPr>
        <w:t xml:space="preserve">Светильники устанавливаются </w:t>
      </w:r>
      <w:r w:rsidR="002F4A83" w:rsidRPr="0061614C">
        <w:rPr>
          <w:rFonts w:ascii="Arial" w:hAnsi="Arial" w:cs="Arial"/>
          <w:sz w:val="16"/>
          <w:szCs w:val="16"/>
        </w:rPr>
        <w:t xml:space="preserve">накладным монтажом </w:t>
      </w:r>
      <w:r w:rsidRPr="0061614C">
        <w:rPr>
          <w:rFonts w:ascii="Arial" w:hAnsi="Arial" w:cs="Arial"/>
          <w:sz w:val="16"/>
          <w:szCs w:val="16"/>
        </w:rPr>
        <w:t>на плоскую поверхность из нормально воспламеняемого материала.</w:t>
      </w:r>
    </w:p>
    <w:p w:rsidR="00E873F7" w:rsidRPr="0061614C" w:rsidRDefault="00E873F7" w:rsidP="0061614C">
      <w:pPr>
        <w:numPr>
          <w:ilvl w:val="0"/>
          <w:numId w:val="4"/>
        </w:numPr>
        <w:ind w:firstLine="0"/>
        <w:rPr>
          <w:rFonts w:ascii="Arial" w:hAnsi="Arial" w:cs="Arial"/>
          <w:b/>
          <w:sz w:val="16"/>
          <w:szCs w:val="16"/>
        </w:rPr>
      </w:pPr>
      <w:r w:rsidRPr="0061614C">
        <w:rPr>
          <w:rFonts w:ascii="Arial" w:hAnsi="Arial" w:cs="Arial"/>
          <w:b/>
          <w:sz w:val="16"/>
          <w:szCs w:val="16"/>
        </w:rPr>
        <w:t>Технические характеристики</w:t>
      </w:r>
      <w:r w:rsidR="00402CFB" w:rsidRPr="0061614C">
        <w:rPr>
          <w:rFonts w:ascii="Arial" w:hAnsi="Arial" w:cs="Arial"/>
          <w:b/>
          <w:sz w:val="16"/>
          <w:szCs w:val="16"/>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91"/>
        <w:gridCol w:w="706"/>
        <w:gridCol w:w="706"/>
        <w:gridCol w:w="706"/>
        <w:gridCol w:w="706"/>
      </w:tblGrid>
      <w:tr w:rsidR="002F4A83" w:rsidRPr="0061614C" w:rsidTr="005E224F">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Потребляемая мощность светильника не более</w:t>
            </w:r>
          </w:p>
        </w:tc>
        <w:tc>
          <w:tcPr>
            <w:tcW w:w="0" w:type="auto"/>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4Вт</w:t>
            </w:r>
          </w:p>
        </w:tc>
        <w:tc>
          <w:tcPr>
            <w:tcW w:w="0" w:type="auto"/>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7Вт</w:t>
            </w:r>
          </w:p>
        </w:tc>
        <w:tc>
          <w:tcPr>
            <w:tcW w:w="0" w:type="auto"/>
          </w:tcPr>
          <w:p w:rsidR="002F4A83" w:rsidRPr="0061614C" w:rsidRDefault="002F4A83" w:rsidP="0061614C">
            <w:pPr>
              <w:jc w:val="center"/>
              <w:rPr>
                <w:rFonts w:ascii="Arial" w:hAnsi="Arial" w:cs="Arial"/>
                <w:sz w:val="16"/>
                <w:szCs w:val="16"/>
              </w:rPr>
            </w:pPr>
            <w:r w:rsidRPr="0061614C">
              <w:rPr>
                <w:rFonts w:ascii="Arial" w:hAnsi="Arial" w:cs="Arial"/>
                <w:sz w:val="16"/>
                <w:szCs w:val="16"/>
              </w:rPr>
              <w:t>9Вт</w:t>
            </w:r>
          </w:p>
        </w:tc>
        <w:tc>
          <w:tcPr>
            <w:tcW w:w="0" w:type="auto"/>
          </w:tcPr>
          <w:p w:rsidR="002F4A83" w:rsidRPr="0061614C" w:rsidRDefault="002F4A83" w:rsidP="0061614C">
            <w:pPr>
              <w:jc w:val="center"/>
              <w:rPr>
                <w:rFonts w:ascii="Arial" w:hAnsi="Arial" w:cs="Arial"/>
                <w:sz w:val="16"/>
                <w:szCs w:val="16"/>
              </w:rPr>
            </w:pPr>
            <w:r w:rsidRPr="0061614C">
              <w:rPr>
                <w:rFonts w:ascii="Arial" w:hAnsi="Arial" w:cs="Arial"/>
                <w:sz w:val="16"/>
                <w:szCs w:val="16"/>
              </w:rPr>
              <w:t>16Вт</w:t>
            </w:r>
          </w:p>
        </w:tc>
      </w:tr>
      <w:tr w:rsidR="002F4A83" w:rsidRPr="0061614C" w:rsidTr="00F5134C">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Коэффициент мощности</w:t>
            </w:r>
            <w:r w:rsidRPr="0061614C">
              <w:rPr>
                <w:rFonts w:ascii="Arial" w:hAnsi="Arial" w:cs="Arial"/>
                <w:sz w:val="16"/>
                <w:szCs w:val="16"/>
                <w:lang w:val="en-US"/>
              </w:rPr>
              <w:t xml:space="preserve"> </w:t>
            </w:r>
            <w:r w:rsidRPr="0061614C">
              <w:rPr>
                <w:rFonts w:ascii="Arial" w:hAnsi="Arial" w:cs="Arial"/>
                <w:sz w:val="16"/>
                <w:szCs w:val="16"/>
              </w:rPr>
              <w:t>не менее</w:t>
            </w:r>
          </w:p>
        </w:tc>
        <w:tc>
          <w:tcPr>
            <w:tcW w:w="0" w:type="auto"/>
            <w:gridSpan w:val="4"/>
            <w:vAlign w:val="center"/>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lang w:val="en-US"/>
              </w:rPr>
              <w:t>0.</w:t>
            </w:r>
            <w:r w:rsidRPr="0061614C">
              <w:rPr>
                <w:rFonts w:ascii="Arial" w:hAnsi="Arial" w:cs="Arial"/>
                <w:sz w:val="16"/>
                <w:szCs w:val="16"/>
              </w:rPr>
              <w:t>5</w:t>
            </w:r>
          </w:p>
        </w:tc>
      </w:tr>
      <w:tr w:rsidR="002F4A83" w:rsidRPr="0061614C" w:rsidTr="005E224F">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Максимально допустимая мощность цепи соединенных в линию светильников</w:t>
            </w:r>
          </w:p>
        </w:tc>
        <w:tc>
          <w:tcPr>
            <w:tcW w:w="0" w:type="auto"/>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96Вт</w:t>
            </w:r>
          </w:p>
        </w:tc>
        <w:tc>
          <w:tcPr>
            <w:tcW w:w="0" w:type="auto"/>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105Вт</w:t>
            </w:r>
          </w:p>
        </w:tc>
        <w:tc>
          <w:tcPr>
            <w:tcW w:w="0" w:type="auto"/>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99Вт</w:t>
            </w:r>
          </w:p>
        </w:tc>
        <w:tc>
          <w:tcPr>
            <w:tcW w:w="0" w:type="auto"/>
          </w:tcPr>
          <w:p w:rsidR="002F4A83" w:rsidRPr="0061614C" w:rsidRDefault="002F4A83" w:rsidP="0061614C">
            <w:pPr>
              <w:jc w:val="center"/>
              <w:rPr>
                <w:rFonts w:ascii="Arial" w:hAnsi="Arial" w:cs="Arial"/>
                <w:sz w:val="16"/>
                <w:szCs w:val="16"/>
              </w:rPr>
            </w:pPr>
            <w:r w:rsidRPr="0061614C">
              <w:rPr>
                <w:rFonts w:ascii="Arial" w:hAnsi="Arial" w:cs="Arial"/>
                <w:sz w:val="16"/>
                <w:szCs w:val="16"/>
              </w:rPr>
              <w:t>96Вт</w:t>
            </w:r>
          </w:p>
        </w:tc>
      </w:tr>
      <w:tr w:rsidR="002F4A83" w:rsidRPr="0061614C" w:rsidTr="00F91B1A">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Номинальное напряжение питания</w:t>
            </w:r>
          </w:p>
        </w:tc>
        <w:tc>
          <w:tcPr>
            <w:tcW w:w="0" w:type="auto"/>
            <w:gridSpan w:val="4"/>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230В/50Гц</w:t>
            </w:r>
          </w:p>
        </w:tc>
      </w:tr>
      <w:tr w:rsidR="000970A9" w:rsidRPr="0061614C" w:rsidTr="00F91B1A">
        <w:trPr>
          <w:jc w:val="center"/>
        </w:trPr>
        <w:tc>
          <w:tcPr>
            <w:tcW w:w="0" w:type="auto"/>
            <w:vAlign w:val="center"/>
          </w:tcPr>
          <w:p w:rsidR="000970A9" w:rsidRPr="0061614C" w:rsidRDefault="000970A9" w:rsidP="0061614C">
            <w:pPr>
              <w:rPr>
                <w:rFonts w:ascii="Arial" w:hAnsi="Arial" w:cs="Arial"/>
                <w:sz w:val="16"/>
                <w:szCs w:val="16"/>
              </w:rPr>
            </w:pPr>
            <w:r>
              <w:rPr>
                <w:rFonts w:ascii="Arial" w:hAnsi="Arial" w:cs="Arial"/>
                <w:sz w:val="16"/>
                <w:szCs w:val="16"/>
              </w:rPr>
              <w:t>Диапазон рабочего напряжения</w:t>
            </w:r>
          </w:p>
        </w:tc>
        <w:tc>
          <w:tcPr>
            <w:tcW w:w="0" w:type="auto"/>
            <w:gridSpan w:val="4"/>
            <w:vAlign w:val="center"/>
          </w:tcPr>
          <w:p w:rsidR="000970A9" w:rsidRPr="0061614C" w:rsidRDefault="000970A9" w:rsidP="0061614C">
            <w:pPr>
              <w:jc w:val="center"/>
              <w:rPr>
                <w:rFonts w:ascii="Arial" w:hAnsi="Arial" w:cs="Arial"/>
                <w:sz w:val="16"/>
                <w:szCs w:val="16"/>
              </w:rPr>
            </w:pPr>
            <w:r>
              <w:rPr>
                <w:rFonts w:ascii="Arial" w:hAnsi="Arial" w:cs="Arial"/>
                <w:sz w:val="16"/>
                <w:szCs w:val="16"/>
              </w:rPr>
              <w:t>165-275В</w:t>
            </w:r>
          </w:p>
        </w:tc>
      </w:tr>
      <w:tr w:rsidR="002F4A83" w:rsidRPr="0061614C" w:rsidTr="00DD0FB4">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Тип светодиодов</w:t>
            </w:r>
          </w:p>
        </w:tc>
        <w:tc>
          <w:tcPr>
            <w:tcW w:w="0" w:type="auto"/>
            <w:gridSpan w:val="4"/>
            <w:vAlign w:val="center"/>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lang w:val="en-US"/>
              </w:rPr>
              <w:t>SMD</w:t>
            </w:r>
            <w:r w:rsidRPr="0061614C">
              <w:rPr>
                <w:rFonts w:ascii="Arial" w:hAnsi="Arial" w:cs="Arial"/>
                <w:sz w:val="16"/>
                <w:szCs w:val="16"/>
              </w:rPr>
              <w:t>2835</w:t>
            </w:r>
          </w:p>
        </w:tc>
      </w:tr>
      <w:tr w:rsidR="002F4A83" w:rsidRPr="0061614C" w:rsidTr="005E224F">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Количество светодиодов</w:t>
            </w:r>
          </w:p>
        </w:tc>
        <w:tc>
          <w:tcPr>
            <w:tcW w:w="0" w:type="auto"/>
            <w:vAlign w:val="center"/>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rPr>
              <w:t>20</w:t>
            </w:r>
            <w:r w:rsidRPr="0061614C">
              <w:rPr>
                <w:rFonts w:ascii="Arial" w:hAnsi="Arial" w:cs="Arial"/>
                <w:sz w:val="16"/>
                <w:szCs w:val="16"/>
                <w:lang w:val="en-US"/>
              </w:rPr>
              <w:t>LED</w:t>
            </w:r>
          </w:p>
        </w:tc>
        <w:tc>
          <w:tcPr>
            <w:tcW w:w="0" w:type="auto"/>
            <w:vAlign w:val="center"/>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rPr>
              <w:t>37</w:t>
            </w:r>
            <w:r w:rsidRPr="0061614C">
              <w:rPr>
                <w:rFonts w:ascii="Arial" w:hAnsi="Arial" w:cs="Arial"/>
                <w:sz w:val="16"/>
                <w:szCs w:val="16"/>
                <w:lang w:val="en-US"/>
              </w:rPr>
              <w:t>LED</w:t>
            </w:r>
          </w:p>
        </w:tc>
        <w:tc>
          <w:tcPr>
            <w:tcW w:w="0" w:type="auto"/>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rPr>
              <w:t>54</w:t>
            </w:r>
            <w:r w:rsidRPr="0061614C">
              <w:rPr>
                <w:rFonts w:ascii="Arial" w:hAnsi="Arial" w:cs="Arial"/>
                <w:sz w:val="16"/>
                <w:szCs w:val="16"/>
                <w:lang w:val="en-US"/>
              </w:rPr>
              <w:t>LED</w:t>
            </w:r>
          </w:p>
        </w:tc>
        <w:tc>
          <w:tcPr>
            <w:tcW w:w="0" w:type="auto"/>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rPr>
              <w:t>74LED</w:t>
            </w:r>
          </w:p>
        </w:tc>
      </w:tr>
      <w:tr w:rsidR="002F4A83" w:rsidRPr="0061614C" w:rsidTr="005E224F">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 xml:space="preserve">Световой поток, </w:t>
            </w:r>
            <w:r w:rsidR="00B70147" w:rsidRPr="0061614C">
              <w:rPr>
                <w:rFonts w:ascii="Arial" w:hAnsi="Arial" w:cs="Arial"/>
                <w:sz w:val="16"/>
                <w:szCs w:val="16"/>
              </w:rPr>
              <w:t>л</w:t>
            </w:r>
            <w:r w:rsidRPr="0061614C">
              <w:rPr>
                <w:rFonts w:ascii="Arial" w:hAnsi="Arial" w:cs="Arial"/>
                <w:sz w:val="16"/>
                <w:szCs w:val="16"/>
              </w:rPr>
              <w:t>м</w:t>
            </w:r>
          </w:p>
        </w:tc>
        <w:tc>
          <w:tcPr>
            <w:tcW w:w="0" w:type="auto"/>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lang w:val="en-US"/>
              </w:rPr>
              <w:t xml:space="preserve">350 </w:t>
            </w:r>
          </w:p>
        </w:tc>
        <w:tc>
          <w:tcPr>
            <w:tcW w:w="0" w:type="auto"/>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600</w:t>
            </w:r>
          </w:p>
        </w:tc>
        <w:tc>
          <w:tcPr>
            <w:tcW w:w="0" w:type="auto"/>
          </w:tcPr>
          <w:p w:rsidR="002F4A83" w:rsidRPr="0061614C" w:rsidRDefault="002F4A83" w:rsidP="0061614C">
            <w:pPr>
              <w:jc w:val="center"/>
              <w:rPr>
                <w:rFonts w:ascii="Arial" w:hAnsi="Arial" w:cs="Arial"/>
                <w:sz w:val="16"/>
                <w:szCs w:val="16"/>
              </w:rPr>
            </w:pPr>
            <w:r w:rsidRPr="0061614C">
              <w:rPr>
                <w:rFonts w:ascii="Arial" w:hAnsi="Arial" w:cs="Arial"/>
                <w:sz w:val="16"/>
                <w:szCs w:val="16"/>
                <w:lang w:val="en-US"/>
              </w:rPr>
              <w:t>8</w:t>
            </w:r>
            <w:r w:rsidR="008F6B68">
              <w:rPr>
                <w:rFonts w:ascii="Arial" w:hAnsi="Arial" w:cs="Arial"/>
                <w:sz w:val="16"/>
                <w:szCs w:val="16"/>
              </w:rPr>
              <w:t>0</w:t>
            </w:r>
            <w:r w:rsidRPr="0061614C">
              <w:rPr>
                <w:rFonts w:ascii="Arial" w:hAnsi="Arial" w:cs="Arial"/>
                <w:sz w:val="16"/>
                <w:szCs w:val="16"/>
                <w:lang w:val="en-US"/>
              </w:rPr>
              <w:t>0</w:t>
            </w:r>
          </w:p>
        </w:tc>
        <w:tc>
          <w:tcPr>
            <w:tcW w:w="0" w:type="auto"/>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lang w:val="en-US"/>
              </w:rPr>
              <w:t>1400</w:t>
            </w:r>
          </w:p>
        </w:tc>
      </w:tr>
      <w:tr w:rsidR="002F4A83" w:rsidRPr="0061614C" w:rsidTr="004F1A11">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Цветовая температура (см. на упаковке)</w:t>
            </w:r>
          </w:p>
        </w:tc>
        <w:tc>
          <w:tcPr>
            <w:tcW w:w="0" w:type="auto"/>
            <w:gridSpan w:val="4"/>
            <w:vAlign w:val="center"/>
          </w:tcPr>
          <w:p w:rsidR="002F4A83" w:rsidRPr="008F6B68" w:rsidRDefault="002F4A83" w:rsidP="0061614C">
            <w:pPr>
              <w:jc w:val="center"/>
              <w:rPr>
                <w:rFonts w:ascii="Arial" w:hAnsi="Arial" w:cs="Arial"/>
                <w:sz w:val="16"/>
                <w:szCs w:val="16"/>
              </w:rPr>
            </w:pPr>
            <w:r w:rsidRPr="0061614C">
              <w:rPr>
                <w:rFonts w:ascii="Arial" w:hAnsi="Arial" w:cs="Arial"/>
                <w:sz w:val="16"/>
                <w:szCs w:val="16"/>
              </w:rPr>
              <w:t>4000</w:t>
            </w:r>
            <w:r w:rsidRPr="0061614C">
              <w:rPr>
                <w:rFonts w:ascii="Arial" w:hAnsi="Arial" w:cs="Arial"/>
                <w:sz w:val="16"/>
                <w:szCs w:val="16"/>
                <w:lang w:val="en-US"/>
              </w:rPr>
              <w:t>K</w:t>
            </w:r>
            <w:r w:rsidR="008F6B68">
              <w:rPr>
                <w:rFonts w:ascii="Arial" w:hAnsi="Arial" w:cs="Arial"/>
                <w:sz w:val="16"/>
                <w:szCs w:val="16"/>
              </w:rPr>
              <w:t>, 6500</w:t>
            </w:r>
            <w:r w:rsidR="008F6B68">
              <w:rPr>
                <w:rFonts w:ascii="Arial" w:hAnsi="Arial" w:cs="Arial"/>
                <w:sz w:val="16"/>
                <w:szCs w:val="16"/>
                <w:lang w:val="en-US"/>
              </w:rPr>
              <w:t>K</w:t>
            </w:r>
            <w:r w:rsidR="008F6B68" w:rsidRPr="008F6B68">
              <w:rPr>
                <w:rFonts w:ascii="Arial" w:hAnsi="Arial" w:cs="Arial"/>
                <w:sz w:val="16"/>
                <w:szCs w:val="16"/>
              </w:rPr>
              <w:t xml:space="preserve"> </w:t>
            </w:r>
            <w:r w:rsidR="008F6B68">
              <w:rPr>
                <w:rFonts w:ascii="Arial" w:hAnsi="Arial" w:cs="Arial"/>
                <w:sz w:val="16"/>
                <w:szCs w:val="16"/>
              </w:rPr>
              <w:t>(</w:t>
            </w:r>
            <w:proofErr w:type="spellStart"/>
            <w:proofErr w:type="gramStart"/>
            <w:r w:rsidR="008F6B68">
              <w:rPr>
                <w:rFonts w:ascii="Arial" w:hAnsi="Arial" w:cs="Arial"/>
                <w:sz w:val="16"/>
                <w:szCs w:val="16"/>
              </w:rPr>
              <w:t>см.на</w:t>
            </w:r>
            <w:proofErr w:type="spellEnd"/>
            <w:proofErr w:type="gramEnd"/>
            <w:r w:rsidR="008F6B68">
              <w:rPr>
                <w:rFonts w:ascii="Arial" w:hAnsi="Arial" w:cs="Arial"/>
                <w:sz w:val="16"/>
                <w:szCs w:val="16"/>
              </w:rPr>
              <w:t xml:space="preserve"> упаковке)</w:t>
            </w:r>
          </w:p>
        </w:tc>
      </w:tr>
      <w:tr w:rsidR="002F4A83" w:rsidRPr="0061614C" w:rsidTr="00A41CD5">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Степень защиты от пыли и влаги</w:t>
            </w:r>
          </w:p>
        </w:tc>
        <w:tc>
          <w:tcPr>
            <w:tcW w:w="0" w:type="auto"/>
            <w:gridSpan w:val="4"/>
            <w:vAlign w:val="center"/>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lang w:val="en-US"/>
              </w:rPr>
              <w:t>IP</w:t>
            </w:r>
            <w:r w:rsidRPr="0061614C">
              <w:rPr>
                <w:rFonts w:ascii="Arial" w:hAnsi="Arial" w:cs="Arial"/>
                <w:sz w:val="16"/>
                <w:szCs w:val="16"/>
              </w:rPr>
              <w:t>20</w:t>
            </w:r>
          </w:p>
        </w:tc>
      </w:tr>
      <w:tr w:rsidR="002F4A83" w:rsidRPr="0061614C" w:rsidTr="00F65EED">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Тип климатического исполнения</w:t>
            </w:r>
          </w:p>
        </w:tc>
        <w:tc>
          <w:tcPr>
            <w:tcW w:w="0" w:type="auto"/>
            <w:gridSpan w:val="4"/>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УХЛ4</w:t>
            </w:r>
          </w:p>
        </w:tc>
      </w:tr>
      <w:tr w:rsidR="002F4A83" w:rsidRPr="0061614C" w:rsidTr="00F92A91">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Класс защиты от поражения электрическим током</w:t>
            </w:r>
          </w:p>
        </w:tc>
        <w:tc>
          <w:tcPr>
            <w:tcW w:w="0" w:type="auto"/>
            <w:gridSpan w:val="4"/>
            <w:vAlign w:val="center"/>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lang w:val="en-US"/>
              </w:rPr>
              <w:t>II</w:t>
            </w:r>
          </w:p>
        </w:tc>
      </w:tr>
      <w:tr w:rsidR="002F4A83" w:rsidRPr="0061614C" w:rsidTr="00B05C95">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Диапазон рабочих температур</w:t>
            </w:r>
          </w:p>
        </w:tc>
        <w:tc>
          <w:tcPr>
            <w:tcW w:w="0" w:type="auto"/>
            <w:gridSpan w:val="4"/>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w:t>
            </w:r>
            <w:r w:rsidR="0061614C" w:rsidRPr="0061614C">
              <w:rPr>
                <w:rFonts w:ascii="Arial" w:hAnsi="Arial" w:cs="Arial"/>
                <w:sz w:val="16"/>
                <w:szCs w:val="16"/>
              </w:rPr>
              <w:t>10...</w:t>
            </w:r>
            <w:r w:rsidRPr="0061614C">
              <w:rPr>
                <w:rFonts w:ascii="Arial" w:hAnsi="Arial" w:cs="Arial"/>
                <w:sz w:val="16"/>
                <w:szCs w:val="16"/>
              </w:rPr>
              <w:t>+40°С</w:t>
            </w:r>
          </w:p>
        </w:tc>
      </w:tr>
      <w:tr w:rsidR="002F4A83" w:rsidRPr="0061614C" w:rsidTr="00EE78A5">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Температура хранения</w:t>
            </w:r>
          </w:p>
        </w:tc>
        <w:tc>
          <w:tcPr>
            <w:tcW w:w="0" w:type="auto"/>
            <w:gridSpan w:val="4"/>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w:t>
            </w:r>
            <w:r w:rsidR="0061614C" w:rsidRPr="0061614C">
              <w:rPr>
                <w:rFonts w:ascii="Arial" w:hAnsi="Arial" w:cs="Arial"/>
                <w:sz w:val="16"/>
                <w:szCs w:val="16"/>
              </w:rPr>
              <w:t>20...</w:t>
            </w:r>
            <w:r w:rsidRPr="0061614C">
              <w:rPr>
                <w:rFonts w:ascii="Arial" w:hAnsi="Arial" w:cs="Arial"/>
                <w:sz w:val="16"/>
                <w:szCs w:val="16"/>
              </w:rPr>
              <w:t>+60°С</w:t>
            </w:r>
          </w:p>
        </w:tc>
      </w:tr>
      <w:tr w:rsidR="002F4A83" w:rsidRPr="0061614C" w:rsidTr="00C01CD8">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Относительная влажность не более</w:t>
            </w:r>
          </w:p>
        </w:tc>
        <w:tc>
          <w:tcPr>
            <w:tcW w:w="0" w:type="auto"/>
            <w:gridSpan w:val="4"/>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80% (при 25°С)</w:t>
            </w:r>
          </w:p>
        </w:tc>
      </w:tr>
      <w:tr w:rsidR="002F4A83" w:rsidRPr="0061614C" w:rsidTr="00DC6436">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Коэффициент пульсаций освещенности менее</w:t>
            </w:r>
          </w:p>
        </w:tc>
        <w:tc>
          <w:tcPr>
            <w:tcW w:w="0" w:type="auto"/>
            <w:gridSpan w:val="4"/>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1%</w:t>
            </w:r>
          </w:p>
        </w:tc>
      </w:tr>
      <w:tr w:rsidR="002F4A83" w:rsidRPr="0061614C" w:rsidTr="004755F4">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 xml:space="preserve">Общий индекс цветопередачи </w:t>
            </w:r>
            <w:r w:rsidRPr="0061614C">
              <w:rPr>
                <w:rFonts w:ascii="Arial" w:hAnsi="Arial" w:cs="Arial"/>
                <w:sz w:val="16"/>
                <w:szCs w:val="16"/>
                <w:lang w:val="en-US"/>
              </w:rPr>
              <w:t>Ra</w:t>
            </w:r>
            <w:r w:rsidRPr="0061614C">
              <w:rPr>
                <w:rFonts w:ascii="Arial" w:hAnsi="Arial" w:cs="Arial"/>
                <w:sz w:val="16"/>
                <w:szCs w:val="16"/>
              </w:rPr>
              <w:t xml:space="preserve"> не менее</w:t>
            </w:r>
          </w:p>
        </w:tc>
        <w:tc>
          <w:tcPr>
            <w:tcW w:w="0" w:type="auto"/>
            <w:gridSpan w:val="4"/>
            <w:vAlign w:val="center"/>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lang w:val="en-US"/>
              </w:rPr>
              <w:t>70</w:t>
            </w:r>
          </w:p>
        </w:tc>
      </w:tr>
      <w:tr w:rsidR="002F4A83" w:rsidRPr="0061614C" w:rsidTr="00485A9E">
        <w:trPr>
          <w:jc w:val="center"/>
        </w:trPr>
        <w:tc>
          <w:tcPr>
            <w:tcW w:w="0" w:type="auto"/>
            <w:vAlign w:val="center"/>
          </w:tcPr>
          <w:p w:rsidR="002F4A83" w:rsidRPr="0061614C" w:rsidRDefault="002F4A83" w:rsidP="0061614C">
            <w:pPr>
              <w:rPr>
                <w:rFonts w:ascii="Arial" w:hAnsi="Arial" w:cs="Arial"/>
                <w:sz w:val="16"/>
                <w:szCs w:val="16"/>
                <w:lang w:val="en-US"/>
              </w:rPr>
            </w:pPr>
            <w:r w:rsidRPr="0061614C">
              <w:rPr>
                <w:rFonts w:ascii="Arial" w:hAnsi="Arial" w:cs="Arial"/>
                <w:sz w:val="16"/>
                <w:szCs w:val="16"/>
                <w:lang w:val="en-US"/>
              </w:rPr>
              <w:t>Класс энергоэффективности</w:t>
            </w:r>
            <w:r w:rsidR="0015102B" w:rsidRPr="0061614C">
              <w:rPr>
                <w:rFonts w:ascii="Arial" w:hAnsi="Arial" w:cs="Arial"/>
                <w:sz w:val="16"/>
                <w:szCs w:val="16"/>
                <w:lang w:val="en-US"/>
              </w:rPr>
              <w:t xml:space="preserve"> по СТБ 2461</w:t>
            </w:r>
            <w:r w:rsidR="0015102B" w:rsidRPr="0061614C">
              <w:rPr>
                <w:rFonts w:ascii="Arial" w:hAnsi="Arial" w:cs="Arial"/>
                <w:sz w:val="16"/>
                <w:szCs w:val="16"/>
                <w:lang w:val="en-US"/>
              </w:rPr>
              <w:noBreakHyphen/>
              <w:t>2016</w:t>
            </w:r>
          </w:p>
        </w:tc>
        <w:tc>
          <w:tcPr>
            <w:tcW w:w="0" w:type="auto"/>
            <w:gridSpan w:val="4"/>
            <w:vAlign w:val="center"/>
          </w:tcPr>
          <w:p w:rsidR="002F4A83" w:rsidRPr="0061614C" w:rsidRDefault="002F4A83" w:rsidP="0061614C">
            <w:pPr>
              <w:jc w:val="center"/>
              <w:rPr>
                <w:rFonts w:ascii="Arial" w:hAnsi="Arial" w:cs="Arial"/>
                <w:sz w:val="16"/>
                <w:szCs w:val="16"/>
                <w:lang w:val="en-US"/>
              </w:rPr>
            </w:pPr>
            <w:r w:rsidRPr="0061614C">
              <w:rPr>
                <w:rFonts w:ascii="Arial" w:hAnsi="Arial" w:cs="Arial"/>
                <w:sz w:val="16"/>
                <w:szCs w:val="16"/>
                <w:lang w:val="en-US"/>
              </w:rPr>
              <w:t>А</w:t>
            </w:r>
            <w:r w:rsidR="00FA4E5C" w:rsidRPr="0061614C">
              <w:rPr>
                <w:rFonts w:ascii="Arial" w:hAnsi="Arial" w:cs="Arial"/>
                <w:sz w:val="16"/>
                <w:szCs w:val="16"/>
                <w:lang w:val="en-US"/>
              </w:rPr>
              <w:t>+</w:t>
            </w:r>
          </w:p>
        </w:tc>
      </w:tr>
      <w:tr w:rsidR="002F4A83" w:rsidRPr="0061614C" w:rsidTr="00C4496E">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Материал корпуса</w:t>
            </w:r>
            <w:r w:rsidR="0015102B" w:rsidRPr="0061614C">
              <w:rPr>
                <w:rFonts w:ascii="Arial" w:hAnsi="Arial" w:cs="Arial"/>
                <w:sz w:val="16"/>
                <w:szCs w:val="16"/>
              </w:rPr>
              <w:t xml:space="preserve"> </w:t>
            </w:r>
          </w:p>
        </w:tc>
        <w:tc>
          <w:tcPr>
            <w:tcW w:w="0" w:type="auto"/>
            <w:gridSpan w:val="4"/>
            <w:vAlign w:val="center"/>
          </w:tcPr>
          <w:p w:rsidR="002F4A83" w:rsidRPr="0061614C" w:rsidRDefault="00FA4E5C" w:rsidP="0061614C">
            <w:pPr>
              <w:jc w:val="center"/>
              <w:rPr>
                <w:rFonts w:ascii="Arial" w:hAnsi="Arial" w:cs="Arial"/>
                <w:sz w:val="16"/>
                <w:szCs w:val="16"/>
                <w:lang w:val="en-US"/>
              </w:rPr>
            </w:pPr>
            <w:r w:rsidRPr="0061614C">
              <w:rPr>
                <w:rFonts w:ascii="Arial" w:hAnsi="Arial" w:cs="Arial"/>
                <w:sz w:val="16"/>
                <w:szCs w:val="16"/>
              </w:rPr>
              <w:t>П</w:t>
            </w:r>
            <w:r w:rsidR="002F4A83" w:rsidRPr="0061614C">
              <w:rPr>
                <w:rFonts w:ascii="Arial" w:hAnsi="Arial" w:cs="Arial"/>
                <w:sz w:val="16"/>
                <w:szCs w:val="16"/>
              </w:rPr>
              <w:t>ластик</w:t>
            </w:r>
            <w:r w:rsidRPr="0061614C">
              <w:rPr>
                <w:rFonts w:ascii="Arial" w:hAnsi="Arial" w:cs="Arial"/>
                <w:sz w:val="16"/>
                <w:szCs w:val="16"/>
              </w:rPr>
              <w:t xml:space="preserve"> </w:t>
            </w:r>
            <w:r w:rsidRPr="0061614C">
              <w:rPr>
                <w:rFonts w:ascii="Arial" w:hAnsi="Arial" w:cs="Arial"/>
                <w:sz w:val="16"/>
                <w:szCs w:val="16"/>
                <w:lang w:val="en-US"/>
              </w:rPr>
              <w:t>PC</w:t>
            </w:r>
          </w:p>
        </w:tc>
      </w:tr>
      <w:tr w:rsidR="002F4A83" w:rsidRPr="0061614C" w:rsidTr="00E02569">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Материал рассеивателя</w:t>
            </w:r>
          </w:p>
        </w:tc>
        <w:tc>
          <w:tcPr>
            <w:tcW w:w="0" w:type="auto"/>
            <w:gridSpan w:val="4"/>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Матовый поликарбонат</w:t>
            </w:r>
          </w:p>
        </w:tc>
      </w:tr>
      <w:tr w:rsidR="002F4A83" w:rsidRPr="0061614C" w:rsidTr="009C7215">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Габаритные размеры</w:t>
            </w:r>
          </w:p>
        </w:tc>
        <w:tc>
          <w:tcPr>
            <w:tcW w:w="0" w:type="auto"/>
            <w:gridSpan w:val="4"/>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См. на упаковке</w:t>
            </w:r>
          </w:p>
        </w:tc>
      </w:tr>
      <w:tr w:rsidR="002F4A83" w:rsidRPr="0061614C" w:rsidTr="00BE5952">
        <w:trPr>
          <w:jc w:val="center"/>
        </w:trPr>
        <w:tc>
          <w:tcPr>
            <w:tcW w:w="0" w:type="auto"/>
            <w:vAlign w:val="center"/>
          </w:tcPr>
          <w:p w:rsidR="002F4A83" w:rsidRPr="0061614C" w:rsidRDefault="002F4A83" w:rsidP="0061614C">
            <w:pPr>
              <w:rPr>
                <w:rFonts w:ascii="Arial" w:hAnsi="Arial" w:cs="Arial"/>
                <w:sz w:val="16"/>
                <w:szCs w:val="16"/>
              </w:rPr>
            </w:pPr>
            <w:r w:rsidRPr="0061614C">
              <w:rPr>
                <w:rFonts w:ascii="Arial" w:hAnsi="Arial" w:cs="Arial"/>
                <w:sz w:val="16"/>
                <w:szCs w:val="16"/>
              </w:rPr>
              <w:t>Срок службы светодиодов</w:t>
            </w:r>
          </w:p>
        </w:tc>
        <w:tc>
          <w:tcPr>
            <w:tcW w:w="0" w:type="auto"/>
            <w:gridSpan w:val="4"/>
            <w:vAlign w:val="center"/>
          </w:tcPr>
          <w:p w:rsidR="002F4A83" w:rsidRPr="0061614C" w:rsidRDefault="002F4A83" w:rsidP="0061614C">
            <w:pPr>
              <w:jc w:val="center"/>
              <w:rPr>
                <w:rFonts w:ascii="Arial" w:hAnsi="Arial" w:cs="Arial"/>
                <w:sz w:val="16"/>
                <w:szCs w:val="16"/>
              </w:rPr>
            </w:pPr>
            <w:r w:rsidRPr="0061614C">
              <w:rPr>
                <w:rFonts w:ascii="Arial" w:hAnsi="Arial" w:cs="Arial"/>
                <w:sz w:val="16"/>
                <w:szCs w:val="16"/>
              </w:rPr>
              <w:t>30000 часов</w:t>
            </w:r>
          </w:p>
        </w:tc>
      </w:tr>
    </w:tbl>
    <w:p w:rsidR="00402CFB" w:rsidRPr="0061614C" w:rsidRDefault="00402CFB" w:rsidP="0061614C">
      <w:pPr>
        <w:ind w:left="360"/>
        <w:rPr>
          <w:rFonts w:ascii="Arial" w:hAnsi="Arial" w:cs="Arial"/>
          <w:b/>
          <w:sz w:val="16"/>
          <w:szCs w:val="16"/>
        </w:rPr>
      </w:pPr>
      <w:r w:rsidRPr="0061614C">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B764E" w:rsidRPr="0061614C" w:rsidRDefault="001B764E" w:rsidP="0061614C">
      <w:pPr>
        <w:numPr>
          <w:ilvl w:val="0"/>
          <w:numId w:val="4"/>
        </w:numPr>
        <w:rPr>
          <w:rFonts w:ascii="Arial" w:hAnsi="Arial" w:cs="Arial"/>
          <w:b/>
          <w:sz w:val="16"/>
          <w:szCs w:val="16"/>
        </w:rPr>
      </w:pPr>
      <w:r w:rsidRPr="0061614C">
        <w:rPr>
          <w:rFonts w:ascii="Arial" w:hAnsi="Arial" w:cs="Arial"/>
          <w:b/>
          <w:sz w:val="16"/>
          <w:szCs w:val="16"/>
        </w:rPr>
        <w:t>Комплектация светильника:</w:t>
      </w:r>
    </w:p>
    <w:p w:rsidR="001B764E" w:rsidRPr="0061614C" w:rsidRDefault="00AC0612" w:rsidP="0061614C">
      <w:pPr>
        <w:numPr>
          <w:ilvl w:val="0"/>
          <w:numId w:val="9"/>
        </w:numPr>
        <w:ind w:left="714" w:hanging="357"/>
        <w:rPr>
          <w:rFonts w:ascii="Arial" w:hAnsi="Arial" w:cs="Arial"/>
          <w:sz w:val="16"/>
          <w:szCs w:val="16"/>
        </w:rPr>
      </w:pPr>
      <w:r w:rsidRPr="0061614C">
        <w:rPr>
          <w:rFonts w:ascii="Arial" w:hAnsi="Arial" w:cs="Arial"/>
          <w:sz w:val="16"/>
          <w:szCs w:val="16"/>
        </w:rPr>
        <w:t>с</w:t>
      </w:r>
      <w:r w:rsidR="00D7637E" w:rsidRPr="0061614C">
        <w:rPr>
          <w:rFonts w:ascii="Arial" w:hAnsi="Arial" w:cs="Arial"/>
          <w:sz w:val="16"/>
          <w:szCs w:val="16"/>
        </w:rPr>
        <w:t>ветильник в сборе;</w:t>
      </w:r>
    </w:p>
    <w:p w:rsidR="00D7637E" w:rsidRPr="0061614C" w:rsidRDefault="00AC0612" w:rsidP="0061614C">
      <w:pPr>
        <w:numPr>
          <w:ilvl w:val="0"/>
          <w:numId w:val="9"/>
        </w:numPr>
        <w:ind w:left="714" w:hanging="357"/>
        <w:rPr>
          <w:rFonts w:ascii="Arial" w:hAnsi="Arial" w:cs="Arial"/>
          <w:sz w:val="16"/>
          <w:szCs w:val="16"/>
        </w:rPr>
      </w:pPr>
      <w:r w:rsidRPr="0061614C">
        <w:rPr>
          <w:rFonts w:ascii="Arial" w:hAnsi="Arial" w:cs="Arial"/>
          <w:sz w:val="16"/>
          <w:szCs w:val="16"/>
        </w:rPr>
        <w:t>ш</w:t>
      </w:r>
      <w:r w:rsidR="00D7637E" w:rsidRPr="0061614C">
        <w:rPr>
          <w:rFonts w:ascii="Arial" w:hAnsi="Arial" w:cs="Arial"/>
          <w:sz w:val="16"/>
          <w:szCs w:val="16"/>
        </w:rPr>
        <w:t>нур питания</w:t>
      </w:r>
      <w:r w:rsidR="00981C30" w:rsidRPr="0061614C">
        <w:rPr>
          <w:rFonts w:ascii="Arial" w:hAnsi="Arial" w:cs="Arial"/>
          <w:sz w:val="16"/>
          <w:szCs w:val="16"/>
        </w:rPr>
        <w:t xml:space="preserve"> длиной 1</w:t>
      </w:r>
      <w:r w:rsidR="008F6B68">
        <w:rPr>
          <w:rFonts w:ascii="Arial" w:hAnsi="Arial" w:cs="Arial"/>
          <w:sz w:val="16"/>
          <w:szCs w:val="16"/>
        </w:rPr>
        <w:t>.2</w:t>
      </w:r>
      <w:r w:rsidR="00CA1487" w:rsidRPr="0061614C">
        <w:rPr>
          <w:rFonts w:ascii="Arial" w:hAnsi="Arial" w:cs="Arial"/>
          <w:sz w:val="16"/>
          <w:szCs w:val="16"/>
        </w:rPr>
        <w:t>м</w:t>
      </w:r>
      <w:r w:rsidR="00F5709C" w:rsidRPr="0061614C">
        <w:rPr>
          <w:rFonts w:ascii="Arial" w:hAnsi="Arial" w:cs="Arial"/>
          <w:sz w:val="16"/>
          <w:szCs w:val="16"/>
        </w:rPr>
        <w:t>, армированный вилкой</w:t>
      </w:r>
      <w:r w:rsidR="00D7637E" w:rsidRPr="0061614C">
        <w:rPr>
          <w:rFonts w:ascii="Arial" w:hAnsi="Arial" w:cs="Arial"/>
          <w:sz w:val="16"/>
          <w:szCs w:val="16"/>
        </w:rPr>
        <w:t>;</w:t>
      </w:r>
    </w:p>
    <w:p w:rsidR="00D7637E" w:rsidRPr="0061614C" w:rsidRDefault="00AC0612" w:rsidP="0061614C">
      <w:pPr>
        <w:numPr>
          <w:ilvl w:val="0"/>
          <w:numId w:val="9"/>
        </w:numPr>
        <w:ind w:left="714" w:hanging="357"/>
        <w:rPr>
          <w:rFonts w:ascii="Arial" w:hAnsi="Arial" w:cs="Arial"/>
          <w:sz w:val="16"/>
          <w:szCs w:val="16"/>
        </w:rPr>
      </w:pPr>
      <w:r w:rsidRPr="0061614C">
        <w:rPr>
          <w:rFonts w:ascii="Arial" w:hAnsi="Arial" w:cs="Arial"/>
          <w:sz w:val="16"/>
          <w:szCs w:val="16"/>
        </w:rPr>
        <w:t>ш</w:t>
      </w:r>
      <w:r w:rsidR="00D7637E" w:rsidRPr="0061614C">
        <w:rPr>
          <w:rFonts w:ascii="Arial" w:hAnsi="Arial" w:cs="Arial"/>
          <w:sz w:val="16"/>
          <w:szCs w:val="16"/>
        </w:rPr>
        <w:t>нур</w:t>
      </w:r>
      <w:r w:rsidR="00202E6C" w:rsidRPr="0061614C">
        <w:rPr>
          <w:rFonts w:ascii="Arial" w:hAnsi="Arial" w:cs="Arial"/>
          <w:sz w:val="16"/>
          <w:szCs w:val="16"/>
        </w:rPr>
        <w:t xml:space="preserve"> </w:t>
      </w:r>
      <w:r w:rsidR="002F4A83" w:rsidRPr="0061614C">
        <w:rPr>
          <w:rFonts w:ascii="Arial" w:hAnsi="Arial" w:cs="Arial"/>
          <w:sz w:val="16"/>
          <w:szCs w:val="16"/>
        </w:rPr>
        <w:t>соединительный</w:t>
      </w:r>
      <w:r w:rsidR="004D64CB" w:rsidRPr="0061614C">
        <w:rPr>
          <w:rFonts w:ascii="Arial" w:hAnsi="Arial" w:cs="Arial"/>
          <w:sz w:val="16"/>
          <w:szCs w:val="16"/>
        </w:rPr>
        <w:t xml:space="preserve"> 17см</w:t>
      </w:r>
      <w:r w:rsidR="002F4A83" w:rsidRPr="0061614C">
        <w:rPr>
          <w:rFonts w:ascii="Arial" w:hAnsi="Arial" w:cs="Arial"/>
          <w:sz w:val="16"/>
          <w:szCs w:val="16"/>
        </w:rPr>
        <w:t xml:space="preserve"> (армирован с двух сторон разъемами для транзитного подключения светильников)</w:t>
      </w:r>
      <w:r w:rsidR="00D7637E" w:rsidRPr="0061614C">
        <w:rPr>
          <w:rFonts w:ascii="Arial" w:hAnsi="Arial" w:cs="Arial"/>
          <w:sz w:val="16"/>
          <w:szCs w:val="16"/>
        </w:rPr>
        <w:t>;</w:t>
      </w:r>
    </w:p>
    <w:p w:rsidR="002F4A83" w:rsidRPr="0061614C" w:rsidRDefault="002F4A83" w:rsidP="0061614C">
      <w:pPr>
        <w:numPr>
          <w:ilvl w:val="0"/>
          <w:numId w:val="9"/>
        </w:numPr>
        <w:ind w:left="714" w:hanging="357"/>
        <w:rPr>
          <w:rFonts w:ascii="Arial" w:hAnsi="Arial" w:cs="Arial"/>
          <w:sz w:val="16"/>
          <w:szCs w:val="16"/>
        </w:rPr>
      </w:pPr>
      <w:r w:rsidRPr="0061614C">
        <w:rPr>
          <w:rFonts w:ascii="Arial" w:hAnsi="Arial" w:cs="Arial"/>
          <w:sz w:val="16"/>
          <w:szCs w:val="16"/>
        </w:rPr>
        <w:t>жесткий пластиковый соединитель;</w:t>
      </w:r>
    </w:p>
    <w:p w:rsidR="00D7637E" w:rsidRPr="0061614C" w:rsidRDefault="00AC0612" w:rsidP="0061614C">
      <w:pPr>
        <w:numPr>
          <w:ilvl w:val="0"/>
          <w:numId w:val="9"/>
        </w:numPr>
        <w:ind w:left="714" w:hanging="357"/>
        <w:rPr>
          <w:rFonts w:ascii="Arial" w:hAnsi="Arial" w:cs="Arial"/>
          <w:sz w:val="16"/>
          <w:szCs w:val="16"/>
        </w:rPr>
      </w:pPr>
      <w:r w:rsidRPr="0061614C">
        <w:rPr>
          <w:rFonts w:ascii="Arial" w:hAnsi="Arial" w:cs="Arial"/>
          <w:sz w:val="16"/>
          <w:szCs w:val="16"/>
        </w:rPr>
        <w:t>и</w:t>
      </w:r>
      <w:r w:rsidR="00D7637E" w:rsidRPr="0061614C">
        <w:rPr>
          <w:rFonts w:ascii="Arial" w:hAnsi="Arial" w:cs="Arial"/>
          <w:sz w:val="16"/>
          <w:szCs w:val="16"/>
        </w:rPr>
        <w:t>нструкция по эксплуатации;</w:t>
      </w:r>
    </w:p>
    <w:p w:rsidR="00D7637E" w:rsidRPr="0061614C" w:rsidRDefault="00AC0612" w:rsidP="0061614C">
      <w:pPr>
        <w:numPr>
          <w:ilvl w:val="0"/>
          <w:numId w:val="9"/>
        </w:numPr>
        <w:ind w:left="714" w:hanging="357"/>
        <w:rPr>
          <w:rFonts w:ascii="Arial" w:hAnsi="Arial" w:cs="Arial"/>
          <w:sz w:val="16"/>
          <w:szCs w:val="16"/>
        </w:rPr>
      </w:pPr>
      <w:r w:rsidRPr="0061614C">
        <w:rPr>
          <w:rFonts w:ascii="Arial" w:hAnsi="Arial" w:cs="Arial"/>
          <w:sz w:val="16"/>
          <w:szCs w:val="16"/>
        </w:rPr>
        <w:t>к</w:t>
      </w:r>
      <w:r w:rsidR="00D7637E" w:rsidRPr="0061614C">
        <w:rPr>
          <w:rFonts w:ascii="Arial" w:hAnsi="Arial" w:cs="Arial"/>
          <w:sz w:val="16"/>
          <w:szCs w:val="16"/>
        </w:rPr>
        <w:t>репежный комплект;</w:t>
      </w:r>
    </w:p>
    <w:p w:rsidR="00D7637E" w:rsidRPr="0061614C" w:rsidRDefault="00AC0612" w:rsidP="0061614C">
      <w:pPr>
        <w:numPr>
          <w:ilvl w:val="0"/>
          <w:numId w:val="9"/>
        </w:numPr>
        <w:ind w:left="714" w:hanging="357"/>
        <w:rPr>
          <w:rFonts w:ascii="Arial" w:hAnsi="Arial" w:cs="Arial"/>
          <w:sz w:val="16"/>
          <w:szCs w:val="16"/>
        </w:rPr>
      </w:pPr>
      <w:r w:rsidRPr="0061614C">
        <w:rPr>
          <w:rFonts w:ascii="Arial" w:hAnsi="Arial" w:cs="Arial"/>
          <w:sz w:val="16"/>
          <w:szCs w:val="16"/>
        </w:rPr>
        <w:t>у</w:t>
      </w:r>
      <w:r w:rsidR="00D7637E" w:rsidRPr="0061614C">
        <w:rPr>
          <w:rFonts w:ascii="Arial" w:hAnsi="Arial" w:cs="Arial"/>
          <w:sz w:val="16"/>
          <w:szCs w:val="16"/>
        </w:rPr>
        <w:t>паковка.</w:t>
      </w:r>
    </w:p>
    <w:p w:rsidR="00F52F8E" w:rsidRPr="0061614C" w:rsidRDefault="00F52F8E" w:rsidP="0061614C">
      <w:pPr>
        <w:numPr>
          <w:ilvl w:val="0"/>
          <w:numId w:val="4"/>
        </w:numPr>
        <w:ind w:firstLine="0"/>
        <w:jc w:val="both"/>
        <w:rPr>
          <w:rFonts w:ascii="Arial" w:hAnsi="Arial" w:cs="Arial"/>
          <w:b/>
          <w:sz w:val="16"/>
          <w:szCs w:val="16"/>
        </w:rPr>
      </w:pPr>
      <w:r w:rsidRPr="0061614C">
        <w:rPr>
          <w:rFonts w:ascii="Arial" w:hAnsi="Arial" w:cs="Arial"/>
          <w:b/>
          <w:sz w:val="16"/>
          <w:szCs w:val="16"/>
        </w:rPr>
        <w:t>Включ</w:t>
      </w:r>
      <w:r w:rsidR="00AC0612" w:rsidRPr="0061614C">
        <w:rPr>
          <w:rFonts w:ascii="Arial" w:hAnsi="Arial" w:cs="Arial"/>
          <w:b/>
          <w:sz w:val="16"/>
          <w:szCs w:val="16"/>
        </w:rPr>
        <w:t>ение светильника</w:t>
      </w:r>
    </w:p>
    <w:p w:rsidR="00F52F8E" w:rsidRPr="0061614C" w:rsidRDefault="00920A2A" w:rsidP="0061614C">
      <w:pPr>
        <w:numPr>
          <w:ilvl w:val="1"/>
          <w:numId w:val="4"/>
        </w:numPr>
        <w:ind w:left="357"/>
        <w:jc w:val="both"/>
        <w:rPr>
          <w:rFonts w:ascii="Arial" w:hAnsi="Arial" w:cs="Arial"/>
          <w:sz w:val="16"/>
          <w:szCs w:val="16"/>
        </w:rPr>
      </w:pPr>
      <w:r w:rsidRPr="0061614C">
        <w:rPr>
          <w:rFonts w:ascii="Arial" w:hAnsi="Arial" w:cs="Arial"/>
          <w:sz w:val="16"/>
          <w:szCs w:val="16"/>
        </w:rPr>
        <w:t>К работе со светильником допускаются лица, имеющие необходимую квалификацию.</w:t>
      </w:r>
      <w:r w:rsidR="00981C30" w:rsidRPr="0061614C">
        <w:rPr>
          <w:rFonts w:ascii="Arial" w:hAnsi="Arial" w:cs="Arial"/>
          <w:sz w:val="16"/>
          <w:szCs w:val="16"/>
        </w:rPr>
        <w:t xml:space="preserve"> При необходимости обратитесь к квалифицированному электрику.</w:t>
      </w:r>
    </w:p>
    <w:p w:rsidR="00C87D2A" w:rsidRPr="0061614C" w:rsidRDefault="00920A2A" w:rsidP="0061614C">
      <w:pPr>
        <w:numPr>
          <w:ilvl w:val="1"/>
          <w:numId w:val="4"/>
        </w:numPr>
        <w:ind w:left="357"/>
        <w:jc w:val="both"/>
        <w:rPr>
          <w:rFonts w:ascii="Arial" w:hAnsi="Arial" w:cs="Arial"/>
          <w:sz w:val="16"/>
          <w:szCs w:val="16"/>
        </w:rPr>
      </w:pPr>
      <w:r w:rsidRPr="0061614C">
        <w:rPr>
          <w:rFonts w:ascii="Arial" w:hAnsi="Arial" w:cs="Arial"/>
          <w:sz w:val="16"/>
          <w:szCs w:val="16"/>
        </w:rPr>
        <w:t>Все работы по монтажу и подключению светильника осуществляются только при выключенном электропитании.</w:t>
      </w:r>
    </w:p>
    <w:p w:rsidR="00C87D2A" w:rsidRPr="0061614C" w:rsidRDefault="00920A2A" w:rsidP="0061614C">
      <w:pPr>
        <w:numPr>
          <w:ilvl w:val="1"/>
          <w:numId w:val="4"/>
        </w:numPr>
        <w:ind w:left="357"/>
        <w:jc w:val="both"/>
        <w:rPr>
          <w:rFonts w:ascii="Arial" w:hAnsi="Arial" w:cs="Arial"/>
          <w:sz w:val="16"/>
          <w:szCs w:val="16"/>
        </w:rPr>
      </w:pPr>
      <w:r w:rsidRPr="0061614C">
        <w:rPr>
          <w:rFonts w:ascii="Arial" w:hAnsi="Arial" w:cs="Arial"/>
          <w:sz w:val="16"/>
          <w:szCs w:val="16"/>
        </w:rPr>
        <w:t>Извлечь светильник из коробки и произвести его внешний осмотр, проверить комплектность.</w:t>
      </w:r>
    </w:p>
    <w:p w:rsidR="00920A2A" w:rsidRPr="0061614C" w:rsidRDefault="00920A2A" w:rsidP="0061614C">
      <w:pPr>
        <w:numPr>
          <w:ilvl w:val="1"/>
          <w:numId w:val="4"/>
        </w:numPr>
        <w:ind w:left="357"/>
        <w:jc w:val="both"/>
        <w:rPr>
          <w:rFonts w:ascii="Arial" w:hAnsi="Arial" w:cs="Arial"/>
          <w:sz w:val="16"/>
          <w:szCs w:val="16"/>
        </w:rPr>
      </w:pPr>
      <w:r w:rsidRPr="0061614C">
        <w:rPr>
          <w:rFonts w:ascii="Arial" w:hAnsi="Arial" w:cs="Arial"/>
          <w:sz w:val="16"/>
          <w:szCs w:val="16"/>
        </w:rPr>
        <w:t>Смонтировать светильник на монтажной поверхности:</w:t>
      </w:r>
    </w:p>
    <w:p w:rsidR="00920A2A" w:rsidRPr="0061614C" w:rsidRDefault="00920A2A" w:rsidP="0061614C">
      <w:pPr>
        <w:pStyle w:val="a6"/>
        <w:numPr>
          <w:ilvl w:val="0"/>
          <w:numId w:val="11"/>
        </w:numPr>
        <w:ind w:left="714" w:hanging="357"/>
        <w:jc w:val="both"/>
        <w:rPr>
          <w:rFonts w:ascii="Arial" w:hAnsi="Arial" w:cs="Arial"/>
          <w:sz w:val="16"/>
          <w:szCs w:val="16"/>
        </w:rPr>
      </w:pPr>
      <w:r w:rsidRPr="0061614C">
        <w:rPr>
          <w:rFonts w:ascii="Arial" w:hAnsi="Arial" w:cs="Arial"/>
          <w:sz w:val="16"/>
          <w:szCs w:val="16"/>
        </w:rPr>
        <w:t>Установите крепежные скобы на монтажную поверхность и закрепите их саморезами.</w:t>
      </w:r>
    </w:p>
    <w:p w:rsidR="00920A2A" w:rsidRPr="0061614C" w:rsidRDefault="00920A2A" w:rsidP="0061614C">
      <w:pPr>
        <w:pStyle w:val="a6"/>
        <w:numPr>
          <w:ilvl w:val="0"/>
          <w:numId w:val="11"/>
        </w:numPr>
        <w:ind w:left="714" w:hanging="357"/>
        <w:jc w:val="both"/>
        <w:rPr>
          <w:rFonts w:ascii="Arial" w:hAnsi="Arial" w:cs="Arial"/>
          <w:sz w:val="16"/>
          <w:szCs w:val="16"/>
        </w:rPr>
      </w:pPr>
      <w:r w:rsidRPr="0061614C">
        <w:rPr>
          <w:rFonts w:ascii="Arial" w:hAnsi="Arial" w:cs="Arial"/>
          <w:sz w:val="16"/>
          <w:szCs w:val="16"/>
        </w:rPr>
        <w:t xml:space="preserve">Для определения расстояния между </w:t>
      </w:r>
      <w:r w:rsidR="00CA1487" w:rsidRPr="0061614C">
        <w:rPr>
          <w:rFonts w:ascii="Arial" w:hAnsi="Arial" w:cs="Arial"/>
          <w:sz w:val="16"/>
          <w:szCs w:val="16"/>
        </w:rPr>
        <w:t>отверстиями</w:t>
      </w:r>
      <w:r w:rsidRPr="0061614C">
        <w:rPr>
          <w:rFonts w:ascii="Arial" w:hAnsi="Arial" w:cs="Arial"/>
          <w:sz w:val="16"/>
          <w:szCs w:val="16"/>
        </w:rPr>
        <w:t xml:space="preserve"> используйте светильник.</w:t>
      </w:r>
    </w:p>
    <w:p w:rsidR="00920A2A" w:rsidRPr="0061614C" w:rsidRDefault="00920A2A" w:rsidP="0061614C">
      <w:pPr>
        <w:pStyle w:val="a6"/>
        <w:numPr>
          <w:ilvl w:val="0"/>
          <w:numId w:val="11"/>
        </w:numPr>
        <w:ind w:left="714" w:hanging="357"/>
        <w:jc w:val="both"/>
        <w:rPr>
          <w:rFonts w:ascii="Arial" w:hAnsi="Arial" w:cs="Arial"/>
          <w:sz w:val="16"/>
          <w:szCs w:val="16"/>
        </w:rPr>
      </w:pPr>
      <w:r w:rsidRPr="0061614C">
        <w:rPr>
          <w:rFonts w:ascii="Arial" w:hAnsi="Arial" w:cs="Arial"/>
          <w:sz w:val="16"/>
          <w:szCs w:val="16"/>
        </w:rPr>
        <w:t xml:space="preserve">Установите </w:t>
      </w:r>
      <w:r w:rsidR="0061614C" w:rsidRPr="0061614C">
        <w:rPr>
          <w:rFonts w:ascii="Arial" w:hAnsi="Arial" w:cs="Arial"/>
          <w:sz w:val="16"/>
          <w:szCs w:val="16"/>
        </w:rPr>
        <w:t>светильник на</w:t>
      </w:r>
      <w:r w:rsidRPr="0061614C">
        <w:rPr>
          <w:rFonts w:ascii="Arial" w:hAnsi="Arial" w:cs="Arial"/>
          <w:sz w:val="16"/>
          <w:szCs w:val="16"/>
        </w:rPr>
        <w:t xml:space="preserve"> монтажные скобы до щелчка.</w:t>
      </w:r>
    </w:p>
    <w:p w:rsidR="00684180" w:rsidRPr="0061614C" w:rsidRDefault="00920A2A" w:rsidP="0061614C">
      <w:pPr>
        <w:numPr>
          <w:ilvl w:val="1"/>
          <w:numId w:val="4"/>
        </w:numPr>
        <w:ind w:left="357"/>
        <w:jc w:val="both"/>
        <w:rPr>
          <w:rFonts w:ascii="Arial" w:hAnsi="Arial" w:cs="Arial"/>
          <w:sz w:val="16"/>
          <w:szCs w:val="16"/>
        </w:rPr>
      </w:pPr>
      <w:r w:rsidRPr="0061614C">
        <w:rPr>
          <w:rFonts w:ascii="Arial" w:hAnsi="Arial" w:cs="Arial"/>
          <w:sz w:val="16"/>
          <w:szCs w:val="16"/>
        </w:rPr>
        <w:t>Вставить штепсельный разъём шнура питания в соответствующий разъём на корпусе светильника.</w:t>
      </w:r>
    </w:p>
    <w:p w:rsidR="00920A2A" w:rsidRPr="0061614C" w:rsidRDefault="00920A2A" w:rsidP="0061614C">
      <w:pPr>
        <w:numPr>
          <w:ilvl w:val="1"/>
          <w:numId w:val="4"/>
        </w:numPr>
        <w:ind w:left="357"/>
        <w:jc w:val="both"/>
        <w:rPr>
          <w:rFonts w:ascii="Arial" w:hAnsi="Arial" w:cs="Arial"/>
          <w:sz w:val="16"/>
          <w:szCs w:val="16"/>
        </w:rPr>
      </w:pPr>
      <w:r w:rsidRPr="0061614C">
        <w:rPr>
          <w:rFonts w:ascii="Arial" w:hAnsi="Arial" w:cs="Arial"/>
          <w:sz w:val="16"/>
          <w:szCs w:val="16"/>
        </w:rPr>
        <w:t xml:space="preserve">Подключить </w:t>
      </w:r>
      <w:r w:rsidR="00FA4E5C" w:rsidRPr="0061614C">
        <w:rPr>
          <w:rFonts w:ascii="Arial" w:hAnsi="Arial" w:cs="Arial"/>
          <w:sz w:val="16"/>
          <w:szCs w:val="16"/>
        </w:rPr>
        <w:t>вилку</w:t>
      </w:r>
      <w:r w:rsidRPr="0061614C">
        <w:rPr>
          <w:rFonts w:ascii="Arial" w:hAnsi="Arial" w:cs="Arial"/>
          <w:sz w:val="16"/>
          <w:szCs w:val="16"/>
        </w:rPr>
        <w:t xml:space="preserve"> шнура</w:t>
      </w:r>
      <w:r w:rsidR="00FA4E5C" w:rsidRPr="0061614C">
        <w:rPr>
          <w:rFonts w:ascii="Arial" w:hAnsi="Arial" w:cs="Arial"/>
          <w:sz w:val="16"/>
          <w:szCs w:val="16"/>
        </w:rPr>
        <w:t xml:space="preserve"> питания</w:t>
      </w:r>
      <w:r w:rsidRPr="0061614C">
        <w:rPr>
          <w:rFonts w:ascii="Arial" w:hAnsi="Arial" w:cs="Arial"/>
          <w:sz w:val="16"/>
          <w:szCs w:val="16"/>
        </w:rPr>
        <w:t xml:space="preserve"> </w:t>
      </w:r>
      <w:r w:rsidR="00FA4E5C" w:rsidRPr="0061614C">
        <w:rPr>
          <w:rFonts w:ascii="Arial" w:hAnsi="Arial" w:cs="Arial"/>
          <w:sz w:val="16"/>
          <w:szCs w:val="16"/>
        </w:rPr>
        <w:t>в розетку бытовой электросети</w:t>
      </w:r>
      <w:r w:rsidRPr="0061614C">
        <w:rPr>
          <w:rFonts w:ascii="Arial" w:hAnsi="Arial" w:cs="Arial"/>
          <w:sz w:val="16"/>
          <w:szCs w:val="16"/>
        </w:rPr>
        <w:t xml:space="preserve"> 230В/50Гц.</w:t>
      </w:r>
    </w:p>
    <w:p w:rsidR="000F735A" w:rsidRPr="0061614C" w:rsidRDefault="00971CF7" w:rsidP="0061614C">
      <w:pPr>
        <w:numPr>
          <w:ilvl w:val="1"/>
          <w:numId w:val="4"/>
        </w:numPr>
        <w:ind w:left="357"/>
        <w:jc w:val="both"/>
        <w:rPr>
          <w:rFonts w:ascii="Arial" w:hAnsi="Arial" w:cs="Arial"/>
          <w:sz w:val="16"/>
          <w:szCs w:val="16"/>
        </w:rPr>
      </w:pPr>
      <w:r w:rsidRPr="0061614C">
        <w:rPr>
          <w:rFonts w:ascii="Arial" w:hAnsi="Arial" w:cs="Arial"/>
          <w:sz w:val="16"/>
          <w:szCs w:val="16"/>
        </w:rPr>
        <w:t>Транзитное соединение</w:t>
      </w:r>
      <w:r w:rsidR="000F735A" w:rsidRPr="0061614C">
        <w:rPr>
          <w:rFonts w:ascii="Arial" w:hAnsi="Arial" w:cs="Arial"/>
          <w:sz w:val="16"/>
          <w:szCs w:val="16"/>
        </w:rPr>
        <w:t xml:space="preserve"> светильников </w:t>
      </w:r>
      <w:r w:rsidRPr="0061614C">
        <w:rPr>
          <w:rFonts w:ascii="Arial" w:hAnsi="Arial" w:cs="Arial"/>
          <w:sz w:val="16"/>
          <w:szCs w:val="16"/>
        </w:rPr>
        <w:t xml:space="preserve">можно осуществить при помощи разъемов на корпусе светильников - </w:t>
      </w:r>
      <w:r w:rsidR="00920A2A" w:rsidRPr="0061614C">
        <w:rPr>
          <w:rFonts w:ascii="Arial" w:hAnsi="Arial" w:cs="Arial"/>
          <w:sz w:val="16"/>
          <w:szCs w:val="16"/>
        </w:rPr>
        <w:t>«стык в стык»</w:t>
      </w:r>
      <w:r w:rsidRPr="0061614C">
        <w:rPr>
          <w:rFonts w:ascii="Arial" w:hAnsi="Arial" w:cs="Arial"/>
          <w:sz w:val="16"/>
          <w:szCs w:val="16"/>
        </w:rPr>
        <w:t>. Либо, для гибкого соединения</w:t>
      </w:r>
      <w:r w:rsidR="00920A2A" w:rsidRPr="0061614C">
        <w:rPr>
          <w:rFonts w:ascii="Arial" w:hAnsi="Arial" w:cs="Arial"/>
          <w:sz w:val="16"/>
          <w:szCs w:val="16"/>
        </w:rPr>
        <w:t xml:space="preserve"> использовать </w:t>
      </w:r>
      <w:r w:rsidRPr="0061614C">
        <w:rPr>
          <w:rFonts w:ascii="Arial" w:hAnsi="Arial" w:cs="Arial"/>
          <w:sz w:val="16"/>
          <w:szCs w:val="16"/>
        </w:rPr>
        <w:t xml:space="preserve">транзитный </w:t>
      </w:r>
      <w:r w:rsidR="00FA4E5C" w:rsidRPr="0061614C">
        <w:rPr>
          <w:rFonts w:ascii="Arial" w:hAnsi="Arial" w:cs="Arial"/>
          <w:sz w:val="16"/>
          <w:szCs w:val="16"/>
        </w:rPr>
        <w:t>шнур (</w:t>
      </w:r>
      <w:r w:rsidR="00920A2A" w:rsidRPr="0061614C">
        <w:rPr>
          <w:rFonts w:ascii="Arial" w:hAnsi="Arial" w:cs="Arial"/>
          <w:sz w:val="16"/>
          <w:szCs w:val="16"/>
        </w:rPr>
        <w:t>входит в комплект поставки</w:t>
      </w:r>
      <w:r w:rsidRPr="0061614C">
        <w:rPr>
          <w:rFonts w:ascii="Arial" w:hAnsi="Arial" w:cs="Arial"/>
          <w:sz w:val="16"/>
          <w:szCs w:val="16"/>
        </w:rPr>
        <w:t>)</w:t>
      </w:r>
      <w:r w:rsidR="00920A2A" w:rsidRPr="0061614C">
        <w:rPr>
          <w:rFonts w:ascii="Arial" w:hAnsi="Arial" w:cs="Arial"/>
          <w:sz w:val="16"/>
          <w:szCs w:val="16"/>
        </w:rPr>
        <w:t>.</w:t>
      </w:r>
    </w:p>
    <w:p w:rsidR="00CA1487" w:rsidRPr="0061614C" w:rsidRDefault="00CA1487" w:rsidP="0061614C">
      <w:pPr>
        <w:numPr>
          <w:ilvl w:val="1"/>
          <w:numId w:val="4"/>
        </w:numPr>
        <w:ind w:left="357"/>
        <w:jc w:val="both"/>
        <w:rPr>
          <w:rFonts w:ascii="Arial" w:hAnsi="Arial" w:cs="Arial"/>
          <w:sz w:val="16"/>
          <w:szCs w:val="16"/>
        </w:rPr>
      </w:pPr>
      <w:r w:rsidRPr="0061614C">
        <w:rPr>
          <w:rFonts w:ascii="Arial" w:hAnsi="Arial" w:cs="Arial"/>
          <w:sz w:val="16"/>
          <w:szCs w:val="16"/>
        </w:rPr>
        <w:t>Включить электропитание.</w:t>
      </w:r>
    </w:p>
    <w:p w:rsidR="00684180" w:rsidRPr="0061614C" w:rsidRDefault="00684180" w:rsidP="0061614C">
      <w:pPr>
        <w:numPr>
          <w:ilvl w:val="1"/>
          <w:numId w:val="4"/>
        </w:numPr>
        <w:ind w:left="357"/>
        <w:jc w:val="both"/>
        <w:rPr>
          <w:rFonts w:ascii="Arial" w:hAnsi="Arial" w:cs="Arial"/>
          <w:sz w:val="16"/>
          <w:szCs w:val="16"/>
        </w:rPr>
      </w:pPr>
      <w:r w:rsidRPr="0061614C">
        <w:rPr>
          <w:rFonts w:ascii="Arial" w:hAnsi="Arial" w:cs="Arial"/>
          <w:sz w:val="16"/>
          <w:szCs w:val="16"/>
        </w:rPr>
        <w:t>Включить светильник</w:t>
      </w:r>
      <w:r w:rsidR="00CA1487" w:rsidRPr="0061614C">
        <w:rPr>
          <w:rFonts w:ascii="Arial" w:hAnsi="Arial" w:cs="Arial"/>
          <w:sz w:val="16"/>
          <w:szCs w:val="16"/>
        </w:rPr>
        <w:t xml:space="preserve"> при помощи кнопочного выключателя на корпусе</w:t>
      </w:r>
      <w:r w:rsidRPr="0061614C">
        <w:rPr>
          <w:rFonts w:ascii="Arial" w:hAnsi="Arial" w:cs="Arial"/>
          <w:sz w:val="16"/>
          <w:szCs w:val="16"/>
        </w:rPr>
        <w:t>.</w:t>
      </w:r>
    </w:p>
    <w:p w:rsidR="00F60AC2" w:rsidRPr="0061614C" w:rsidRDefault="00AC0612" w:rsidP="0061614C">
      <w:pPr>
        <w:numPr>
          <w:ilvl w:val="0"/>
          <w:numId w:val="4"/>
        </w:numPr>
        <w:ind w:firstLine="0"/>
        <w:jc w:val="both"/>
        <w:rPr>
          <w:rFonts w:ascii="Arial" w:hAnsi="Arial" w:cs="Arial"/>
          <w:b/>
          <w:sz w:val="16"/>
          <w:szCs w:val="16"/>
        </w:rPr>
      </w:pPr>
      <w:r w:rsidRPr="0061614C">
        <w:rPr>
          <w:rFonts w:ascii="Arial" w:hAnsi="Arial" w:cs="Arial"/>
          <w:b/>
          <w:sz w:val="16"/>
          <w:szCs w:val="16"/>
        </w:rPr>
        <w:t>Меры безопасности</w:t>
      </w:r>
      <w:r w:rsidR="00FA4E5C" w:rsidRPr="0061614C">
        <w:rPr>
          <w:rFonts w:ascii="Arial" w:hAnsi="Arial" w:cs="Arial"/>
          <w:b/>
          <w:sz w:val="16"/>
          <w:szCs w:val="16"/>
        </w:rPr>
        <w:t xml:space="preserve"> и правила эксплуатации</w:t>
      </w:r>
    </w:p>
    <w:p w:rsidR="00F60AC2" w:rsidRPr="0061614C" w:rsidRDefault="00F60AC2" w:rsidP="0061614C">
      <w:pPr>
        <w:numPr>
          <w:ilvl w:val="0"/>
          <w:numId w:val="12"/>
        </w:numPr>
        <w:ind w:left="714" w:hanging="357"/>
        <w:jc w:val="both"/>
        <w:rPr>
          <w:rFonts w:ascii="Arial" w:hAnsi="Arial" w:cs="Arial"/>
          <w:sz w:val="16"/>
          <w:szCs w:val="16"/>
        </w:rPr>
      </w:pPr>
      <w:r w:rsidRPr="0061614C">
        <w:rPr>
          <w:rFonts w:ascii="Arial" w:hAnsi="Arial" w:cs="Arial"/>
          <w:sz w:val="16"/>
          <w:szCs w:val="16"/>
        </w:rPr>
        <w:t>Светильник питается</w:t>
      </w:r>
      <w:r w:rsidR="002D1087" w:rsidRPr="0061614C">
        <w:rPr>
          <w:rFonts w:ascii="Arial" w:hAnsi="Arial" w:cs="Arial"/>
          <w:sz w:val="16"/>
          <w:szCs w:val="16"/>
        </w:rPr>
        <w:t xml:space="preserve"> сетевым напряжением 23</w:t>
      </w:r>
      <w:r w:rsidRPr="0061614C">
        <w:rPr>
          <w:rFonts w:ascii="Arial" w:hAnsi="Arial" w:cs="Arial"/>
          <w:sz w:val="16"/>
          <w:szCs w:val="16"/>
        </w:rPr>
        <w:t>0В, которое является опасным.</w:t>
      </w:r>
      <w:r w:rsidR="00202E6C" w:rsidRPr="0061614C">
        <w:rPr>
          <w:rFonts w:ascii="Arial" w:hAnsi="Arial" w:cs="Arial"/>
          <w:sz w:val="16"/>
          <w:szCs w:val="16"/>
        </w:rPr>
        <w:t xml:space="preserve"> Все работы по монтажу и подключению светильника выполняются при отключенном электропитании.</w:t>
      </w:r>
    </w:p>
    <w:p w:rsidR="00CA1487" w:rsidRPr="0061614C" w:rsidRDefault="00CA1487" w:rsidP="0061614C">
      <w:pPr>
        <w:numPr>
          <w:ilvl w:val="0"/>
          <w:numId w:val="12"/>
        </w:numPr>
        <w:ind w:left="714" w:hanging="357"/>
        <w:jc w:val="both"/>
        <w:rPr>
          <w:rFonts w:ascii="Arial" w:hAnsi="Arial" w:cs="Arial"/>
          <w:sz w:val="16"/>
          <w:szCs w:val="16"/>
        </w:rPr>
      </w:pPr>
      <w:r w:rsidRPr="0061614C">
        <w:rPr>
          <w:rFonts w:ascii="Arial" w:hAnsi="Arial" w:cs="Arial"/>
          <w:sz w:val="16"/>
          <w:szCs w:val="16"/>
        </w:rPr>
        <w:t xml:space="preserve">Применение во влажных, запылённых, </w:t>
      </w:r>
      <w:r w:rsidR="006A4030" w:rsidRPr="0061614C">
        <w:rPr>
          <w:rFonts w:ascii="Arial" w:hAnsi="Arial" w:cs="Arial"/>
          <w:sz w:val="16"/>
          <w:szCs w:val="16"/>
        </w:rPr>
        <w:t>пожароопасных или взрыво</w:t>
      </w:r>
      <w:r w:rsidRPr="0061614C">
        <w:rPr>
          <w:rFonts w:ascii="Arial" w:hAnsi="Arial" w:cs="Arial"/>
          <w:sz w:val="16"/>
          <w:szCs w:val="16"/>
        </w:rPr>
        <w:t>опасных помещениях запрещено.</w:t>
      </w:r>
    </w:p>
    <w:p w:rsidR="00202E6C" w:rsidRPr="0061614C" w:rsidRDefault="00CA1487" w:rsidP="0061614C">
      <w:pPr>
        <w:numPr>
          <w:ilvl w:val="0"/>
          <w:numId w:val="12"/>
        </w:numPr>
        <w:ind w:left="714" w:hanging="357"/>
        <w:jc w:val="both"/>
        <w:rPr>
          <w:rFonts w:ascii="Arial" w:hAnsi="Arial" w:cs="Arial"/>
          <w:sz w:val="16"/>
          <w:szCs w:val="16"/>
        </w:rPr>
      </w:pPr>
      <w:r w:rsidRPr="0061614C">
        <w:rPr>
          <w:rFonts w:ascii="Arial" w:hAnsi="Arial" w:cs="Arial"/>
          <w:sz w:val="16"/>
          <w:szCs w:val="16"/>
        </w:rPr>
        <w:t>Светильники предназначены для работы</w:t>
      </w:r>
      <w:r w:rsidR="00FA4E5C" w:rsidRPr="0061614C">
        <w:rPr>
          <w:rFonts w:ascii="Arial" w:hAnsi="Arial" w:cs="Arial"/>
          <w:sz w:val="16"/>
          <w:szCs w:val="16"/>
        </w:rPr>
        <w:t xml:space="preserve"> только </w:t>
      </w:r>
      <w:r w:rsidRPr="0061614C">
        <w:rPr>
          <w:rFonts w:ascii="Arial" w:hAnsi="Arial" w:cs="Arial"/>
          <w:sz w:val="16"/>
          <w:szCs w:val="16"/>
        </w:rPr>
        <w:t>внутри помещений.</w:t>
      </w:r>
      <w:r w:rsidR="006A4030" w:rsidRPr="0061614C">
        <w:rPr>
          <w:rFonts w:ascii="Arial" w:hAnsi="Arial" w:cs="Arial"/>
          <w:sz w:val="16"/>
          <w:szCs w:val="16"/>
        </w:rPr>
        <w:t xml:space="preserve"> </w:t>
      </w:r>
    </w:p>
    <w:p w:rsidR="00CA1487" w:rsidRPr="0061614C" w:rsidRDefault="006A4030" w:rsidP="0061614C">
      <w:pPr>
        <w:numPr>
          <w:ilvl w:val="0"/>
          <w:numId w:val="12"/>
        </w:numPr>
        <w:ind w:left="714" w:hanging="357"/>
        <w:jc w:val="both"/>
        <w:rPr>
          <w:rFonts w:ascii="Arial" w:hAnsi="Arial" w:cs="Arial"/>
          <w:sz w:val="16"/>
          <w:szCs w:val="16"/>
        </w:rPr>
      </w:pPr>
      <w:r w:rsidRPr="0061614C">
        <w:rPr>
          <w:rFonts w:ascii="Arial" w:hAnsi="Arial" w:cs="Arial"/>
          <w:sz w:val="16"/>
          <w:szCs w:val="16"/>
        </w:rPr>
        <w:t>Не</w:t>
      </w:r>
      <w:r w:rsidR="00CA1487" w:rsidRPr="0061614C">
        <w:rPr>
          <w:rFonts w:ascii="Arial" w:hAnsi="Arial" w:cs="Arial"/>
          <w:sz w:val="16"/>
          <w:szCs w:val="16"/>
        </w:rPr>
        <w:t xml:space="preserve"> эксплуатировать светильники при температуре </w:t>
      </w:r>
      <w:r w:rsidR="00FA4E5C" w:rsidRPr="0061614C">
        <w:rPr>
          <w:rFonts w:ascii="Arial" w:hAnsi="Arial" w:cs="Arial"/>
          <w:sz w:val="16"/>
          <w:szCs w:val="16"/>
        </w:rPr>
        <w:t>окружающей среды,</w:t>
      </w:r>
      <w:r w:rsidR="00CA1487" w:rsidRPr="0061614C">
        <w:rPr>
          <w:rFonts w:ascii="Arial" w:hAnsi="Arial" w:cs="Arial"/>
          <w:sz w:val="16"/>
          <w:szCs w:val="16"/>
        </w:rPr>
        <w:t xml:space="preserve"> превышающей допустимую рабочую температуру.</w:t>
      </w:r>
      <w:r w:rsidRPr="0061614C">
        <w:rPr>
          <w:rFonts w:ascii="Arial" w:hAnsi="Arial" w:cs="Arial"/>
          <w:sz w:val="16"/>
          <w:szCs w:val="16"/>
        </w:rPr>
        <w:t xml:space="preserve"> </w:t>
      </w:r>
    </w:p>
    <w:p w:rsidR="00202E6C" w:rsidRPr="0061614C" w:rsidRDefault="00202E6C" w:rsidP="0061614C">
      <w:pPr>
        <w:numPr>
          <w:ilvl w:val="0"/>
          <w:numId w:val="12"/>
        </w:numPr>
        <w:ind w:left="714" w:hanging="357"/>
        <w:jc w:val="both"/>
        <w:rPr>
          <w:rFonts w:ascii="Arial" w:hAnsi="Arial" w:cs="Arial"/>
          <w:sz w:val="16"/>
          <w:szCs w:val="16"/>
        </w:rPr>
      </w:pPr>
      <w:r w:rsidRPr="0061614C">
        <w:rPr>
          <w:rFonts w:ascii="Arial" w:hAnsi="Arial" w:cs="Arial"/>
          <w:sz w:val="16"/>
          <w:szCs w:val="16"/>
        </w:rPr>
        <w:t>Не устанавливать вблизи нагревательных приборов, систем отопления и кондиционирования – дополнительный нагрев корпуса светильника может привести к сокращению срока службы.</w:t>
      </w:r>
    </w:p>
    <w:p w:rsidR="00FA4E5C" w:rsidRPr="0061614C" w:rsidRDefault="00FA4E5C" w:rsidP="0061614C">
      <w:pPr>
        <w:numPr>
          <w:ilvl w:val="0"/>
          <w:numId w:val="12"/>
        </w:numPr>
        <w:ind w:left="714" w:hanging="357"/>
        <w:jc w:val="both"/>
        <w:rPr>
          <w:rFonts w:ascii="Arial" w:hAnsi="Arial" w:cs="Arial"/>
          <w:sz w:val="16"/>
          <w:szCs w:val="16"/>
        </w:rPr>
      </w:pPr>
      <w:r w:rsidRPr="0061614C">
        <w:rPr>
          <w:rFonts w:ascii="Arial" w:hAnsi="Arial" w:cs="Arial"/>
          <w:sz w:val="16"/>
          <w:szCs w:val="16"/>
        </w:rPr>
        <w:t>Не устанавливать светильники в ниши, не закрывать светильники колпаками, ограничивающими конвекцию окружающего воздуха.</w:t>
      </w:r>
    </w:p>
    <w:p w:rsidR="00CA1487" w:rsidRPr="0061614C" w:rsidRDefault="00CA1487" w:rsidP="0061614C">
      <w:pPr>
        <w:numPr>
          <w:ilvl w:val="0"/>
          <w:numId w:val="12"/>
        </w:numPr>
        <w:ind w:left="714" w:hanging="357"/>
        <w:jc w:val="both"/>
        <w:rPr>
          <w:rFonts w:ascii="Arial" w:hAnsi="Arial" w:cs="Arial"/>
          <w:sz w:val="16"/>
          <w:szCs w:val="16"/>
        </w:rPr>
      </w:pPr>
      <w:r w:rsidRPr="0061614C">
        <w:rPr>
          <w:rFonts w:ascii="Arial" w:hAnsi="Arial" w:cs="Arial"/>
          <w:sz w:val="16"/>
          <w:szCs w:val="16"/>
        </w:rPr>
        <w:t xml:space="preserve">Эксплуатация светильников с </w:t>
      </w:r>
      <w:r w:rsidR="006A4030" w:rsidRPr="0061614C">
        <w:rPr>
          <w:rFonts w:ascii="Arial" w:hAnsi="Arial" w:cs="Arial"/>
          <w:sz w:val="16"/>
          <w:szCs w:val="16"/>
        </w:rPr>
        <w:t xml:space="preserve">неисправным выключателем, </w:t>
      </w:r>
      <w:r w:rsidRPr="0061614C">
        <w:rPr>
          <w:rFonts w:ascii="Arial" w:hAnsi="Arial" w:cs="Arial"/>
          <w:sz w:val="16"/>
          <w:szCs w:val="16"/>
        </w:rPr>
        <w:t>повреждённым корпусом, штепсельными разъёмами, питающим шнуром, транзитным шнуром запрещена.</w:t>
      </w:r>
    </w:p>
    <w:p w:rsidR="00CA1487" w:rsidRPr="0061614C" w:rsidRDefault="00CA1487" w:rsidP="0061614C">
      <w:pPr>
        <w:numPr>
          <w:ilvl w:val="0"/>
          <w:numId w:val="12"/>
        </w:numPr>
        <w:ind w:left="714" w:hanging="357"/>
        <w:jc w:val="both"/>
        <w:rPr>
          <w:rFonts w:ascii="Arial" w:hAnsi="Arial" w:cs="Arial"/>
          <w:sz w:val="16"/>
          <w:szCs w:val="16"/>
        </w:rPr>
      </w:pPr>
      <w:r w:rsidRPr="0061614C">
        <w:rPr>
          <w:rFonts w:ascii="Arial" w:hAnsi="Arial" w:cs="Arial"/>
          <w:sz w:val="16"/>
          <w:szCs w:val="16"/>
        </w:rPr>
        <w:t>Использовать нестандартные разъёмы на питающей или транзитной стороне светильника запрещено.</w:t>
      </w:r>
    </w:p>
    <w:p w:rsidR="00CA1487" w:rsidRPr="0061614C" w:rsidRDefault="00CA1487" w:rsidP="0061614C">
      <w:pPr>
        <w:numPr>
          <w:ilvl w:val="0"/>
          <w:numId w:val="12"/>
        </w:numPr>
        <w:ind w:left="714" w:hanging="357"/>
        <w:jc w:val="both"/>
        <w:rPr>
          <w:rFonts w:ascii="Arial" w:hAnsi="Arial" w:cs="Arial"/>
          <w:sz w:val="16"/>
          <w:szCs w:val="16"/>
        </w:rPr>
      </w:pPr>
      <w:r w:rsidRPr="0061614C">
        <w:rPr>
          <w:rFonts w:ascii="Arial" w:hAnsi="Arial" w:cs="Arial"/>
          <w:sz w:val="16"/>
          <w:szCs w:val="16"/>
        </w:rPr>
        <w:t>Производить протирку светильника влажной тканью при включенном электропитании запрещено.</w:t>
      </w:r>
    </w:p>
    <w:p w:rsidR="00CA1487" w:rsidRPr="0061614C" w:rsidRDefault="00CA1487" w:rsidP="0061614C">
      <w:pPr>
        <w:numPr>
          <w:ilvl w:val="0"/>
          <w:numId w:val="12"/>
        </w:numPr>
        <w:ind w:left="714" w:hanging="357"/>
        <w:jc w:val="both"/>
        <w:rPr>
          <w:rFonts w:ascii="Arial" w:hAnsi="Arial" w:cs="Arial"/>
          <w:sz w:val="16"/>
          <w:szCs w:val="16"/>
        </w:rPr>
      </w:pPr>
      <w:r w:rsidRPr="0061614C">
        <w:rPr>
          <w:rFonts w:ascii="Arial" w:hAnsi="Arial" w:cs="Arial"/>
          <w:sz w:val="16"/>
          <w:szCs w:val="16"/>
        </w:rPr>
        <w:t xml:space="preserve">Эксплуатировать светильники </w:t>
      </w:r>
      <w:r w:rsidR="00FA4E5C" w:rsidRPr="0061614C">
        <w:rPr>
          <w:rFonts w:ascii="Arial" w:hAnsi="Arial" w:cs="Arial"/>
          <w:sz w:val="16"/>
          <w:szCs w:val="16"/>
        </w:rPr>
        <w:t>в сетях,</w:t>
      </w:r>
      <w:r w:rsidRPr="0061614C">
        <w:rPr>
          <w:rFonts w:ascii="Arial" w:hAnsi="Arial" w:cs="Arial"/>
          <w:sz w:val="16"/>
          <w:szCs w:val="16"/>
        </w:rPr>
        <w:t xml:space="preserve"> не соответствующих требованиям ГОСТ Р 32144-2013 запрещено.</w:t>
      </w:r>
    </w:p>
    <w:p w:rsidR="00CA1487" w:rsidRPr="0061614C" w:rsidRDefault="00CA1487" w:rsidP="0061614C">
      <w:pPr>
        <w:numPr>
          <w:ilvl w:val="0"/>
          <w:numId w:val="12"/>
        </w:numPr>
        <w:ind w:left="714" w:hanging="357"/>
        <w:jc w:val="both"/>
        <w:rPr>
          <w:rFonts w:ascii="Arial" w:hAnsi="Arial" w:cs="Arial"/>
          <w:sz w:val="16"/>
          <w:szCs w:val="16"/>
        </w:rPr>
      </w:pPr>
      <w:r w:rsidRPr="0061614C">
        <w:rPr>
          <w:rFonts w:ascii="Arial" w:hAnsi="Arial" w:cs="Arial"/>
          <w:sz w:val="16"/>
          <w:szCs w:val="16"/>
        </w:rPr>
        <w:t>Не использовать светильники в цепях со светорегуляторами (диммерами) или выключателями с неоновой или светодиодной подсветкой.</w:t>
      </w:r>
    </w:p>
    <w:p w:rsidR="00CA1487" w:rsidRPr="0061614C" w:rsidRDefault="00971CF7" w:rsidP="0061614C">
      <w:pPr>
        <w:numPr>
          <w:ilvl w:val="0"/>
          <w:numId w:val="12"/>
        </w:numPr>
        <w:ind w:left="714" w:hanging="357"/>
        <w:jc w:val="both"/>
        <w:rPr>
          <w:rFonts w:ascii="Arial" w:hAnsi="Arial" w:cs="Arial"/>
          <w:sz w:val="16"/>
          <w:szCs w:val="16"/>
        </w:rPr>
      </w:pPr>
      <w:r w:rsidRPr="0061614C">
        <w:rPr>
          <w:rFonts w:ascii="Arial" w:hAnsi="Arial" w:cs="Arial"/>
          <w:sz w:val="16"/>
          <w:szCs w:val="16"/>
        </w:rPr>
        <w:t xml:space="preserve"> </w:t>
      </w:r>
      <w:r w:rsidR="00CA1487" w:rsidRPr="0061614C">
        <w:rPr>
          <w:rFonts w:ascii="Arial" w:hAnsi="Arial" w:cs="Arial"/>
          <w:sz w:val="16"/>
          <w:szCs w:val="16"/>
        </w:rPr>
        <w:t xml:space="preserve">Запрещается при транзитном соединении </w:t>
      </w:r>
      <w:r w:rsidRPr="0061614C">
        <w:rPr>
          <w:rFonts w:ascii="Arial" w:hAnsi="Arial" w:cs="Arial"/>
          <w:sz w:val="16"/>
          <w:szCs w:val="16"/>
        </w:rPr>
        <w:t>превышать допустимую</w:t>
      </w:r>
      <w:r w:rsidR="00CA1487" w:rsidRPr="0061614C">
        <w:rPr>
          <w:rFonts w:ascii="Arial" w:hAnsi="Arial" w:cs="Arial"/>
          <w:sz w:val="16"/>
          <w:szCs w:val="16"/>
        </w:rPr>
        <w:t xml:space="preserve"> суммарную мощность подключенных в линию светильников.</w:t>
      </w:r>
    </w:p>
    <w:p w:rsidR="00CA1487" w:rsidRPr="0061614C" w:rsidRDefault="00971CF7" w:rsidP="0061614C">
      <w:pPr>
        <w:numPr>
          <w:ilvl w:val="0"/>
          <w:numId w:val="12"/>
        </w:numPr>
        <w:ind w:left="714" w:hanging="357"/>
        <w:jc w:val="both"/>
        <w:rPr>
          <w:rFonts w:ascii="Arial" w:hAnsi="Arial" w:cs="Arial"/>
          <w:sz w:val="16"/>
          <w:szCs w:val="16"/>
        </w:rPr>
      </w:pPr>
      <w:r w:rsidRPr="0061614C">
        <w:rPr>
          <w:rFonts w:ascii="Arial" w:hAnsi="Arial" w:cs="Arial"/>
          <w:sz w:val="16"/>
          <w:szCs w:val="16"/>
        </w:rPr>
        <w:t xml:space="preserve"> </w:t>
      </w:r>
      <w:r w:rsidR="00CA1487" w:rsidRPr="0061614C">
        <w:rPr>
          <w:rFonts w:ascii="Arial" w:hAnsi="Arial" w:cs="Arial"/>
          <w:sz w:val="16"/>
          <w:szCs w:val="16"/>
        </w:rPr>
        <w:t>Радиоактивные или ядовитые вещества в состав светильника не входят.</w:t>
      </w:r>
    </w:p>
    <w:p w:rsidR="00E9536F" w:rsidRPr="0061614C" w:rsidRDefault="00E9536F" w:rsidP="0061614C">
      <w:pPr>
        <w:numPr>
          <w:ilvl w:val="0"/>
          <w:numId w:val="4"/>
        </w:numPr>
        <w:jc w:val="both"/>
        <w:rPr>
          <w:rFonts w:ascii="Arial" w:hAnsi="Arial" w:cs="Arial"/>
          <w:b/>
          <w:sz w:val="16"/>
          <w:szCs w:val="16"/>
        </w:rPr>
      </w:pPr>
      <w:r w:rsidRPr="0061614C">
        <w:rPr>
          <w:rFonts w:ascii="Arial" w:hAnsi="Arial" w:cs="Arial"/>
          <w:b/>
          <w:sz w:val="16"/>
          <w:szCs w:val="16"/>
        </w:rPr>
        <w:t>Техническое обслуживание и ремонт.</w:t>
      </w:r>
    </w:p>
    <w:p w:rsidR="00E9536F" w:rsidRPr="0061614C" w:rsidRDefault="00E9536F" w:rsidP="0061614C">
      <w:pPr>
        <w:ind w:left="357"/>
        <w:jc w:val="both"/>
        <w:rPr>
          <w:rFonts w:ascii="Arial" w:hAnsi="Arial" w:cs="Arial"/>
          <w:sz w:val="16"/>
          <w:szCs w:val="16"/>
        </w:rPr>
      </w:pPr>
      <w:r w:rsidRPr="0061614C">
        <w:rPr>
          <w:rFonts w:ascii="Arial" w:hAnsi="Arial" w:cs="Arial"/>
          <w:sz w:val="16"/>
          <w:szCs w:val="16"/>
        </w:rPr>
        <w:t>Светильник сконструирован таким образом, что специального технического обслуживание не требует.</w:t>
      </w:r>
      <w:r w:rsidR="006A4030" w:rsidRPr="0061614C">
        <w:rPr>
          <w:rFonts w:ascii="Arial" w:hAnsi="Arial" w:cs="Arial"/>
          <w:sz w:val="16"/>
          <w:szCs w:val="16"/>
        </w:rPr>
        <w:t xml:space="preserve"> </w:t>
      </w:r>
    </w:p>
    <w:p w:rsidR="00E9536F" w:rsidRPr="0061614C" w:rsidRDefault="00E9536F" w:rsidP="0061614C">
      <w:pPr>
        <w:ind w:left="357"/>
        <w:jc w:val="both"/>
        <w:rPr>
          <w:rFonts w:ascii="Arial" w:hAnsi="Arial" w:cs="Arial"/>
          <w:sz w:val="16"/>
          <w:szCs w:val="16"/>
        </w:rPr>
      </w:pPr>
      <w:r w:rsidRPr="0061614C">
        <w:rPr>
          <w:rFonts w:ascii="Arial" w:hAnsi="Arial" w:cs="Arial"/>
          <w:sz w:val="16"/>
          <w:szCs w:val="16"/>
        </w:rPr>
        <w:t>Реком</w:t>
      </w:r>
      <w:r w:rsidR="00D66D64" w:rsidRPr="0061614C">
        <w:rPr>
          <w:rFonts w:ascii="Arial" w:hAnsi="Arial" w:cs="Arial"/>
          <w:sz w:val="16"/>
          <w:szCs w:val="16"/>
        </w:rPr>
        <w:t>ендуемый регламент обслуживания</w:t>
      </w:r>
      <w:r w:rsidRPr="0061614C">
        <w:rPr>
          <w:rFonts w:ascii="Arial" w:hAnsi="Arial" w:cs="Arial"/>
          <w:sz w:val="16"/>
          <w:szCs w:val="16"/>
        </w:rPr>
        <w:t>:</w:t>
      </w:r>
    </w:p>
    <w:p w:rsidR="00E9536F" w:rsidRPr="0061614C" w:rsidRDefault="00E9536F" w:rsidP="0061614C">
      <w:pPr>
        <w:numPr>
          <w:ilvl w:val="0"/>
          <w:numId w:val="7"/>
        </w:numPr>
        <w:jc w:val="both"/>
        <w:rPr>
          <w:rFonts w:ascii="Arial" w:hAnsi="Arial" w:cs="Arial"/>
          <w:sz w:val="16"/>
          <w:szCs w:val="16"/>
        </w:rPr>
      </w:pPr>
      <w:r w:rsidRPr="0061614C">
        <w:rPr>
          <w:rFonts w:ascii="Arial" w:hAnsi="Arial" w:cs="Arial"/>
          <w:sz w:val="16"/>
          <w:szCs w:val="16"/>
        </w:rPr>
        <w:t>протирка мягкой тк</w:t>
      </w:r>
      <w:r w:rsidR="00A4414E" w:rsidRPr="0061614C">
        <w:rPr>
          <w:rFonts w:ascii="Arial" w:hAnsi="Arial" w:cs="Arial"/>
          <w:sz w:val="16"/>
          <w:szCs w:val="16"/>
        </w:rPr>
        <w:t xml:space="preserve">анью корпуса, </w:t>
      </w:r>
      <w:r w:rsidRPr="0061614C">
        <w:rPr>
          <w:rFonts w:ascii="Arial" w:hAnsi="Arial" w:cs="Arial"/>
          <w:sz w:val="16"/>
          <w:szCs w:val="16"/>
        </w:rPr>
        <w:t>оптического блока</w:t>
      </w:r>
      <w:r w:rsidR="007A5612" w:rsidRPr="0061614C">
        <w:rPr>
          <w:rFonts w:ascii="Arial" w:hAnsi="Arial" w:cs="Arial"/>
          <w:sz w:val="16"/>
          <w:szCs w:val="16"/>
        </w:rPr>
        <w:t>, проводится по мере загрязнения.</w:t>
      </w:r>
    </w:p>
    <w:p w:rsidR="007A5612" w:rsidRPr="0061614C" w:rsidRDefault="007A5612" w:rsidP="0061614C">
      <w:pPr>
        <w:numPr>
          <w:ilvl w:val="0"/>
          <w:numId w:val="7"/>
        </w:numPr>
        <w:jc w:val="both"/>
        <w:rPr>
          <w:rFonts w:ascii="Arial" w:hAnsi="Arial" w:cs="Arial"/>
          <w:sz w:val="16"/>
          <w:szCs w:val="16"/>
        </w:rPr>
      </w:pPr>
      <w:r w:rsidRPr="0061614C">
        <w:rPr>
          <w:rFonts w:ascii="Arial" w:hAnsi="Arial" w:cs="Arial"/>
          <w:sz w:val="16"/>
          <w:szCs w:val="16"/>
        </w:rPr>
        <w:lastRenderedPageBreak/>
        <w:t>замена</w:t>
      </w:r>
      <w:r w:rsidR="00A46BC4" w:rsidRPr="0061614C">
        <w:rPr>
          <w:rFonts w:ascii="Arial" w:hAnsi="Arial" w:cs="Arial"/>
          <w:sz w:val="16"/>
          <w:szCs w:val="16"/>
        </w:rPr>
        <w:t xml:space="preserve"> питающ</w:t>
      </w:r>
      <w:r w:rsidR="002F0EEF" w:rsidRPr="0061614C">
        <w:rPr>
          <w:rFonts w:ascii="Arial" w:hAnsi="Arial" w:cs="Arial"/>
          <w:sz w:val="16"/>
          <w:szCs w:val="16"/>
        </w:rPr>
        <w:t xml:space="preserve">их и </w:t>
      </w:r>
      <w:r w:rsidR="0061614C" w:rsidRPr="0061614C">
        <w:rPr>
          <w:rFonts w:ascii="Arial" w:hAnsi="Arial" w:cs="Arial"/>
          <w:sz w:val="16"/>
          <w:szCs w:val="16"/>
        </w:rPr>
        <w:t>транзитных шнуров производится</w:t>
      </w:r>
      <w:r w:rsidR="00A4414E" w:rsidRPr="0061614C">
        <w:rPr>
          <w:rFonts w:ascii="Arial" w:hAnsi="Arial" w:cs="Arial"/>
          <w:sz w:val="16"/>
          <w:szCs w:val="16"/>
        </w:rPr>
        <w:t xml:space="preserve"> по мере необходимости, но не реже одного раза в три года.</w:t>
      </w:r>
    </w:p>
    <w:p w:rsidR="006A4030" w:rsidRPr="0061614C" w:rsidRDefault="006A4030" w:rsidP="0061614C">
      <w:pPr>
        <w:numPr>
          <w:ilvl w:val="0"/>
          <w:numId w:val="7"/>
        </w:numPr>
        <w:jc w:val="both"/>
        <w:rPr>
          <w:rFonts w:ascii="Arial" w:hAnsi="Arial" w:cs="Arial"/>
          <w:sz w:val="16"/>
          <w:szCs w:val="16"/>
        </w:rPr>
      </w:pPr>
      <w:r w:rsidRPr="0061614C">
        <w:rPr>
          <w:rFonts w:ascii="Arial" w:hAnsi="Arial" w:cs="Arial"/>
          <w:sz w:val="16"/>
          <w:szCs w:val="16"/>
        </w:rPr>
        <w:t>обслуживание светильника производится при отключенном электропитании.</w:t>
      </w:r>
    </w:p>
    <w:p w:rsidR="00202E6C" w:rsidRPr="0061614C" w:rsidRDefault="00202E6C" w:rsidP="0061614C">
      <w:pPr>
        <w:numPr>
          <w:ilvl w:val="0"/>
          <w:numId w:val="4"/>
        </w:numPr>
        <w:jc w:val="both"/>
        <w:rPr>
          <w:rFonts w:ascii="Arial" w:hAnsi="Arial" w:cs="Arial"/>
          <w:b/>
          <w:sz w:val="16"/>
          <w:szCs w:val="16"/>
        </w:rPr>
      </w:pPr>
      <w:r w:rsidRPr="0061614C">
        <w:rPr>
          <w:rFonts w:ascii="Arial"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994"/>
        <w:gridCol w:w="3650"/>
        <w:gridCol w:w="4038"/>
      </w:tblGrid>
      <w:tr w:rsidR="00202E6C" w:rsidRPr="0061614C" w:rsidTr="008F5393">
        <w:trPr>
          <w:jc w:val="center"/>
        </w:trPr>
        <w:tc>
          <w:tcPr>
            <w:tcW w:w="0" w:type="auto"/>
            <w:tcBorders>
              <w:top w:val="single" w:sz="4" w:space="0" w:color="000000"/>
              <w:left w:val="single" w:sz="4" w:space="0" w:color="000000"/>
              <w:bottom w:val="single" w:sz="4" w:space="0" w:color="000000"/>
              <w:right w:val="nil"/>
            </w:tcBorders>
            <w:vAlign w:val="center"/>
            <w:hideMark/>
          </w:tcPr>
          <w:p w:rsidR="00202E6C" w:rsidRPr="0061614C" w:rsidRDefault="00202E6C" w:rsidP="0061614C">
            <w:pPr>
              <w:rPr>
                <w:rFonts w:ascii="Arial" w:hAnsi="Arial" w:cs="Arial"/>
                <w:b/>
                <w:sz w:val="16"/>
                <w:szCs w:val="16"/>
              </w:rPr>
            </w:pPr>
            <w:r w:rsidRPr="0061614C">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202E6C" w:rsidRPr="0061614C" w:rsidRDefault="00202E6C" w:rsidP="0061614C">
            <w:pPr>
              <w:snapToGrid w:val="0"/>
              <w:rPr>
                <w:rFonts w:ascii="Arial" w:hAnsi="Arial" w:cs="Arial"/>
                <w:b/>
                <w:sz w:val="16"/>
                <w:szCs w:val="16"/>
              </w:rPr>
            </w:pPr>
            <w:r w:rsidRPr="0061614C">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02E6C" w:rsidRPr="0061614C" w:rsidRDefault="00202E6C" w:rsidP="0061614C">
            <w:pPr>
              <w:snapToGrid w:val="0"/>
              <w:rPr>
                <w:rFonts w:ascii="Arial" w:hAnsi="Arial" w:cs="Arial"/>
                <w:b/>
                <w:sz w:val="16"/>
                <w:szCs w:val="16"/>
              </w:rPr>
            </w:pPr>
            <w:r w:rsidRPr="0061614C">
              <w:rPr>
                <w:rFonts w:ascii="Arial" w:hAnsi="Arial" w:cs="Arial"/>
                <w:b/>
                <w:sz w:val="16"/>
                <w:szCs w:val="16"/>
              </w:rPr>
              <w:t>Метод устранения</w:t>
            </w:r>
          </w:p>
        </w:tc>
      </w:tr>
      <w:tr w:rsidR="00202E6C" w:rsidRPr="0061614C" w:rsidTr="008F5393">
        <w:trPr>
          <w:trHeight w:val="137"/>
          <w:jc w:val="center"/>
        </w:trPr>
        <w:tc>
          <w:tcPr>
            <w:tcW w:w="0" w:type="auto"/>
            <w:vMerge w:val="restart"/>
            <w:tcBorders>
              <w:top w:val="nil"/>
              <w:left w:val="single" w:sz="4" w:space="0" w:color="000000"/>
              <w:bottom w:val="single" w:sz="4" w:space="0" w:color="000000"/>
              <w:right w:val="nil"/>
            </w:tcBorders>
            <w:vAlign w:val="center"/>
            <w:hideMark/>
          </w:tcPr>
          <w:p w:rsidR="00202E6C" w:rsidRPr="0061614C" w:rsidRDefault="00202E6C" w:rsidP="0061614C">
            <w:pPr>
              <w:snapToGrid w:val="0"/>
              <w:rPr>
                <w:rFonts w:ascii="Arial" w:hAnsi="Arial" w:cs="Arial"/>
                <w:sz w:val="16"/>
                <w:szCs w:val="16"/>
              </w:rPr>
            </w:pPr>
            <w:r w:rsidRPr="0061614C">
              <w:rPr>
                <w:rFonts w:ascii="Arial" w:hAnsi="Arial" w:cs="Arial"/>
                <w:sz w:val="16"/>
                <w:szCs w:val="16"/>
              </w:rPr>
              <w:t>При включении питания светильник не работает</w:t>
            </w:r>
          </w:p>
        </w:tc>
        <w:tc>
          <w:tcPr>
            <w:tcW w:w="0" w:type="auto"/>
            <w:tcBorders>
              <w:top w:val="nil"/>
              <w:left w:val="single" w:sz="4" w:space="0" w:color="000000"/>
              <w:bottom w:val="single" w:sz="4" w:space="0" w:color="000000"/>
              <w:right w:val="nil"/>
            </w:tcBorders>
            <w:vAlign w:val="center"/>
            <w:hideMark/>
          </w:tcPr>
          <w:p w:rsidR="00202E6C" w:rsidRPr="0061614C" w:rsidRDefault="00202E6C" w:rsidP="0061614C">
            <w:pPr>
              <w:tabs>
                <w:tab w:val="left" w:pos="360"/>
              </w:tabs>
              <w:suppressAutoHyphens/>
              <w:snapToGrid w:val="0"/>
              <w:rPr>
                <w:rFonts w:ascii="Arial" w:hAnsi="Arial" w:cs="Arial"/>
                <w:sz w:val="16"/>
                <w:szCs w:val="16"/>
              </w:rPr>
            </w:pPr>
            <w:r w:rsidRPr="0061614C">
              <w:rPr>
                <w:rFonts w:ascii="Arial"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02E6C" w:rsidRPr="0061614C" w:rsidRDefault="00202E6C" w:rsidP="0061614C">
            <w:pPr>
              <w:tabs>
                <w:tab w:val="left" w:pos="360"/>
              </w:tabs>
              <w:suppressAutoHyphens/>
              <w:snapToGrid w:val="0"/>
              <w:rPr>
                <w:rFonts w:ascii="Arial" w:hAnsi="Arial" w:cs="Arial"/>
                <w:sz w:val="16"/>
                <w:szCs w:val="16"/>
              </w:rPr>
            </w:pPr>
            <w:r w:rsidRPr="0061614C">
              <w:rPr>
                <w:rFonts w:ascii="Arial" w:hAnsi="Arial" w:cs="Arial"/>
                <w:sz w:val="16"/>
                <w:szCs w:val="16"/>
              </w:rPr>
              <w:t>Проверьте наличие напряжения питающей сети и, при необходимости, устраните неисправность</w:t>
            </w:r>
          </w:p>
        </w:tc>
      </w:tr>
      <w:tr w:rsidR="00202E6C" w:rsidRPr="0061614C" w:rsidTr="008F5393">
        <w:trPr>
          <w:trHeight w:val="137"/>
          <w:jc w:val="center"/>
        </w:trPr>
        <w:tc>
          <w:tcPr>
            <w:tcW w:w="0" w:type="auto"/>
            <w:vMerge/>
            <w:tcBorders>
              <w:top w:val="nil"/>
              <w:left w:val="single" w:sz="4" w:space="0" w:color="000000"/>
              <w:bottom w:val="single" w:sz="4" w:space="0" w:color="000000"/>
              <w:right w:val="nil"/>
            </w:tcBorders>
            <w:vAlign w:val="center"/>
            <w:hideMark/>
          </w:tcPr>
          <w:p w:rsidR="00202E6C" w:rsidRPr="0061614C" w:rsidRDefault="00202E6C" w:rsidP="0061614C">
            <w:pPr>
              <w:rPr>
                <w:rFonts w:ascii="Arial" w:hAnsi="Arial" w:cs="Arial"/>
                <w:sz w:val="16"/>
                <w:szCs w:val="16"/>
              </w:rPr>
            </w:pPr>
          </w:p>
        </w:tc>
        <w:tc>
          <w:tcPr>
            <w:tcW w:w="0" w:type="auto"/>
            <w:tcBorders>
              <w:top w:val="nil"/>
              <w:left w:val="single" w:sz="4" w:space="0" w:color="000000"/>
              <w:bottom w:val="single" w:sz="4" w:space="0" w:color="000000"/>
              <w:right w:val="nil"/>
            </w:tcBorders>
            <w:vAlign w:val="center"/>
            <w:hideMark/>
          </w:tcPr>
          <w:p w:rsidR="00202E6C" w:rsidRPr="0061614C" w:rsidRDefault="00202E6C" w:rsidP="0061614C">
            <w:pPr>
              <w:tabs>
                <w:tab w:val="left" w:pos="360"/>
              </w:tabs>
              <w:suppressAutoHyphens/>
              <w:snapToGrid w:val="0"/>
              <w:rPr>
                <w:rFonts w:ascii="Arial" w:hAnsi="Arial" w:cs="Arial"/>
                <w:sz w:val="16"/>
                <w:szCs w:val="16"/>
              </w:rPr>
            </w:pPr>
            <w:r w:rsidRPr="0061614C">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02E6C" w:rsidRPr="0061614C" w:rsidRDefault="00202E6C" w:rsidP="0061614C">
            <w:pPr>
              <w:suppressAutoHyphens/>
              <w:snapToGrid w:val="0"/>
              <w:rPr>
                <w:rFonts w:ascii="Arial" w:hAnsi="Arial" w:cs="Arial"/>
                <w:sz w:val="16"/>
                <w:szCs w:val="16"/>
              </w:rPr>
            </w:pPr>
            <w:r w:rsidRPr="0061614C">
              <w:rPr>
                <w:rFonts w:ascii="Arial" w:hAnsi="Arial" w:cs="Arial"/>
                <w:sz w:val="16"/>
                <w:szCs w:val="16"/>
              </w:rPr>
              <w:t>Проверьте контакты в схеме подключения и устраните неисправность</w:t>
            </w:r>
          </w:p>
        </w:tc>
      </w:tr>
      <w:tr w:rsidR="00202E6C" w:rsidRPr="0061614C" w:rsidTr="008F5393">
        <w:trPr>
          <w:trHeight w:val="137"/>
          <w:jc w:val="center"/>
        </w:trPr>
        <w:tc>
          <w:tcPr>
            <w:tcW w:w="0" w:type="auto"/>
            <w:vMerge/>
            <w:tcBorders>
              <w:top w:val="nil"/>
              <w:left w:val="single" w:sz="4" w:space="0" w:color="000000"/>
              <w:bottom w:val="single" w:sz="4" w:space="0" w:color="auto"/>
              <w:right w:val="nil"/>
            </w:tcBorders>
            <w:vAlign w:val="center"/>
            <w:hideMark/>
          </w:tcPr>
          <w:p w:rsidR="00202E6C" w:rsidRPr="0061614C" w:rsidRDefault="00202E6C" w:rsidP="0061614C">
            <w:pPr>
              <w:rPr>
                <w:rFonts w:ascii="Arial" w:hAnsi="Arial" w:cs="Arial"/>
                <w:sz w:val="16"/>
                <w:szCs w:val="16"/>
              </w:rPr>
            </w:pPr>
          </w:p>
        </w:tc>
        <w:tc>
          <w:tcPr>
            <w:tcW w:w="0" w:type="auto"/>
            <w:tcBorders>
              <w:top w:val="nil"/>
              <w:left w:val="single" w:sz="4" w:space="0" w:color="000000"/>
              <w:bottom w:val="single" w:sz="4" w:space="0" w:color="auto"/>
              <w:right w:val="nil"/>
            </w:tcBorders>
            <w:vAlign w:val="center"/>
            <w:hideMark/>
          </w:tcPr>
          <w:p w:rsidR="00202E6C" w:rsidRPr="0061614C" w:rsidRDefault="00202E6C" w:rsidP="0061614C">
            <w:pPr>
              <w:tabs>
                <w:tab w:val="left" w:pos="360"/>
              </w:tabs>
              <w:suppressAutoHyphens/>
              <w:snapToGrid w:val="0"/>
              <w:rPr>
                <w:rFonts w:ascii="Arial" w:hAnsi="Arial" w:cs="Arial"/>
                <w:sz w:val="16"/>
                <w:szCs w:val="16"/>
              </w:rPr>
            </w:pPr>
            <w:r w:rsidRPr="0061614C">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02E6C" w:rsidRPr="0061614C" w:rsidRDefault="00202E6C" w:rsidP="0061614C">
            <w:pPr>
              <w:suppressAutoHyphens/>
              <w:snapToGrid w:val="0"/>
              <w:rPr>
                <w:rFonts w:ascii="Arial" w:hAnsi="Arial" w:cs="Arial"/>
                <w:sz w:val="16"/>
                <w:szCs w:val="16"/>
              </w:rPr>
            </w:pPr>
            <w:r w:rsidRPr="0061614C">
              <w:rPr>
                <w:rFonts w:ascii="Arial" w:hAnsi="Arial" w:cs="Arial"/>
                <w:sz w:val="16"/>
                <w:szCs w:val="16"/>
              </w:rPr>
              <w:t>Проверьте целостность цепей и целостность изоляции</w:t>
            </w:r>
          </w:p>
        </w:tc>
      </w:tr>
      <w:tr w:rsidR="00202E6C" w:rsidRPr="0061614C" w:rsidTr="008F5393">
        <w:trPr>
          <w:trHeight w:val="301"/>
          <w:jc w:val="center"/>
        </w:trPr>
        <w:tc>
          <w:tcPr>
            <w:tcW w:w="0" w:type="auto"/>
            <w:vMerge w:val="restart"/>
            <w:tcBorders>
              <w:top w:val="single" w:sz="4" w:space="0" w:color="auto"/>
              <w:left w:val="single" w:sz="4" w:space="0" w:color="000000"/>
              <w:right w:val="nil"/>
            </w:tcBorders>
            <w:vAlign w:val="center"/>
            <w:hideMark/>
          </w:tcPr>
          <w:p w:rsidR="00202E6C" w:rsidRPr="0061614C" w:rsidRDefault="00202E6C" w:rsidP="0061614C">
            <w:pPr>
              <w:rPr>
                <w:rFonts w:ascii="Arial" w:hAnsi="Arial" w:cs="Arial"/>
                <w:sz w:val="16"/>
                <w:szCs w:val="16"/>
              </w:rPr>
            </w:pPr>
            <w:r w:rsidRPr="0061614C">
              <w:rPr>
                <w:rFonts w:ascii="Arial" w:hAnsi="Arial" w:cs="Arial"/>
                <w:sz w:val="16"/>
                <w:szCs w:val="16"/>
              </w:rPr>
              <w:t>В выключенном состоянии светильник тускло светит или моргает</w:t>
            </w:r>
          </w:p>
        </w:tc>
        <w:tc>
          <w:tcPr>
            <w:tcW w:w="0" w:type="auto"/>
            <w:tcBorders>
              <w:top w:val="single" w:sz="4" w:space="0" w:color="auto"/>
              <w:left w:val="single" w:sz="4" w:space="0" w:color="000000"/>
              <w:bottom w:val="single" w:sz="4" w:space="0" w:color="auto"/>
              <w:right w:val="nil"/>
            </w:tcBorders>
            <w:vAlign w:val="center"/>
            <w:hideMark/>
          </w:tcPr>
          <w:p w:rsidR="00202E6C" w:rsidRPr="0061614C" w:rsidRDefault="00202E6C" w:rsidP="0061614C">
            <w:pPr>
              <w:tabs>
                <w:tab w:val="left" w:pos="360"/>
              </w:tabs>
              <w:suppressAutoHyphens/>
              <w:snapToGrid w:val="0"/>
              <w:rPr>
                <w:rFonts w:ascii="Arial" w:hAnsi="Arial" w:cs="Arial"/>
                <w:sz w:val="16"/>
                <w:szCs w:val="16"/>
              </w:rPr>
            </w:pPr>
            <w:r w:rsidRPr="0061614C">
              <w:rPr>
                <w:rFonts w:ascii="Arial" w:hAnsi="Arial" w:cs="Arial"/>
                <w:sz w:val="16"/>
                <w:szCs w:val="16"/>
              </w:rPr>
              <w:t>Светильник подключен к сети питания через выключатель с неоновой или светодиодной подсветкой</w:t>
            </w:r>
          </w:p>
        </w:tc>
        <w:tc>
          <w:tcPr>
            <w:tcW w:w="0" w:type="auto"/>
            <w:tcBorders>
              <w:top w:val="single" w:sz="4" w:space="0" w:color="000000"/>
              <w:left w:val="single" w:sz="4" w:space="0" w:color="000000"/>
              <w:bottom w:val="single" w:sz="4" w:space="0" w:color="auto"/>
              <w:right w:val="single" w:sz="4" w:space="0" w:color="000000"/>
            </w:tcBorders>
            <w:vAlign w:val="center"/>
            <w:hideMark/>
          </w:tcPr>
          <w:p w:rsidR="00202E6C" w:rsidRPr="0061614C" w:rsidRDefault="00202E6C" w:rsidP="0061614C">
            <w:pPr>
              <w:suppressAutoHyphens/>
              <w:snapToGrid w:val="0"/>
              <w:rPr>
                <w:rFonts w:ascii="Arial" w:hAnsi="Arial" w:cs="Arial"/>
                <w:sz w:val="16"/>
                <w:szCs w:val="16"/>
              </w:rPr>
            </w:pPr>
            <w:r w:rsidRPr="0061614C">
              <w:rPr>
                <w:rFonts w:ascii="Arial" w:hAnsi="Arial" w:cs="Arial"/>
                <w:sz w:val="16"/>
                <w:szCs w:val="16"/>
              </w:rPr>
              <w:t>Подключите светильник через выключатель без подсветки, либо отключите подсветку</w:t>
            </w:r>
          </w:p>
        </w:tc>
      </w:tr>
      <w:tr w:rsidR="00202E6C" w:rsidRPr="0061614C" w:rsidTr="008F5393">
        <w:trPr>
          <w:trHeight w:val="301"/>
          <w:jc w:val="center"/>
        </w:trPr>
        <w:tc>
          <w:tcPr>
            <w:tcW w:w="0" w:type="auto"/>
            <w:vMerge/>
            <w:tcBorders>
              <w:left w:val="single" w:sz="4" w:space="0" w:color="000000"/>
              <w:bottom w:val="single" w:sz="4" w:space="0" w:color="000000"/>
              <w:right w:val="nil"/>
            </w:tcBorders>
            <w:vAlign w:val="center"/>
            <w:hideMark/>
          </w:tcPr>
          <w:p w:rsidR="00202E6C" w:rsidRPr="0061614C" w:rsidRDefault="00202E6C" w:rsidP="0061614C">
            <w:pPr>
              <w:rPr>
                <w:rFonts w:ascii="Arial" w:hAnsi="Arial" w:cs="Arial"/>
                <w:sz w:val="16"/>
                <w:szCs w:val="16"/>
              </w:rPr>
            </w:pPr>
          </w:p>
        </w:tc>
        <w:tc>
          <w:tcPr>
            <w:tcW w:w="0" w:type="auto"/>
            <w:tcBorders>
              <w:top w:val="single" w:sz="4" w:space="0" w:color="auto"/>
              <w:left w:val="single" w:sz="4" w:space="0" w:color="000000"/>
              <w:bottom w:val="single" w:sz="4" w:space="0" w:color="000000"/>
              <w:right w:val="nil"/>
            </w:tcBorders>
            <w:vAlign w:val="center"/>
            <w:hideMark/>
          </w:tcPr>
          <w:p w:rsidR="00202E6C" w:rsidRPr="0061614C" w:rsidRDefault="00202E6C" w:rsidP="0061614C">
            <w:pPr>
              <w:tabs>
                <w:tab w:val="left" w:pos="360"/>
              </w:tabs>
              <w:suppressAutoHyphens/>
              <w:snapToGrid w:val="0"/>
              <w:rPr>
                <w:rFonts w:ascii="Arial" w:hAnsi="Arial" w:cs="Arial"/>
                <w:sz w:val="16"/>
                <w:szCs w:val="16"/>
              </w:rPr>
            </w:pPr>
            <w:r w:rsidRPr="0061614C">
              <w:rPr>
                <w:rFonts w:ascii="Arial" w:hAnsi="Arial" w:cs="Arial"/>
                <w:sz w:val="16"/>
                <w:szCs w:val="16"/>
              </w:rPr>
              <w:t>Светильник подключен к сети через выключатель, который рвет нейтральный проводник, а не фазовый</w:t>
            </w:r>
          </w:p>
        </w:tc>
        <w:tc>
          <w:tcPr>
            <w:tcW w:w="0" w:type="auto"/>
            <w:tcBorders>
              <w:top w:val="single" w:sz="4" w:space="0" w:color="auto"/>
              <w:left w:val="single" w:sz="4" w:space="0" w:color="000000"/>
              <w:bottom w:val="single" w:sz="4" w:space="0" w:color="000000"/>
              <w:right w:val="single" w:sz="4" w:space="0" w:color="000000"/>
            </w:tcBorders>
            <w:vAlign w:val="center"/>
            <w:hideMark/>
          </w:tcPr>
          <w:p w:rsidR="00202E6C" w:rsidRPr="0061614C" w:rsidRDefault="00202E6C" w:rsidP="0061614C">
            <w:pPr>
              <w:suppressAutoHyphens/>
              <w:snapToGrid w:val="0"/>
              <w:rPr>
                <w:rFonts w:ascii="Arial" w:hAnsi="Arial" w:cs="Arial"/>
                <w:sz w:val="16"/>
                <w:szCs w:val="16"/>
              </w:rPr>
            </w:pPr>
            <w:r w:rsidRPr="0061614C">
              <w:rPr>
                <w:rFonts w:ascii="Arial" w:hAnsi="Arial" w:cs="Arial"/>
                <w:sz w:val="16"/>
                <w:szCs w:val="16"/>
              </w:rPr>
              <w:t xml:space="preserve">Обратитесь к квалифицированному электрику, чтобы устранить </w:t>
            </w:r>
            <w:r w:rsidR="0061614C" w:rsidRPr="0061614C">
              <w:rPr>
                <w:rFonts w:ascii="Arial" w:hAnsi="Arial" w:cs="Arial"/>
                <w:sz w:val="16"/>
                <w:szCs w:val="16"/>
              </w:rPr>
              <w:t>неисправность электрической</w:t>
            </w:r>
            <w:r w:rsidRPr="0061614C">
              <w:rPr>
                <w:rFonts w:ascii="Arial" w:hAnsi="Arial" w:cs="Arial"/>
                <w:sz w:val="16"/>
                <w:szCs w:val="16"/>
              </w:rPr>
              <w:t xml:space="preserve"> проводки</w:t>
            </w:r>
          </w:p>
        </w:tc>
      </w:tr>
    </w:tbl>
    <w:p w:rsidR="00202E6C" w:rsidRPr="0061614C" w:rsidRDefault="00202E6C" w:rsidP="0061614C">
      <w:pPr>
        <w:ind w:left="360"/>
        <w:jc w:val="both"/>
        <w:rPr>
          <w:rFonts w:ascii="Arial" w:hAnsi="Arial" w:cs="Arial"/>
          <w:b/>
          <w:sz w:val="16"/>
          <w:szCs w:val="16"/>
        </w:rPr>
      </w:pPr>
      <w:r w:rsidRPr="0061614C">
        <w:rPr>
          <w:rFonts w:ascii="Arial" w:hAnsi="Arial" w:cs="Arial"/>
          <w:sz w:val="16"/>
          <w:szCs w:val="16"/>
        </w:rPr>
        <w:t xml:space="preserve">Если при помощи произведенных действий не удалось устранить неисправность, то дальнейший ремонт не </w:t>
      </w:r>
      <w:r w:rsidR="0061614C" w:rsidRPr="0061614C">
        <w:rPr>
          <w:rFonts w:ascii="Arial" w:hAnsi="Arial" w:cs="Arial"/>
          <w:sz w:val="16"/>
          <w:szCs w:val="16"/>
        </w:rPr>
        <w:t>целесообразен (</w:t>
      </w:r>
      <w:r w:rsidRPr="0061614C">
        <w:rPr>
          <w:rFonts w:ascii="Arial" w:hAnsi="Arial" w:cs="Arial"/>
          <w:sz w:val="16"/>
          <w:szCs w:val="16"/>
        </w:rPr>
        <w:t>неисправимый дефект). Обратитесь в место продажи товара.</w:t>
      </w:r>
    </w:p>
    <w:p w:rsidR="007A5612" w:rsidRPr="0061614C" w:rsidRDefault="007A5612" w:rsidP="0061614C">
      <w:pPr>
        <w:numPr>
          <w:ilvl w:val="0"/>
          <w:numId w:val="4"/>
        </w:numPr>
        <w:jc w:val="both"/>
        <w:rPr>
          <w:rFonts w:ascii="Arial" w:hAnsi="Arial" w:cs="Arial"/>
          <w:b/>
          <w:sz w:val="16"/>
          <w:szCs w:val="16"/>
        </w:rPr>
      </w:pPr>
      <w:r w:rsidRPr="0061614C">
        <w:rPr>
          <w:rFonts w:ascii="Arial" w:hAnsi="Arial" w:cs="Arial"/>
          <w:b/>
          <w:sz w:val="16"/>
          <w:szCs w:val="16"/>
        </w:rPr>
        <w:t>Хранение</w:t>
      </w:r>
    </w:p>
    <w:p w:rsidR="007A5612" w:rsidRPr="0061614C" w:rsidRDefault="006A4030" w:rsidP="0061614C">
      <w:pPr>
        <w:ind w:left="357"/>
        <w:jc w:val="both"/>
        <w:rPr>
          <w:rFonts w:ascii="Arial" w:hAnsi="Arial" w:cs="Arial"/>
          <w:sz w:val="16"/>
          <w:szCs w:val="16"/>
        </w:rPr>
      </w:pPr>
      <w:r w:rsidRPr="0061614C">
        <w:rPr>
          <w:rFonts w:ascii="Arial" w:hAnsi="Arial" w:cs="Arial"/>
          <w:sz w:val="16"/>
          <w:szCs w:val="16"/>
        </w:rPr>
        <w:t>Светильники хранятся в картонных коробках в ящиках или на стеллажах в помещениях при температуре окружающей среды от -20°С до +60°С при относительной влажности окружающей среды не превышающей 80% при температуре 25°С. Срок хранения светильника на складе не более двух лет.</w:t>
      </w:r>
    </w:p>
    <w:p w:rsidR="007A5612" w:rsidRPr="0061614C" w:rsidRDefault="007A5612" w:rsidP="0061614C">
      <w:pPr>
        <w:numPr>
          <w:ilvl w:val="0"/>
          <w:numId w:val="4"/>
        </w:numPr>
        <w:jc w:val="both"/>
        <w:rPr>
          <w:rFonts w:ascii="Arial" w:hAnsi="Arial" w:cs="Arial"/>
          <w:b/>
          <w:sz w:val="16"/>
          <w:szCs w:val="16"/>
        </w:rPr>
      </w:pPr>
      <w:r w:rsidRPr="0061614C">
        <w:rPr>
          <w:rFonts w:ascii="Arial" w:hAnsi="Arial" w:cs="Arial"/>
          <w:b/>
          <w:sz w:val="16"/>
          <w:szCs w:val="16"/>
        </w:rPr>
        <w:t>Транспортировка</w:t>
      </w:r>
    </w:p>
    <w:p w:rsidR="007A5612" w:rsidRPr="0061614C" w:rsidRDefault="007A5612" w:rsidP="0061614C">
      <w:pPr>
        <w:ind w:left="357"/>
        <w:jc w:val="both"/>
        <w:rPr>
          <w:rFonts w:ascii="Arial" w:hAnsi="Arial" w:cs="Arial"/>
          <w:sz w:val="16"/>
          <w:szCs w:val="16"/>
        </w:rPr>
      </w:pPr>
      <w:r w:rsidRPr="0061614C">
        <w:rPr>
          <w:rFonts w:ascii="Arial" w:hAnsi="Arial" w:cs="Arial"/>
          <w:sz w:val="16"/>
          <w:szCs w:val="16"/>
        </w:rPr>
        <w:t>Светильник в упаковке пригоден для транспортировки автомобильным, железнодорожным, морским и</w:t>
      </w:r>
      <w:r w:rsidR="00971CF7" w:rsidRPr="0061614C">
        <w:rPr>
          <w:rFonts w:ascii="Arial" w:hAnsi="Arial" w:cs="Arial"/>
          <w:sz w:val="16"/>
          <w:szCs w:val="16"/>
        </w:rPr>
        <w:t xml:space="preserve"> </w:t>
      </w:r>
      <w:r w:rsidRPr="0061614C">
        <w:rPr>
          <w:rFonts w:ascii="Arial" w:hAnsi="Arial" w:cs="Arial"/>
          <w:sz w:val="16"/>
          <w:szCs w:val="16"/>
        </w:rPr>
        <w:t>авиационным транспортом.</w:t>
      </w:r>
    </w:p>
    <w:p w:rsidR="007A5612" w:rsidRPr="0061614C" w:rsidRDefault="00AC0612" w:rsidP="0061614C">
      <w:pPr>
        <w:numPr>
          <w:ilvl w:val="0"/>
          <w:numId w:val="4"/>
        </w:numPr>
        <w:jc w:val="both"/>
        <w:rPr>
          <w:rFonts w:ascii="Arial" w:hAnsi="Arial" w:cs="Arial"/>
          <w:b/>
          <w:sz w:val="16"/>
          <w:szCs w:val="16"/>
        </w:rPr>
      </w:pPr>
      <w:r w:rsidRPr="0061614C">
        <w:rPr>
          <w:rFonts w:ascii="Arial" w:hAnsi="Arial" w:cs="Arial"/>
          <w:b/>
          <w:sz w:val="16"/>
          <w:szCs w:val="16"/>
        </w:rPr>
        <w:t>Утилизация</w:t>
      </w:r>
    </w:p>
    <w:p w:rsidR="007A5612" w:rsidRPr="0061614C" w:rsidRDefault="007A5612" w:rsidP="0061614C">
      <w:pPr>
        <w:ind w:left="357"/>
        <w:jc w:val="both"/>
        <w:rPr>
          <w:rFonts w:ascii="Arial" w:hAnsi="Arial" w:cs="Arial"/>
          <w:sz w:val="16"/>
          <w:szCs w:val="16"/>
        </w:rPr>
      </w:pPr>
      <w:r w:rsidRPr="0061614C">
        <w:rPr>
          <w:rFonts w:ascii="Arial" w:hAnsi="Arial" w:cs="Arial"/>
          <w:sz w:val="16"/>
          <w:szCs w:val="16"/>
        </w:rPr>
        <w:t>Светильник утилизируется в соответствии с правилами утилизации бытовой электронной техники.</w:t>
      </w:r>
    </w:p>
    <w:p w:rsidR="0061614C" w:rsidRDefault="0061614C" w:rsidP="0061614C">
      <w:pPr>
        <w:pStyle w:val="a6"/>
        <w:numPr>
          <w:ilvl w:val="0"/>
          <w:numId w:val="4"/>
        </w:numPr>
        <w:rPr>
          <w:rFonts w:ascii="Arial" w:hAnsi="Arial" w:cs="Arial"/>
          <w:b/>
          <w:sz w:val="16"/>
          <w:szCs w:val="16"/>
        </w:rPr>
      </w:pPr>
      <w:r>
        <w:rPr>
          <w:rFonts w:ascii="Arial" w:hAnsi="Arial" w:cs="Arial"/>
          <w:b/>
          <w:sz w:val="16"/>
          <w:szCs w:val="16"/>
        </w:rPr>
        <w:t>Сертификация</w:t>
      </w:r>
    </w:p>
    <w:p w:rsidR="0061614C" w:rsidRPr="0061614C" w:rsidRDefault="0061614C" w:rsidP="0061614C">
      <w:pPr>
        <w:ind w:left="360"/>
        <w:jc w:val="both"/>
        <w:rPr>
          <w:rFonts w:ascii="Arial" w:hAnsi="Arial" w:cs="Arial"/>
          <w:b/>
          <w:sz w:val="16"/>
          <w:szCs w:val="16"/>
        </w:rPr>
      </w:pPr>
      <w:r w:rsidRPr="0061614C">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6A4030" w:rsidRPr="0061614C" w:rsidRDefault="006A4030" w:rsidP="0061614C">
      <w:pPr>
        <w:pStyle w:val="a6"/>
        <w:numPr>
          <w:ilvl w:val="0"/>
          <w:numId w:val="4"/>
        </w:numPr>
        <w:tabs>
          <w:tab w:val="clear" w:pos="357"/>
          <w:tab w:val="num" w:pos="720"/>
        </w:tabs>
        <w:ind w:left="720" w:hanging="360"/>
        <w:jc w:val="both"/>
        <w:rPr>
          <w:rFonts w:ascii="Arial" w:hAnsi="Arial" w:cs="Arial"/>
          <w:b/>
          <w:sz w:val="16"/>
          <w:szCs w:val="16"/>
        </w:rPr>
      </w:pPr>
      <w:r w:rsidRPr="0061614C">
        <w:rPr>
          <w:rFonts w:ascii="Arial" w:hAnsi="Arial" w:cs="Arial"/>
          <w:b/>
          <w:sz w:val="16"/>
          <w:szCs w:val="16"/>
        </w:rPr>
        <w:t>Информация об изготовителе и дата производства</w:t>
      </w:r>
    </w:p>
    <w:p w:rsidR="0061614C" w:rsidRPr="0061614C" w:rsidRDefault="0061614C" w:rsidP="0061614C">
      <w:pPr>
        <w:ind w:left="360"/>
        <w:jc w:val="both"/>
        <w:rPr>
          <w:rFonts w:ascii="Arial" w:hAnsi="Arial" w:cs="Arial"/>
          <w:sz w:val="16"/>
          <w:szCs w:val="16"/>
        </w:rPr>
      </w:pPr>
      <w:r w:rsidRPr="0061614C">
        <w:rPr>
          <w:rFonts w:ascii="Arial" w:hAnsi="Arial" w:cs="Arial"/>
          <w:sz w:val="16"/>
          <w:szCs w:val="16"/>
        </w:rPr>
        <w:t xml:space="preserve">Сделано в Китае. Изготовитель: </w:t>
      </w:r>
      <w:proofErr w:type="spellStart"/>
      <w:r w:rsidRPr="0061614C">
        <w:rPr>
          <w:rFonts w:ascii="Arial" w:hAnsi="Arial" w:cs="Arial"/>
          <w:sz w:val="16"/>
          <w:szCs w:val="16"/>
        </w:rPr>
        <w:t>Ningbo</w:t>
      </w:r>
      <w:proofErr w:type="spellEnd"/>
      <w:r w:rsidRPr="0061614C">
        <w:rPr>
          <w:rFonts w:ascii="Arial" w:hAnsi="Arial" w:cs="Arial"/>
          <w:sz w:val="16"/>
          <w:szCs w:val="16"/>
        </w:rPr>
        <w:t xml:space="preserve"> </w:t>
      </w:r>
      <w:proofErr w:type="spellStart"/>
      <w:r w:rsidRPr="0061614C">
        <w:rPr>
          <w:rFonts w:ascii="Arial" w:hAnsi="Arial" w:cs="Arial"/>
          <w:sz w:val="16"/>
          <w:szCs w:val="16"/>
        </w:rPr>
        <w:t>Yusing</w:t>
      </w:r>
      <w:proofErr w:type="spellEnd"/>
      <w:r w:rsidRPr="0061614C">
        <w:rPr>
          <w:rFonts w:ascii="Arial" w:hAnsi="Arial" w:cs="Arial"/>
          <w:sz w:val="16"/>
          <w:szCs w:val="16"/>
        </w:rPr>
        <w:t xml:space="preserve"> </w:t>
      </w:r>
      <w:proofErr w:type="spellStart"/>
      <w:r w:rsidRPr="0061614C">
        <w:rPr>
          <w:rFonts w:ascii="Arial" w:hAnsi="Arial" w:cs="Arial"/>
          <w:sz w:val="16"/>
          <w:szCs w:val="16"/>
        </w:rPr>
        <w:t>Electronics</w:t>
      </w:r>
      <w:proofErr w:type="spellEnd"/>
      <w:r w:rsidRPr="0061614C">
        <w:rPr>
          <w:rFonts w:ascii="Arial" w:hAnsi="Arial" w:cs="Arial"/>
          <w:sz w:val="16"/>
          <w:szCs w:val="16"/>
        </w:rPr>
        <w:t xml:space="preserve"> </w:t>
      </w:r>
      <w:proofErr w:type="spellStart"/>
      <w:r w:rsidRPr="0061614C">
        <w:rPr>
          <w:rFonts w:ascii="Arial" w:hAnsi="Arial" w:cs="Arial"/>
          <w:sz w:val="16"/>
          <w:szCs w:val="16"/>
        </w:rPr>
        <w:t>Co</w:t>
      </w:r>
      <w:proofErr w:type="spellEnd"/>
      <w:r w:rsidRPr="0061614C">
        <w:rPr>
          <w:rFonts w:ascii="Arial" w:hAnsi="Arial" w:cs="Arial"/>
          <w:sz w:val="16"/>
          <w:szCs w:val="16"/>
        </w:rPr>
        <w:t xml:space="preserve">., LTD, </w:t>
      </w:r>
      <w:proofErr w:type="spellStart"/>
      <w:r w:rsidRPr="0061614C">
        <w:rPr>
          <w:rFonts w:ascii="Arial" w:hAnsi="Arial" w:cs="Arial"/>
          <w:sz w:val="16"/>
          <w:szCs w:val="16"/>
        </w:rPr>
        <w:t>Civil</w:t>
      </w:r>
      <w:proofErr w:type="spellEnd"/>
      <w:r w:rsidRPr="0061614C">
        <w:rPr>
          <w:rFonts w:ascii="Arial" w:hAnsi="Arial" w:cs="Arial"/>
          <w:sz w:val="16"/>
          <w:szCs w:val="16"/>
        </w:rPr>
        <w:t xml:space="preserve"> </w:t>
      </w:r>
      <w:proofErr w:type="spellStart"/>
      <w:r w:rsidRPr="0061614C">
        <w:rPr>
          <w:rFonts w:ascii="Arial" w:hAnsi="Arial" w:cs="Arial"/>
          <w:sz w:val="16"/>
          <w:szCs w:val="16"/>
        </w:rPr>
        <w:t>Industrial</w:t>
      </w:r>
      <w:proofErr w:type="spellEnd"/>
      <w:r w:rsidRPr="0061614C">
        <w:rPr>
          <w:rFonts w:ascii="Arial" w:hAnsi="Arial" w:cs="Arial"/>
          <w:sz w:val="16"/>
          <w:szCs w:val="16"/>
        </w:rPr>
        <w:t xml:space="preserve"> </w:t>
      </w:r>
      <w:proofErr w:type="spellStart"/>
      <w:r w:rsidRPr="0061614C">
        <w:rPr>
          <w:rFonts w:ascii="Arial" w:hAnsi="Arial" w:cs="Arial"/>
          <w:sz w:val="16"/>
          <w:szCs w:val="16"/>
        </w:rPr>
        <w:t>Zone</w:t>
      </w:r>
      <w:proofErr w:type="spellEnd"/>
      <w:r w:rsidRPr="0061614C">
        <w:rPr>
          <w:rFonts w:ascii="Arial" w:hAnsi="Arial" w:cs="Arial"/>
          <w:sz w:val="16"/>
          <w:szCs w:val="16"/>
        </w:rPr>
        <w:t xml:space="preserve">, </w:t>
      </w:r>
      <w:proofErr w:type="spellStart"/>
      <w:r w:rsidRPr="0061614C">
        <w:rPr>
          <w:rFonts w:ascii="Arial" w:hAnsi="Arial" w:cs="Arial"/>
          <w:sz w:val="16"/>
          <w:szCs w:val="16"/>
        </w:rPr>
        <w:t>Pugen</w:t>
      </w:r>
      <w:proofErr w:type="spellEnd"/>
      <w:r w:rsidRPr="0061614C">
        <w:rPr>
          <w:rFonts w:ascii="Arial" w:hAnsi="Arial" w:cs="Arial"/>
          <w:sz w:val="16"/>
          <w:szCs w:val="16"/>
        </w:rPr>
        <w:t xml:space="preserve"> </w:t>
      </w:r>
      <w:proofErr w:type="spellStart"/>
      <w:r w:rsidRPr="0061614C">
        <w:rPr>
          <w:rFonts w:ascii="Arial" w:hAnsi="Arial" w:cs="Arial"/>
          <w:sz w:val="16"/>
          <w:szCs w:val="16"/>
        </w:rPr>
        <w:t>Vilage</w:t>
      </w:r>
      <w:proofErr w:type="spellEnd"/>
      <w:r w:rsidRPr="0061614C">
        <w:rPr>
          <w:rFonts w:ascii="Arial" w:hAnsi="Arial" w:cs="Arial"/>
          <w:sz w:val="16"/>
          <w:szCs w:val="16"/>
        </w:rPr>
        <w:t xml:space="preserve">, </w:t>
      </w:r>
      <w:proofErr w:type="spellStart"/>
      <w:r w:rsidRPr="0061614C">
        <w:rPr>
          <w:rFonts w:ascii="Arial" w:hAnsi="Arial" w:cs="Arial"/>
          <w:sz w:val="16"/>
          <w:szCs w:val="16"/>
        </w:rPr>
        <w:t>Qiu’ai</w:t>
      </w:r>
      <w:proofErr w:type="spellEnd"/>
      <w:r w:rsidRPr="0061614C">
        <w:rPr>
          <w:rFonts w:ascii="Arial" w:hAnsi="Arial" w:cs="Arial"/>
          <w:sz w:val="16"/>
          <w:szCs w:val="16"/>
        </w:rPr>
        <w:t xml:space="preserve">, </w:t>
      </w:r>
      <w:proofErr w:type="spellStart"/>
      <w:r w:rsidRPr="0061614C">
        <w:rPr>
          <w:rFonts w:ascii="Arial" w:hAnsi="Arial" w:cs="Arial"/>
          <w:sz w:val="16"/>
          <w:szCs w:val="16"/>
        </w:rPr>
        <w:t>Ningbo</w:t>
      </w:r>
      <w:proofErr w:type="spellEnd"/>
      <w:r w:rsidRPr="0061614C">
        <w:rPr>
          <w:rFonts w:ascii="Arial" w:hAnsi="Arial" w:cs="Arial"/>
          <w:sz w:val="16"/>
          <w:szCs w:val="16"/>
        </w:rPr>
        <w:t xml:space="preserve">, </w:t>
      </w:r>
      <w:proofErr w:type="spellStart"/>
      <w:r w:rsidRPr="0061614C">
        <w:rPr>
          <w:rFonts w:ascii="Arial" w:hAnsi="Arial" w:cs="Arial"/>
          <w:sz w:val="16"/>
          <w:szCs w:val="16"/>
        </w:rPr>
        <w:t>China</w:t>
      </w:r>
      <w:proofErr w:type="spellEnd"/>
      <w:r w:rsidRPr="0061614C">
        <w:rPr>
          <w:rFonts w:ascii="Arial" w:hAnsi="Arial" w:cs="Arial"/>
          <w:sz w:val="16"/>
          <w:szCs w:val="16"/>
        </w:rPr>
        <w:t>/ООО "</w:t>
      </w:r>
      <w:proofErr w:type="spellStart"/>
      <w:r w:rsidRPr="0061614C">
        <w:rPr>
          <w:rFonts w:ascii="Arial" w:hAnsi="Arial" w:cs="Arial"/>
          <w:sz w:val="16"/>
          <w:szCs w:val="16"/>
        </w:rPr>
        <w:t>Нингбо</w:t>
      </w:r>
      <w:proofErr w:type="spellEnd"/>
      <w:r w:rsidRPr="0061614C">
        <w:rPr>
          <w:rFonts w:ascii="Arial" w:hAnsi="Arial" w:cs="Arial"/>
          <w:sz w:val="16"/>
          <w:szCs w:val="16"/>
        </w:rPr>
        <w:t xml:space="preserve"> </w:t>
      </w:r>
      <w:proofErr w:type="spellStart"/>
      <w:r w:rsidRPr="0061614C">
        <w:rPr>
          <w:rFonts w:ascii="Arial" w:hAnsi="Arial" w:cs="Arial"/>
          <w:sz w:val="16"/>
          <w:szCs w:val="16"/>
        </w:rPr>
        <w:t>Юсинг</w:t>
      </w:r>
      <w:proofErr w:type="spellEnd"/>
      <w:r w:rsidRPr="0061614C">
        <w:rPr>
          <w:rFonts w:ascii="Arial" w:hAnsi="Arial" w:cs="Arial"/>
          <w:sz w:val="16"/>
          <w:szCs w:val="16"/>
        </w:rPr>
        <w:t xml:space="preserve"> </w:t>
      </w:r>
      <w:proofErr w:type="spellStart"/>
      <w:r w:rsidRPr="0061614C">
        <w:rPr>
          <w:rFonts w:ascii="Arial" w:hAnsi="Arial" w:cs="Arial"/>
          <w:sz w:val="16"/>
          <w:szCs w:val="16"/>
        </w:rPr>
        <w:t>Электроникс</w:t>
      </w:r>
      <w:proofErr w:type="spellEnd"/>
      <w:r w:rsidRPr="0061614C">
        <w:rPr>
          <w:rFonts w:ascii="Arial" w:hAnsi="Arial" w:cs="Arial"/>
          <w:sz w:val="16"/>
          <w:szCs w:val="16"/>
        </w:rPr>
        <w:t xml:space="preserve"> Компания", зона </w:t>
      </w:r>
      <w:proofErr w:type="spellStart"/>
      <w:r w:rsidRPr="0061614C">
        <w:rPr>
          <w:rFonts w:ascii="Arial" w:hAnsi="Arial" w:cs="Arial"/>
          <w:sz w:val="16"/>
          <w:szCs w:val="16"/>
        </w:rPr>
        <w:t>Цивил</w:t>
      </w:r>
      <w:proofErr w:type="spellEnd"/>
      <w:r w:rsidRPr="0061614C">
        <w:rPr>
          <w:rFonts w:ascii="Arial" w:hAnsi="Arial" w:cs="Arial"/>
          <w:sz w:val="16"/>
          <w:szCs w:val="16"/>
        </w:rPr>
        <w:t xml:space="preserve"> Индастриал, населенный пункт </w:t>
      </w:r>
      <w:proofErr w:type="spellStart"/>
      <w:r w:rsidRPr="0061614C">
        <w:rPr>
          <w:rFonts w:ascii="Arial" w:hAnsi="Arial" w:cs="Arial"/>
          <w:sz w:val="16"/>
          <w:szCs w:val="16"/>
        </w:rPr>
        <w:t>Пуген</w:t>
      </w:r>
      <w:proofErr w:type="spellEnd"/>
      <w:r w:rsidRPr="0061614C">
        <w:rPr>
          <w:rFonts w:ascii="Arial" w:hAnsi="Arial" w:cs="Arial"/>
          <w:sz w:val="16"/>
          <w:szCs w:val="16"/>
        </w:rPr>
        <w:t xml:space="preserve">, </w:t>
      </w:r>
      <w:proofErr w:type="spellStart"/>
      <w:r w:rsidRPr="0061614C">
        <w:rPr>
          <w:rFonts w:ascii="Arial" w:hAnsi="Arial" w:cs="Arial"/>
          <w:sz w:val="16"/>
          <w:szCs w:val="16"/>
        </w:rPr>
        <w:t>Цюай</w:t>
      </w:r>
      <w:proofErr w:type="spellEnd"/>
      <w:r w:rsidRPr="0061614C">
        <w:rPr>
          <w:rFonts w:ascii="Arial" w:hAnsi="Arial" w:cs="Arial"/>
          <w:sz w:val="16"/>
          <w:szCs w:val="16"/>
        </w:rPr>
        <w:t xml:space="preserve">, г. </w:t>
      </w:r>
      <w:proofErr w:type="spellStart"/>
      <w:r w:rsidRPr="0061614C">
        <w:rPr>
          <w:rFonts w:ascii="Arial" w:hAnsi="Arial" w:cs="Arial"/>
          <w:sz w:val="16"/>
          <w:szCs w:val="16"/>
        </w:rPr>
        <w:t>Нингбо</w:t>
      </w:r>
      <w:proofErr w:type="spellEnd"/>
      <w:r w:rsidRPr="0061614C">
        <w:rPr>
          <w:rFonts w:ascii="Arial" w:hAnsi="Arial" w:cs="Arial"/>
          <w:sz w:val="16"/>
          <w:szCs w:val="16"/>
        </w:rPr>
        <w:t>, Китай. Официальный представитель в РФ</w:t>
      </w:r>
      <w:r w:rsidR="008F6B68">
        <w:rPr>
          <w:rFonts w:ascii="Arial" w:hAnsi="Arial" w:cs="Arial"/>
          <w:sz w:val="16"/>
          <w:szCs w:val="16"/>
        </w:rPr>
        <w:t xml:space="preserve"> / </w:t>
      </w:r>
      <w:r w:rsidRPr="0061614C">
        <w:rPr>
          <w:rFonts w:ascii="Arial" w:hAnsi="Arial" w:cs="Arial"/>
          <w:sz w:val="16"/>
          <w:szCs w:val="16"/>
        </w:rPr>
        <w:t>Импортер: ООО «</w:t>
      </w:r>
      <w:bookmarkStart w:id="0" w:name="_GoBack"/>
      <w:bookmarkEnd w:id="0"/>
      <w:r w:rsidRPr="0061614C">
        <w:rPr>
          <w:rFonts w:ascii="Arial" w:hAnsi="Arial" w:cs="Arial"/>
          <w:sz w:val="16"/>
          <w:szCs w:val="16"/>
        </w:rPr>
        <w:t>СИЛА СВЕТА» Россия, 117405, г. Москва, ул. Дорожная, д. 48, тел. +7(499)394-69-26</w:t>
      </w:r>
    </w:p>
    <w:p w:rsidR="006A4030" w:rsidRPr="0061614C" w:rsidRDefault="0061614C" w:rsidP="0061614C">
      <w:pPr>
        <w:ind w:left="360"/>
        <w:jc w:val="both"/>
        <w:rPr>
          <w:rFonts w:ascii="Arial" w:hAnsi="Arial" w:cs="Arial"/>
          <w:sz w:val="16"/>
          <w:szCs w:val="16"/>
        </w:rPr>
      </w:pPr>
      <w:r w:rsidRPr="0061614C">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8B4E6B" w:rsidRPr="0061614C" w:rsidRDefault="00AC0612" w:rsidP="0061614C">
      <w:pPr>
        <w:pStyle w:val="a6"/>
        <w:numPr>
          <w:ilvl w:val="0"/>
          <w:numId w:val="4"/>
        </w:numPr>
        <w:tabs>
          <w:tab w:val="clear" w:pos="357"/>
          <w:tab w:val="num" w:pos="720"/>
        </w:tabs>
        <w:ind w:left="720" w:hanging="360"/>
        <w:jc w:val="both"/>
        <w:rPr>
          <w:rFonts w:ascii="Arial" w:hAnsi="Arial" w:cs="Arial"/>
          <w:b/>
          <w:sz w:val="16"/>
          <w:szCs w:val="16"/>
        </w:rPr>
      </w:pPr>
      <w:r w:rsidRPr="0061614C">
        <w:rPr>
          <w:rFonts w:ascii="Arial" w:hAnsi="Arial" w:cs="Arial"/>
          <w:b/>
          <w:sz w:val="16"/>
          <w:szCs w:val="16"/>
        </w:rPr>
        <w:t>Гарантийные обязательства</w:t>
      </w:r>
    </w:p>
    <w:p w:rsidR="00FA4E5C" w:rsidRPr="0061614C" w:rsidRDefault="00FA4E5C" w:rsidP="0061614C">
      <w:pPr>
        <w:numPr>
          <w:ilvl w:val="0"/>
          <w:numId w:val="16"/>
        </w:numPr>
        <w:jc w:val="both"/>
        <w:rPr>
          <w:rFonts w:ascii="Arial" w:hAnsi="Arial" w:cs="Arial"/>
          <w:sz w:val="16"/>
          <w:szCs w:val="16"/>
        </w:rPr>
      </w:pPr>
      <w:r w:rsidRPr="0061614C">
        <w:rPr>
          <w:rFonts w:ascii="Arial" w:hAnsi="Arial" w:cs="Arial"/>
          <w:sz w:val="16"/>
          <w:szCs w:val="16"/>
        </w:rPr>
        <w:t>Гарантийный срок на товар составляет 2 года (24 месяца) со дня продажи. Гарантия предоставляется на внешний вид светильника и работоспособность светодиодного модуля и электронных компонентов.</w:t>
      </w:r>
    </w:p>
    <w:p w:rsidR="00FA4E5C" w:rsidRPr="0061614C" w:rsidRDefault="00FA4E5C" w:rsidP="0061614C">
      <w:pPr>
        <w:numPr>
          <w:ilvl w:val="0"/>
          <w:numId w:val="16"/>
        </w:numPr>
        <w:jc w:val="both"/>
        <w:rPr>
          <w:rFonts w:ascii="Arial" w:hAnsi="Arial" w:cs="Arial"/>
          <w:sz w:val="16"/>
          <w:szCs w:val="16"/>
        </w:rPr>
      </w:pPr>
      <w:r w:rsidRPr="0061614C">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FA4E5C" w:rsidRPr="0061614C" w:rsidRDefault="00FA4E5C" w:rsidP="0061614C">
      <w:pPr>
        <w:numPr>
          <w:ilvl w:val="0"/>
          <w:numId w:val="16"/>
        </w:numPr>
        <w:jc w:val="both"/>
        <w:rPr>
          <w:rFonts w:ascii="Arial" w:hAnsi="Arial" w:cs="Arial"/>
          <w:sz w:val="16"/>
          <w:szCs w:val="16"/>
        </w:rPr>
      </w:pPr>
      <w:r w:rsidRPr="0061614C">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FA4E5C" w:rsidRPr="0061614C" w:rsidRDefault="00FA4E5C" w:rsidP="0061614C">
      <w:pPr>
        <w:numPr>
          <w:ilvl w:val="0"/>
          <w:numId w:val="16"/>
        </w:numPr>
        <w:jc w:val="both"/>
        <w:rPr>
          <w:rFonts w:ascii="Arial" w:hAnsi="Arial" w:cs="Arial"/>
          <w:sz w:val="16"/>
          <w:szCs w:val="16"/>
        </w:rPr>
      </w:pPr>
      <w:r w:rsidRPr="0061614C">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61614C">
        <w:rPr>
          <w:rFonts w:ascii="Arial" w:hAnsi="Arial" w:cs="Arial"/>
          <w:sz w:val="16"/>
          <w:szCs w:val="16"/>
        </w:rPr>
        <w:t>стикерованием</w:t>
      </w:r>
      <w:proofErr w:type="spellEnd"/>
      <w:r w:rsidRPr="0061614C">
        <w:rPr>
          <w:rFonts w:ascii="Arial" w:hAnsi="Arial" w:cs="Arial"/>
          <w:sz w:val="16"/>
          <w:szCs w:val="16"/>
        </w:rPr>
        <w:t>. </w:t>
      </w:r>
    </w:p>
    <w:p w:rsidR="00FA4E5C" w:rsidRPr="0061614C" w:rsidRDefault="00FA4E5C" w:rsidP="0061614C">
      <w:pPr>
        <w:numPr>
          <w:ilvl w:val="0"/>
          <w:numId w:val="16"/>
        </w:numPr>
        <w:jc w:val="both"/>
        <w:rPr>
          <w:rFonts w:ascii="Arial" w:hAnsi="Arial" w:cs="Arial"/>
          <w:sz w:val="16"/>
          <w:szCs w:val="16"/>
        </w:rPr>
      </w:pPr>
      <w:r w:rsidRPr="0061614C">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8B4E6B" w:rsidRDefault="00FA4E5C" w:rsidP="0061614C">
      <w:pPr>
        <w:pStyle w:val="a6"/>
        <w:numPr>
          <w:ilvl w:val="0"/>
          <w:numId w:val="16"/>
        </w:numPr>
        <w:jc w:val="both"/>
        <w:rPr>
          <w:rFonts w:ascii="Arial" w:hAnsi="Arial" w:cs="Arial"/>
          <w:sz w:val="16"/>
          <w:szCs w:val="16"/>
        </w:rPr>
      </w:pPr>
      <w:r w:rsidRPr="0061614C">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61614C" w:rsidRPr="0061614C" w:rsidRDefault="0061614C" w:rsidP="0061614C">
      <w:pPr>
        <w:pStyle w:val="a6"/>
        <w:numPr>
          <w:ilvl w:val="0"/>
          <w:numId w:val="16"/>
        </w:numPr>
        <w:jc w:val="both"/>
        <w:rPr>
          <w:rFonts w:ascii="Arial" w:hAnsi="Arial" w:cs="Arial"/>
          <w:sz w:val="16"/>
          <w:szCs w:val="16"/>
        </w:rPr>
      </w:pPr>
      <w:r>
        <w:rPr>
          <w:rFonts w:ascii="Arial" w:hAnsi="Arial" w:cs="Arial"/>
          <w:sz w:val="16"/>
          <w:szCs w:val="16"/>
        </w:rPr>
        <w:t>Срок службы светильника 5 лет.</w:t>
      </w:r>
    </w:p>
    <w:p w:rsidR="00D20A91" w:rsidRPr="0061614C" w:rsidRDefault="00971CF7" w:rsidP="0061614C">
      <w:pPr>
        <w:pStyle w:val="a6"/>
        <w:jc w:val="center"/>
        <w:rPr>
          <w:rFonts w:ascii="Arial" w:hAnsi="Arial" w:cs="Arial"/>
          <w:sz w:val="16"/>
          <w:szCs w:val="16"/>
        </w:rPr>
      </w:pPr>
      <w:r w:rsidRPr="0061614C">
        <w:rPr>
          <w:rFonts w:ascii="Arial" w:hAnsi="Arial" w:cs="Arial"/>
          <w:noProof/>
          <w:sz w:val="16"/>
          <w:szCs w:val="16"/>
        </w:rPr>
        <w:drawing>
          <wp:inline distT="0" distB="0" distL="0" distR="0">
            <wp:extent cx="304800" cy="29429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304800" cy="294290"/>
                    </a:xfrm>
                    <a:prstGeom prst="rect">
                      <a:avLst/>
                    </a:prstGeom>
                    <a:noFill/>
                    <a:ln w="9525">
                      <a:noFill/>
                      <a:miter lim="800000"/>
                      <a:headEnd/>
                      <a:tailEnd/>
                    </a:ln>
                  </pic:spPr>
                </pic:pic>
              </a:graphicData>
            </a:graphic>
          </wp:inline>
        </w:drawing>
      </w:r>
      <w:r w:rsidRPr="0061614C">
        <w:rPr>
          <w:rFonts w:ascii="Arial" w:hAnsi="Arial" w:cs="Arial"/>
          <w:noProof/>
          <w:sz w:val="16"/>
          <w:szCs w:val="16"/>
        </w:rPr>
        <w:drawing>
          <wp:inline distT="0" distB="0" distL="0" distR="0">
            <wp:extent cx="295275" cy="2952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295275" cy="295275"/>
                    </a:xfrm>
                    <a:prstGeom prst="rect">
                      <a:avLst/>
                    </a:prstGeom>
                    <a:noFill/>
                    <a:ln w="9525">
                      <a:noFill/>
                      <a:miter lim="800000"/>
                      <a:headEnd/>
                      <a:tailEnd/>
                    </a:ln>
                  </pic:spPr>
                </pic:pic>
              </a:graphicData>
            </a:graphic>
          </wp:inline>
        </w:drawing>
      </w:r>
      <w:r w:rsidRPr="0061614C">
        <w:rPr>
          <w:rFonts w:ascii="Arial" w:hAnsi="Arial" w:cs="Arial"/>
          <w:noProof/>
          <w:sz w:val="16"/>
          <w:szCs w:val="16"/>
        </w:rPr>
        <w:drawing>
          <wp:inline distT="0" distB="0" distL="0" distR="0">
            <wp:extent cx="295275" cy="30480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r w:rsidR="00D56A68" w:rsidRPr="0061614C">
        <w:rPr>
          <w:rFonts w:ascii="Arial" w:hAnsi="Arial" w:cs="Arial"/>
          <w:noProof/>
          <w:sz w:val="16"/>
          <w:szCs w:val="16"/>
        </w:rPr>
        <w:drawing>
          <wp:inline distT="0" distB="0" distL="0" distR="0">
            <wp:extent cx="302260" cy="302260"/>
            <wp:effectExtent l="19050" t="0" r="254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01603" cy="301603"/>
                    </a:xfrm>
                    <a:prstGeom prst="rect">
                      <a:avLst/>
                    </a:prstGeom>
                    <a:noFill/>
                    <a:ln w="9525">
                      <a:noFill/>
                      <a:miter lim="800000"/>
                      <a:headEnd/>
                      <a:tailEnd/>
                    </a:ln>
                  </pic:spPr>
                </pic:pic>
              </a:graphicData>
            </a:graphic>
          </wp:inline>
        </w:drawing>
      </w:r>
    </w:p>
    <w:p w:rsidR="00D20A91" w:rsidRPr="0061614C" w:rsidRDefault="00D20A91" w:rsidP="0061614C">
      <w:pPr>
        <w:pStyle w:val="a6"/>
        <w:jc w:val="both"/>
        <w:rPr>
          <w:rFonts w:ascii="Arial" w:hAnsi="Arial" w:cs="Arial"/>
          <w:sz w:val="16"/>
          <w:szCs w:val="16"/>
        </w:rPr>
      </w:pPr>
    </w:p>
    <w:sectPr w:rsidR="00D20A91" w:rsidRPr="0061614C" w:rsidSect="008F539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ED2"/>
    <w:multiLevelType w:val="hybridMultilevel"/>
    <w:tmpl w:val="2EA85026"/>
    <w:lvl w:ilvl="0" w:tplc="9F2E3344">
      <w:start w:val="1"/>
      <w:numFmt w:val="decimal"/>
      <w:lvlText w:val="%1."/>
      <w:lvlJc w:val="left"/>
      <w:pPr>
        <w:tabs>
          <w:tab w:val="num" w:pos="2358"/>
        </w:tabs>
        <w:ind w:left="2358" w:hanging="945"/>
      </w:pPr>
      <w:rPr>
        <w:rFonts w:hint="default"/>
      </w:rPr>
    </w:lvl>
    <w:lvl w:ilvl="1" w:tplc="04190019" w:tentative="1">
      <w:start w:val="1"/>
      <w:numFmt w:val="lowerLetter"/>
      <w:lvlText w:val="%2."/>
      <w:lvlJc w:val="left"/>
      <w:pPr>
        <w:tabs>
          <w:tab w:val="num" w:pos="2493"/>
        </w:tabs>
        <w:ind w:left="2493" w:hanging="360"/>
      </w:pPr>
    </w:lvl>
    <w:lvl w:ilvl="2" w:tplc="0419001B" w:tentative="1">
      <w:start w:val="1"/>
      <w:numFmt w:val="lowerRoman"/>
      <w:lvlText w:val="%3."/>
      <w:lvlJc w:val="right"/>
      <w:pPr>
        <w:tabs>
          <w:tab w:val="num" w:pos="3213"/>
        </w:tabs>
        <w:ind w:left="3213" w:hanging="180"/>
      </w:pPr>
    </w:lvl>
    <w:lvl w:ilvl="3" w:tplc="0419000F" w:tentative="1">
      <w:start w:val="1"/>
      <w:numFmt w:val="decimal"/>
      <w:lvlText w:val="%4."/>
      <w:lvlJc w:val="left"/>
      <w:pPr>
        <w:tabs>
          <w:tab w:val="num" w:pos="3933"/>
        </w:tabs>
        <w:ind w:left="3933" w:hanging="360"/>
      </w:pPr>
    </w:lvl>
    <w:lvl w:ilvl="4" w:tplc="04190019" w:tentative="1">
      <w:start w:val="1"/>
      <w:numFmt w:val="lowerLetter"/>
      <w:lvlText w:val="%5."/>
      <w:lvlJc w:val="left"/>
      <w:pPr>
        <w:tabs>
          <w:tab w:val="num" w:pos="4653"/>
        </w:tabs>
        <w:ind w:left="4653" w:hanging="360"/>
      </w:pPr>
    </w:lvl>
    <w:lvl w:ilvl="5" w:tplc="0419001B" w:tentative="1">
      <w:start w:val="1"/>
      <w:numFmt w:val="lowerRoman"/>
      <w:lvlText w:val="%6."/>
      <w:lvlJc w:val="right"/>
      <w:pPr>
        <w:tabs>
          <w:tab w:val="num" w:pos="5373"/>
        </w:tabs>
        <w:ind w:left="5373" w:hanging="180"/>
      </w:pPr>
    </w:lvl>
    <w:lvl w:ilvl="6" w:tplc="0419000F" w:tentative="1">
      <w:start w:val="1"/>
      <w:numFmt w:val="decimal"/>
      <w:lvlText w:val="%7."/>
      <w:lvlJc w:val="left"/>
      <w:pPr>
        <w:tabs>
          <w:tab w:val="num" w:pos="6093"/>
        </w:tabs>
        <w:ind w:left="6093" w:hanging="360"/>
      </w:pPr>
    </w:lvl>
    <w:lvl w:ilvl="7" w:tplc="04190019" w:tentative="1">
      <w:start w:val="1"/>
      <w:numFmt w:val="lowerLetter"/>
      <w:lvlText w:val="%8."/>
      <w:lvlJc w:val="left"/>
      <w:pPr>
        <w:tabs>
          <w:tab w:val="num" w:pos="6813"/>
        </w:tabs>
        <w:ind w:left="6813" w:hanging="360"/>
      </w:pPr>
    </w:lvl>
    <w:lvl w:ilvl="8" w:tplc="0419001B" w:tentative="1">
      <w:start w:val="1"/>
      <w:numFmt w:val="lowerRoman"/>
      <w:lvlText w:val="%9."/>
      <w:lvlJc w:val="right"/>
      <w:pPr>
        <w:tabs>
          <w:tab w:val="num" w:pos="7533"/>
        </w:tabs>
        <w:ind w:left="7533" w:hanging="180"/>
      </w:pPr>
    </w:lvl>
  </w:abstractNum>
  <w:abstractNum w:abstractNumId="1" w15:restartNumberingAfterBreak="0">
    <w:nsid w:val="05815E44"/>
    <w:multiLevelType w:val="hybridMultilevel"/>
    <w:tmpl w:val="767E4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F70A65"/>
    <w:multiLevelType w:val="hybridMultilevel"/>
    <w:tmpl w:val="073CED6E"/>
    <w:lvl w:ilvl="0" w:tplc="32B24690">
      <w:start w:val="1"/>
      <w:numFmt w:val="decimal"/>
      <w:lvlText w:val="%1."/>
      <w:lvlJc w:val="left"/>
      <w:pPr>
        <w:tabs>
          <w:tab w:val="num" w:pos="1065"/>
        </w:tabs>
        <w:ind w:left="1065" w:hanging="360"/>
      </w:pPr>
      <w:rPr>
        <w:rFonts w:hint="default"/>
      </w:rPr>
    </w:lvl>
    <w:lvl w:ilvl="1" w:tplc="8D987268">
      <w:numFmt w:val="none"/>
      <w:lvlText w:val=""/>
      <w:lvlJc w:val="left"/>
      <w:pPr>
        <w:tabs>
          <w:tab w:val="num" w:pos="360"/>
        </w:tabs>
      </w:pPr>
    </w:lvl>
    <w:lvl w:ilvl="2" w:tplc="9E26B854">
      <w:numFmt w:val="none"/>
      <w:lvlText w:val=""/>
      <w:lvlJc w:val="left"/>
      <w:pPr>
        <w:tabs>
          <w:tab w:val="num" w:pos="360"/>
        </w:tabs>
      </w:pPr>
    </w:lvl>
    <w:lvl w:ilvl="3" w:tplc="14A660E2">
      <w:numFmt w:val="none"/>
      <w:lvlText w:val=""/>
      <w:lvlJc w:val="left"/>
      <w:pPr>
        <w:tabs>
          <w:tab w:val="num" w:pos="360"/>
        </w:tabs>
      </w:pPr>
    </w:lvl>
    <w:lvl w:ilvl="4" w:tplc="330E0420">
      <w:numFmt w:val="none"/>
      <w:lvlText w:val=""/>
      <w:lvlJc w:val="left"/>
      <w:pPr>
        <w:tabs>
          <w:tab w:val="num" w:pos="360"/>
        </w:tabs>
      </w:pPr>
    </w:lvl>
    <w:lvl w:ilvl="5" w:tplc="B4CA466A">
      <w:numFmt w:val="none"/>
      <w:lvlText w:val=""/>
      <w:lvlJc w:val="left"/>
      <w:pPr>
        <w:tabs>
          <w:tab w:val="num" w:pos="360"/>
        </w:tabs>
      </w:pPr>
    </w:lvl>
    <w:lvl w:ilvl="6" w:tplc="BB66D01C">
      <w:numFmt w:val="none"/>
      <w:lvlText w:val=""/>
      <w:lvlJc w:val="left"/>
      <w:pPr>
        <w:tabs>
          <w:tab w:val="num" w:pos="360"/>
        </w:tabs>
      </w:pPr>
    </w:lvl>
    <w:lvl w:ilvl="7" w:tplc="3A2AF16E">
      <w:numFmt w:val="none"/>
      <w:lvlText w:val=""/>
      <w:lvlJc w:val="left"/>
      <w:pPr>
        <w:tabs>
          <w:tab w:val="num" w:pos="360"/>
        </w:tabs>
      </w:pPr>
    </w:lvl>
    <w:lvl w:ilvl="8" w:tplc="9B48AB98">
      <w:numFmt w:val="none"/>
      <w:lvlText w:val=""/>
      <w:lvlJc w:val="left"/>
      <w:pPr>
        <w:tabs>
          <w:tab w:val="num" w:pos="360"/>
        </w:tabs>
      </w:pPr>
    </w:lvl>
  </w:abstractNum>
  <w:abstractNum w:abstractNumId="3" w15:restartNumberingAfterBreak="0">
    <w:nsid w:val="0EF161DE"/>
    <w:multiLevelType w:val="multilevel"/>
    <w:tmpl w:val="8FE0EC0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AA2037"/>
    <w:multiLevelType w:val="hybridMultilevel"/>
    <w:tmpl w:val="32FC5EF2"/>
    <w:lvl w:ilvl="0" w:tplc="57C2415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15:restartNumberingAfterBreak="0">
    <w:nsid w:val="22FF45EA"/>
    <w:multiLevelType w:val="hybridMultilevel"/>
    <w:tmpl w:val="B776A508"/>
    <w:lvl w:ilvl="0" w:tplc="6C0A294C">
      <w:start w:val="1"/>
      <w:numFmt w:val="decimal"/>
      <w:lvlText w:val="1.%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7604C64"/>
    <w:multiLevelType w:val="hybridMultilevel"/>
    <w:tmpl w:val="C16E4306"/>
    <w:lvl w:ilvl="0" w:tplc="CDE462AC">
      <w:start w:val="1"/>
      <w:numFmt w:val="decimal"/>
      <w:lvlText w:val="3.%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28BB3612"/>
    <w:multiLevelType w:val="hybridMultilevel"/>
    <w:tmpl w:val="24E480D8"/>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 w15:restartNumberingAfterBreak="0">
    <w:nsid w:val="2C3D5662"/>
    <w:multiLevelType w:val="hybridMultilevel"/>
    <w:tmpl w:val="F94A15CA"/>
    <w:lvl w:ilvl="0" w:tplc="CC881236">
      <w:start w:val="1"/>
      <w:numFmt w:val="decimal"/>
      <w:lvlText w:val="%1."/>
      <w:lvlJc w:val="left"/>
      <w:pPr>
        <w:tabs>
          <w:tab w:val="num" w:pos="357"/>
        </w:tabs>
        <w:ind w:left="357" w:firstLine="3"/>
      </w:pPr>
      <w:rPr>
        <w:rFonts w:hint="default"/>
      </w:rPr>
    </w:lvl>
    <w:lvl w:ilvl="1" w:tplc="F2C62886">
      <w:start w:val="1"/>
      <w:numFmt w:val="decimal"/>
      <w:lvlText w:val="4.%2"/>
      <w:lvlJc w:val="left"/>
      <w:pPr>
        <w:tabs>
          <w:tab w:val="num" w:pos="502"/>
        </w:tabs>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9" w15:restartNumberingAfterBreak="0">
    <w:nsid w:val="351F13C1"/>
    <w:multiLevelType w:val="multilevel"/>
    <w:tmpl w:val="10528152"/>
    <w:lvl w:ilvl="0">
      <w:start w:val="1"/>
      <w:numFmt w:val="bullet"/>
      <w:lvlText w:val=""/>
      <w:lvlJc w:val="left"/>
      <w:pPr>
        <w:ind w:left="360" w:hanging="360"/>
      </w:pPr>
      <w:rPr>
        <w:rFonts w:ascii="Symbol" w:hAnsi="Symbol" w:hint="default"/>
        <w:b/>
        <w:sz w:val="16"/>
        <w:szCs w:val="16"/>
      </w:rPr>
    </w:lvl>
    <w:lvl w:ilvl="1">
      <w:start w:val="1"/>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3CDB670C"/>
    <w:multiLevelType w:val="hybridMultilevel"/>
    <w:tmpl w:val="0F8CDA02"/>
    <w:lvl w:ilvl="0" w:tplc="B77215B6">
      <w:start w:val="1"/>
      <w:numFmt w:val="decimal"/>
      <w:lvlText w:val="5.%1"/>
      <w:lvlJc w:val="left"/>
      <w:pPr>
        <w:ind w:left="107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457A0A4B"/>
    <w:multiLevelType w:val="hybridMultilevel"/>
    <w:tmpl w:val="4CA01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FF94083"/>
    <w:multiLevelType w:val="hybridMultilevel"/>
    <w:tmpl w:val="5F8E6256"/>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6442BAB"/>
    <w:multiLevelType w:val="hybridMultilevel"/>
    <w:tmpl w:val="A1DAD42A"/>
    <w:lvl w:ilvl="0" w:tplc="E1A4E4D0">
      <w:start w:val="1"/>
      <w:numFmt w:val="decimal"/>
      <w:lvlText w:val="4.%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689432CF"/>
    <w:multiLevelType w:val="hybridMultilevel"/>
    <w:tmpl w:val="E6C82834"/>
    <w:lvl w:ilvl="0" w:tplc="04190001">
      <w:start w:val="1"/>
      <w:numFmt w:val="bullet"/>
      <w:lvlText w:val=""/>
      <w:lvlJc w:val="left"/>
      <w:pPr>
        <w:tabs>
          <w:tab w:val="num" w:pos="357"/>
        </w:tabs>
        <w:ind w:left="357" w:firstLine="3"/>
      </w:pPr>
      <w:rPr>
        <w:rFonts w:ascii="Symbol" w:hAnsi="Symbol" w:hint="default"/>
      </w:rPr>
    </w:lvl>
    <w:lvl w:ilvl="1" w:tplc="F2C62886">
      <w:start w:val="1"/>
      <w:numFmt w:val="decimal"/>
      <w:lvlText w:val="4.%2"/>
      <w:lvlJc w:val="left"/>
      <w:pPr>
        <w:tabs>
          <w:tab w:val="num" w:pos="502"/>
        </w:tabs>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5" w15:restartNumberingAfterBreak="0">
    <w:nsid w:val="6FCA63BD"/>
    <w:multiLevelType w:val="hybridMultilevel"/>
    <w:tmpl w:val="FBC8F3D6"/>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6" w15:restartNumberingAfterBreak="0">
    <w:nsid w:val="7A0D2669"/>
    <w:multiLevelType w:val="hybridMultilevel"/>
    <w:tmpl w:val="884C2B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2"/>
  </w:num>
  <w:num w:numId="3">
    <w:abstractNumId w:val="0"/>
  </w:num>
  <w:num w:numId="4">
    <w:abstractNumId w:val="8"/>
  </w:num>
  <w:num w:numId="5">
    <w:abstractNumId w:val="4"/>
  </w:num>
  <w:num w:numId="6">
    <w:abstractNumId w:val="1"/>
  </w:num>
  <w:num w:numId="7">
    <w:abstractNumId w:val="15"/>
  </w:num>
  <w:num w:numId="8">
    <w:abstractNumId w:val="5"/>
  </w:num>
  <w:num w:numId="9">
    <w:abstractNumId w:val="6"/>
  </w:num>
  <w:num w:numId="10">
    <w:abstractNumId w:val="11"/>
  </w:num>
  <w:num w:numId="11">
    <w:abstractNumId w:val="7"/>
  </w:num>
  <w:num w:numId="12">
    <w:abstractNumId w:val="1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9"/>
  </w:num>
  <w:num w:numId="16">
    <w:abstractNumId w:val="14"/>
  </w:num>
  <w:num w:numId="17">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E873F7"/>
    <w:rsid w:val="00021D36"/>
    <w:rsid w:val="00062BD5"/>
    <w:rsid w:val="000970A9"/>
    <w:rsid w:val="000E782D"/>
    <w:rsid w:val="000F735A"/>
    <w:rsid w:val="00107E6F"/>
    <w:rsid w:val="0015102B"/>
    <w:rsid w:val="001869E2"/>
    <w:rsid w:val="001B764E"/>
    <w:rsid w:val="00202E6C"/>
    <w:rsid w:val="00265998"/>
    <w:rsid w:val="002A7FA6"/>
    <w:rsid w:val="002D1087"/>
    <w:rsid w:val="002E3429"/>
    <w:rsid w:val="002F0EEF"/>
    <w:rsid w:val="002F4A83"/>
    <w:rsid w:val="00301DA2"/>
    <w:rsid w:val="00306583"/>
    <w:rsid w:val="003263A4"/>
    <w:rsid w:val="0036217E"/>
    <w:rsid w:val="00391A98"/>
    <w:rsid w:val="003B605B"/>
    <w:rsid w:val="00402CFB"/>
    <w:rsid w:val="0040368A"/>
    <w:rsid w:val="00470D61"/>
    <w:rsid w:val="00493D18"/>
    <w:rsid w:val="004A3CE1"/>
    <w:rsid w:val="004B0585"/>
    <w:rsid w:val="004C2D59"/>
    <w:rsid w:val="004D11DD"/>
    <w:rsid w:val="004D4256"/>
    <w:rsid w:val="004D64CB"/>
    <w:rsid w:val="004E4B91"/>
    <w:rsid w:val="004F3583"/>
    <w:rsid w:val="00526411"/>
    <w:rsid w:val="005501B4"/>
    <w:rsid w:val="00557E7E"/>
    <w:rsid w:val="00615A98"/>
    <w:rsid w:val="0061614C"/>
    <w:rsid w:val="006424FD"/>
    <w:rsid w:val="00684180"/>
    <w:rsid w:val="00690D0D"/>
    <w:rsid w:val="006A4030"/>
    <w:rsid w:val="006A652C"/>
    <w:rsid w:val="006B28EA"/>
    <w:rsid w:val="00710A04"/>
    <w:rsid w:val="007838C3"/>
    <w:rsid w:val="007A5612"/>
    <w:rsid w:val="007B5B67"/>
    <w:rsid w:val="007B5CCA"/>
    <w:rsid w:val="007B7389"/>
    <w:rsid w:val="007D6B48"/>
    <w:rsid w:val="007F0CCB"/>
    <w:rsid w:val="00852A25"/>
    <w:rsid w:val="00857984"/>
    <w:rsid w:val="00864FF4"/>
    <w:rsid w:val="008B4E6B"/>
    <w:rsid w:val="008C6EE7"/>
    <w:rsid w:val="008C74E9"/>
    <w:rsid w:val="008E698D"/>
    <w:rsid w:val="008F5393"/>
    <w:rsid w:val="008F6B68"/>
    <w:rsid w:val="00920A2A"/>
    <w:rsid w:val="009427C5"/>
    <w:rsid w:val="00950D85"/>
    <w:rsid w:val="00971CF7"/>
    <w:rsid w:val="00981B9B"/>
    <w:rsid w:val="00981C30"/>
    <w:rsid w:val="009B0FE2"/>
    <w:rsid w:val="009C39E6"/>
    <w:rsid w:val="009C446D"/>
    <w:rsid w:val="00A072C5"/>
    <w:rsid w:val="00A2644C"/>
    <w:rsid w:val="00A4414E"/>
    <w:rsid w:val="00A46BC4"/>
    <w:rsid w:val="00A67E8E"/>
    <w:rsid w:val="00AC0612"/>
    <w:rsid w:val="00B70147"/>
    <w:rsid w:val="00B7229E"/>
    <w:rsid w:val="00BC46C3"/>
    <w:rsid w:val="00C10E94"/>
    <w:rsid w:val="00C731D5"/>
    <w:rsid w:val="00C87D2A"/>
    <w:rsid w:val="00CA1487"/>
    <w:rsid w:val="00CB327C"/>
    <w:rsid w:val="00CE487E"/>
    <w:rsid w:val="00CF09A6"/>
    <w:rsid w:val="00D20A91"/>
    <w:rsid w:val="00D56A68"/>
    <w:rsid w:val="00D66D64"/>
    <w:rsid w:val="00D7637E"/>
    <w:rsid w:val="00D936D8"/>
    <w:rsid w:val="00DD09AA"/>
    <w:rsid w:val="00E2451E"/>
    <w:rsid w:val="00E40866"/>
    <w:rsid w:val="00E873F7"/>
    <w:rsid w:val="00E9536F"/>
    <w:rsid w:val="00F52F8E"/>
    <w:rsid w:val="00F5709C"/>
    <w:rsid w:val="00F60AC2"/>
    <w:rsid w:val="00F628E9"/>
    <w:rsid w:val="00F845A1"/>
    <w:rsid w:val="00FA32B8"/>
    <w:rsid w:val="00FA4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3CD178"/>
  <w15:docId w15:val="{7F3DF875-5BFC-4D15-876C-4C90C564E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A652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493D18"/>
    <w:rPr>
      <w:rFonts w:ascii="Tahoma" w:hAnsi="Tahoma" w:cs="Tahoma"/>
      <w:sz w:val="16"/>
      <w:szCs w:val="16"/>
    </w:rPr>
  </w:style>
  <w:style w:type="table" w:styleId="a5">
    <w:name w:val="Table Grid"/>
    <w:basedOn w:val="a1"/>
    <w:rsid w:val="00021D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uiPriority w:val="34"/>
    <w:qFormat/>
    <w:rsid w:val="008B4E6B"/>
    <w:pPr>
      <w:ind w:left="720"/>
      <w:contextualSpacing/>
    </w:pPr>
  </w:style>
  <w:style w:type="character" w:styleId="a7">
    <w:name w:val="Hyperlink"/>
    <w:basedOn w:val="a0"/>
    <w:rsid w:val="00FA4E5C"/>
    <w:rPr>
      <w:color w:val="0000FF" w:themeColor="hyperlink"/>
      <w:u w:val="single"/>
    </w:rPr>
  </w:style>
  <w:style w:type="character" w:customStyle="1" w:styleId="a4">
    <w:name w:val="Текст выноски Знак"/>
    <w:basedOn w:val="a0"/>
    <w:link w:val="a3"/>
    <w:semiHidden/>
    <w:rsid w:val="00FA4E5C"/>
    <w:rPr>
      <w:rFonts w:ascii="Tahoma" w:hAnsi="Tahoma" w:cs="Tahoma"/>
      <w:sz w:val="16"/>
      <w:szCs w:val="16"/>
    </w:rPr>
  </w:style>
  <w:style w:type="character" w:styleId="a8">
    <w:name w:val="Strong"/>
    <w:basedOn w:val="a0"/>
    <w:uiPriority w:val="22"/>
    <w:qFormat/>
    <w:rsid w:val="006161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469748">
      <w:bodyDiv w:val="1"/>
      <w:marLeft w:val="0"/>
      <w:marRight w:val="0"/>
      <w:marTop w:val="0"/>
      <w:marBottom w:val="0"/>
      <w:divBdr>
        <w:top w:val="none" w:sz="0" w:space="0" w:color="auto"/>
        <w:left w:val="none" w:sz="0" w:space="0" w:color="auto"/>
        <w:bottom w:val="none" w:sz="0" w:space="0" w:color="auto"/>
        <w:right w:val="none" w:sz="0" w:space="0" w:color="auto"/>
      </w:divBdr>
    </w:div>
    <w:div w:id="1884755761">
      <w:bodyDiv w:val="1"/>
      <w:marLeft w:val="0"/>
      <w:marRight w:val="0"/>
      <w:marTop w:val="0"/>
      <w:marBottom w:val="0"/>
      <w:divBdr>
        <w:top w:val="none" w:sz="0" w:space="0" w:color="auto"/>
        <w:left w:val="none" w:sz="0" w:space="0" w:color="auto"/>
        <w:bottom w:val="none" w:sz="0" w:space="0" w:color="auto"/>
        <w:right w:val="none" w:sz="0" w:space="0" w:color="auto"/>
      </w:divBdr>
    </w:div>
    <w:div w:id="194703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aver.ru/all/novyy-standart-kachestva-elektroenergi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1372</Words>
  <Characters>7827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1</vt:lpstr>
    </vt:vector>
  </TitlesOfParts>
  <Company>Microsoft</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Zver</dc:creator>
  <cp:lastModifiedBy>User</cp:lastModifiedBy>
  <cp:revision>10</cp:revision>
  <cp:lastPrinted>2010-02-25T11:07:00Z</cp:lastPrinted>
  <dcterms:created xsi:type="dcterms:W3CDTF">2017-12-22T07:04:00Z</dcterms:created>
  <dcterms:modified xsi:type="dcterms:W3CDTF">2022-02-25T13:57:00Z</dcterms:modified>
</cp:coreProperties>
</file>