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3C1699" w:rsidRDefault="00C631FD" w:rsidP="00C61679">
      <w:pPr>
        <w:spacing w:after="0"/>
        <w:jc w:val="center"/>
        <w:rPr>
          <w:rFonts w:ascii="Arial" w:eastAsia="PMingLiU" w:hAnsi="Arial" w:cs="Arial"/>
          <w:b/>
          <w:caps/>
          <w:sz w:val="16"/>
          <w:szCs w:val="16"/>
        </w:rPr>
      </w:pPr>
      <w:r w:rsidRPr="00C631FD">
        <w:rPr>
          <w:rFonts w:ascii="Arial" w:eastAsia="PMingLiU" w:hAnsi="Arial" w:cs="Arial"/>
          <w:b/>
          <w:caps/>
          <w:sz w:val="16"/>
          <w:szCs w:val="16"/>
        </w:rPr>
        <w:t>Модел</w:t>
      </w:r>
      <w:r w:rsidR="003C1699">
        <w:rPr>
          <w:rFonts w:ascii="Arial" w:eastAsia="PMingLiU" w:hAnsi="Arial" w:cs="Arial"/>
          <w:b/>
          <w:caps/>
          <w:sz w:val="16"/>
          <w:szCs w:val="16"/>
        </w:rPr>
        <w:t>ь</w:t>
      </w:r>
      <w:r w:rsidRPr="00C631FD">
        <w:rPr>
          <w:rFonts w:ascii="Arial" w:eastAsia="PMingLiU" w:hAnsi="Arial" w:cs="Arial"/>
          <w:b/>
          <w:caps/>
          <w:sz w:val="16"/>
          <w:szCs w:val="16"/>
        </w:rPr>
        <w:t xml:space="preserve">: </w:t>
      </w:r>
      <w:r w:rsidRPr="00C631FD">
        <w:rPr>
          <w:rFonts w:ascii="Arial" w:eastAsia="PMingLiU" w:hAnsi="Arial" w:cs="Arial"/>
          <w:b/>
          <w:caps/>
          <w:sz w:val="16"/>
          <w:szCs w:val="16"/>
          <w:lang w:val="en-US"/>
        </w:rPr>
        <w:t>AL</w:t>
      </w:r>
      <w:r w:rsidRPr="003C1699">
        <w:rPr>
          <w:rFonts w:ascii="Arial" w:eastAsia="PMingLiU" w:hAnsi="Arial" w:cs="Arial"/>
          <w:b/>
          <w:caps/>
          <w:sz w:val="16"/>
          <w:szCs w:val="16"/>
        </w:rPr>
        <w:t>1</w:t>
      </w:r>
      <w:r w:rsidR="003C1699">
        <w:rPr>
          <w:rFonts w:ascii="Arial" w:eastAsia="PMingLiU" w:hAnsi="Arial" w:cs="Arial"/>
          <w:b/>
          <w:caps/>
          <w:sz w:val="16"/>
          <w:szCs w:val="16"/>
        </w:rPr>
        <w:t>62</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Pr="009037A3">
        <w:rPr>
          <w:rFonts w:ascii="Arial" w:hAnsi="Arial" w:cs="Arial"/>
          <w:sz w:val="16"/>
          <w:szCs w:val="16"/>
        </w:rPr>
        <w:t xml:space="preserve"> </w:t>
      </w:r>
      <w:r w:rsidR="007C69F7" w:rsidRPr="009037A3">
        <w:rPr>
          <w:rFonts w:ascii="Arial" w:hAnsi="Arial" w:cs="Arial"/>
          <w:sz w:val="16"/>
          <w:szCs w:val="16"/>
        </w:rPr>
        <w:t>с патронами типа</w:t>
      </w:r>
      <w:r w:rsidRPr="009037A3">
        <w:rPr>
          <w:rFonts w:ascii="Arial" w:hAnsi="Arial" w:cs="Arial"/>
          <w:sz w:val="16"/>
          <w:szCs w:val="16"/>
        </w:rPr>
        <w:t xml:space="preserve"> </w:t>
      </w:r>
      <w:r w:rsidR="00C631FD">
        <w:rPr>
          <w:rFonts w:ascii="Arial" w:hAnsi="Arial" w:cs="Arial"/>
          <w:sz w:val="16"/>
          <w:szCs w:val="16"/>
          <w:lang w:val="en-US"/>
        </w:rPr>
        <w:t>GU</w:t>
      </w:r>
      <w:r w:rsidR="00C631FD" w:rsidRPr="00C631FD">
        <w:rPr>
          <w:rFonts w:ascii="Arial" w:hAnsi="Arial" w:cs="Arial"/>
          <w:sz w:val="16"/>
          <w:szCs w:val="16"/>
        </w:rPr>
        <w:t>10</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3480"/>
        <w:gridCol w:w="6553"/>
      </w:tblGrid>
      <w:tr w:rsidR="003C1699" w:rsidRPr="009037A3" w:rsidTr="005A3645">
        <w:trPr>
          <w:jc w:val="center"/>
        </w:trPr>
        <w:tc>
          <w:tcPr>
            <w:tcW w:w="0" w:type="auto"/>
            <w:vAlign w:val="center"/>
          </w:tcPr>
          <w:p w:rsidR="003C1699" w:rsidRPr="009037A3" w:rsidRDefault="003C1699" w:rsidP="00C61679">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6553" w:type="dxa"/>
          </w:tcPr>
          <w:p w:rsidR="003C1699" w:rsidRPr="003C1699" w:rsidRDefault="003C1699" w:rsidP="00C631FD">
            <w:pPr>
              <w:jc w:val="center"/>
              <w:rPr>
                <w:rFonts w:ascii="Arial" w:hAnsi="Arial" w:cs="Arial"/>
                <w:sz w:val="16"/>
                <w:szCs w:val="16"/>
              </w:rPr>
            </w:pPr>
            <w:r w:rsidRPr="009037A3">
              <w:rPr>
                <w:rFonts w:ascii="Arial" w:hAnsi="Arial" w:cs="Arial"/>
                <w:sz w:val="16"/>
                <w:szCs w:val="16"/>
                <w:lang w:val="en-US"/>
              </w:rPr>
              <w:t>AL1</w:t>
            </w:r>
            <w:r>
              <w:rPr>
                <w:rFonts w:ascii="Arial" w:hAnsi="Arial" w:cs="Arial"/>
                <w:sz w:val="16"/>
                <w:szCs w:val="16"/>
                <w:lang w:val="en-US"/>
              </w:rPr>
              <w:t>6</w:t>
            </w:r>
            <w:r>
              <w:rPr>
                <w:rFonts w:ascii="Arial" w:hAnsi="Arial" w:cs="Arial"/>
                <w:sz w:val="16"/>
                <w:szCs w:val="16"/>
              </w:rPr>
              <w:t>2</w:t>
            </w:r>
          </w:p>
        </w:tc>
      </w:tr>
      <w:tr w:rsidR="003C1699" w:rsidRPr="009037A3" w:rsidTr="00700C57">
        <w:trPr>
          <w:jc w:val="center"/>
        </w:trPr>
        <w:tc>
          <w:tcPr>
            <w:tcW w:w="0" w:type="auto"/>
            <w:vAlign w:val="center"/>
          </w:tcPr>
          <w:p w:rsidR="003C1699" w:rsidRPr="002D0688" w:rsidRDefault="003C1699" w:rsidP="00C61679">
            <w:pPr>
              <w:rPr>
                <w:rFonts w:ascii="Arial" w:hAnsi="Arial" w:cs="Arial"/>
                <w:sz w:val="16"/>
                <w:szCs w:val="16"/>
              </w:rPr>
            </w:pPr>
            <w:r>
              <w:rPr>
                <w:rFonts w:ascii="Arial" w:hAnsi="Arial" w:cs="Arial"/>
                <w:sz w:val="16"/>
                <w:szCs w:val="16"/>
              </w:rPr>
              <w:t>Тип патрона для лампы</w:t>
            </w:r>
          </w:p>
        </w:tc>
        <w:tc>
          <w:tcPr>
            <w:tcW w:w="6553" w:type="dxa"/>
          </w:tcPr>
          <w:p w:rsidR="003C1699" w:rsidRPr="009037A3" w:rsidRDefault="003C1699" w:rsidP="00C61679">
            <w:pPr>
              <w:jc w:val="center"/>
              <w:rPr>
                <w:rFonts w:ascii="Arial" w:hAnsi="Arial" w:cs="Arial"/>
                <w:sz w:val="16"/>
                <w:szCs w:val="16"/>
                <w:lang w:val="en-US"/>
              </w:rPr>
            </w:pPr>
            <w:r>
              <w:rPr>
                <w:rFonts w:ascii="Arial" w:hAnsi="Arial" w:cs="Arial"/>
                <w:sz w:val="16"/>
                <w:szCs w:val="16"/>
                <w:lang w:val="en-US"/>
              </w:rPr>
              <w:t>GU10</w:t>
            </w:r>
          </w:p>
        </w:tc>
      </w:tr>
      <w:tr w:rsidR="00880B91" w:rsidRPr="009037A3" w:rsidTr="00FF23D1">
        <w:trPr>
          <w:jc w:val="center"/>
        </w:trPr>
        <w:tc>
          <w:tcPr>
            <w:tcW w:w="0" w:type="auto"/>
            <w:vAlign w:val="center"/>
          </w:tcPr>
          <w:p w:rsidR="00880B91" w:rsidRPr="005F788A" w:rsidRDefault="005F788A" w:rsidP="00C61679">
            <w:pPr>
              <w:rPr>
                <w:rFonts w:ascii="Arial" w:hAnsi="Arial" w:cs="Arial"/>
                <w:sz w:val="16"/>
                <w:szCs w:val="16"/>
              </w:rPr>
            </w:pPr>
            <w:r>
              <w:rPr>
                <w:rFonts w:ascii="Arial" w:hAnsi="Arial" w:cs="Arial"/>
                <w:sz w:val="16"/>
                <w:szCs w:val="16"/>
              </w:rPr>
              <w:t>Н</w:t>
            </w:r>
            <w:r w:rsidR="00880B91"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0" w:type="auto"/>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3C1699" w:rsidRPr="009037A3" w:rsidTr="00186E60">
        <w:trPr>
          <w:jc w:val="center"/>
        </w:trPr>
        <w:tc>
          <w:tcPr>
            <w:tcW w:w="0" w:type="auto"/>
            <w:vAlign w:val="center"/>
          </w:tcPr>
          <w:p w:rsidR="003C1699" w:rsidRPr="009037A3" w:rsidRDefault="003C1699" w:rsidP="00C61679">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6553" w:type="dxa"/>
          </w:tcPr>
          <w:p w:rsidR="003C1699" w:rsidRPr="009037A3" w:rsidRDefault="003C1699" w:rsidP="00C61679">
            <w:pPr>
              <w:jc w:val="center"/>
              <w:rPr>
                <w:rFonts w:ascii="Arial" w:hAnsi="Arial" w:cs="Arial"/>
                <w:sz w:val="16"/>
                <w:szCs w:val="16"/>
              </w:rPr>
            </w:pPr>
            <w:r w:rsidRPr="009037A3">
              <w:rPr>
                <w:rFonts w:ascii="Arial" w:hAnsi="Arial" w:cs="Arial"/>
                <w:sz w:val="16"/>
                <w:szCs w:val="16"/>
              </w:rPr>
              <w:t>50 Вт</w:t>
            </w:r>
          </w:p>
        </w:tc>
      </w:tr>
      <w:tr w:rsidR="00880B91" w:rsidRPr="009037A3" w:rsidTr="00DC4469">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Габаритные размеры, мм</w:t>
            </w:r>
          </w:p>
        </w:tc>
        <w:tc>
          <w:tcPr>
            <w:tcW w:w="0" w:type="auto"/>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A14BB0" w:rsidRPr="009037A3" w:rsidTr="00454460">
        <w:trPr>
          <w:jc w:val="center"/>
        </w:trPr>
        <w:tc>
          <w:tcPr>
            <w:tcW w:w="0" w:type="auto"/>
            <w:vAlign w:val="center"/>
          </w:tcPr>
          <w:p w:rsidR="00A14BB0" w:rsidRPr="009037A3" w:rsidRDefault="00A14BB0" w:rsidP="00C61679">
            <w:pPr>
              <w:rPr>
                <w:rFonts w:ascii="Arial" w:hAnsi="Arial" w:cs="Arial"/>
                <w:sz w:val="16"/>
                <w:szCs w:val="16"/>
              </w:rPr>
            </w:pPr>
            <w:r w:rsidRPr="009037A3">
              <w:rPr>
                <w:rFonts w:ascii="Arial" w:hAnsi="Arial" w:cs="Arial"/>
                <w:sz w:val="16"/>
                <w:szCs w:val="16"/>
              </w:rPr>
              <w:t>Материал корпуса</w:t>
            </w:r>
          </w:p>
        </w:tc>
        <w:tc>
          <w:tcPr>
            <w:tcW w:w="6553" w:type="dxa"/>
          </w:tcPr>
          <w:p w:rsidR="00A14BB0" w:rsidRPr="009037A3" w:rsidRDefault="00A14BB0" w:rsidP="00C61679">
            <w:pPr>
              <w:jc w:val="center"/>
              <w:rPr>
                <w:rFonts w:ascii="Arial" w:hAnsi="Arial" w:cs="Arial"/>
                <w:sz w:val="16"/>
                <w:szCs w:val="16"/>
                <w:lang w:val="en-US"/>
              </w:rPr>
            </w:pPr>
            <w:r w:rsidRPr="009037A3">
              <w:rPr>
                <w:rFonts w:ascii="Arial" w:hAnsi="Arial" w:cs="Arial"/>
                <w:sz w:val="16"/>
                <w:szCs w:val="16"/>
              </w:rPr>
              <w:t>Алюминий</w:t>
            </w:r>
          </w:p>
        </w:tc>
      </w:tr>
      <w:tr w:rsidR="00880B91" w:rsidRPr="009037A3" w:rsidTr="00157258">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Цвет корпуса</w:t>
            </w:r>
          </w:p>
        </w:tc>
        <w:tc>
          <w:tcPr>
            <w:tcW w:w="0" w:type="auto"/>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880B91" w:rsidRPr="009037A3" w:rsidTr="002C2023">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Степень защиты от пыли и влаги</w:t>
            </w:r>
          </w:p>
        </w:tc>
        <w:tc>
          <w:tcPr>
            <w:tcW w:w="0" w:type="auto"/>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IP</w:t>
            </w:r>
            <w:r w:rsidR="003C1699">
              <w:rPr>
                <w:rFonts w:ascii="Arial" w:hAnsi="Arial" w:cs="Arial"/>
                <w:sz w:val="16"/>
                <w:szCs w:val="16"/>
              </w:rPr>
              <w:t>2</w:t>
            </w:r>
            <w:r w:rsidRPr="009037A3">
              <w:rPr>
                <w:rFonts w:ascii="Arial" w:hAnsi="Arial" w:cs="Arial"/>
                <w:sz w:val="16"/>
                <w:szCs w:val="16"/>
              </w:rPr>
              <w:t>0</w:t>
            </w:r>
          </w:p>
        </w:tc>
      </w:tr>
      <w:tr w:rsidR="00880B91" w:rsidRPr="009037A3" w:rsidTr="006904BB">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горизонтальной оси</w:t>
            </w:r>
          </w:p>
        </w:tc>
        <w:tc>
          <w:tcPr>
            <w:tcW w:w="0" w:type="auto"/>
          </w:tcPr>
          <w:p w:rsidR="00880B91" w:rsidRPr="009037A3" w:rsidRDefault="00880B91" w:rsidP="00066C6A">
            <w:pPr>
              <w:jc w:val="center"/>
              <w:rPr>
                <w:rFonts w:ascii="Arial" w:hAnsi="Arial" w:cs="Arial"/>
                <w:sz w:val="16"/>
                <w:szCs w:val="16"/>
              </w:rPr>
            </w:pPr>
            <w:r w:rsidRPr="009037A3">
              <w:rPr>
                <w:rFonts w:ascii="Arial" w:hAnsi="Arial" w:cs="Arial"/>
                <w:sz w:val="16"/>
                <w:szCs w:val="16"/>
              </w:rPr>
              <w:t>350°</w:t>
            </w:r>
          </w:p>
        </w:tc>
      </w:tr>
      <w:tr w:rsidR="00880B91" w:rsidRPr="009037A3" w:rsidTr="00512B9E">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вертикальной оси</w:t>
            </w:r>
          </w:p>
        </w:tc>
        <w:tc>
          <w:tcPr>
            <w:tcW w:w="0" w:type="auto"/>
          </w:tcPr>
          <w:p w:rsidR="00880B91" w:rsidRPr="009037A3" w:rsidRDefault="00880B91" w:rsidP="00066C6A">
            <w:pPr>
              <w:jc w:val="center"/>
              <w:rPr>
                <w:rFonts w:ascii="Arial" w:hAnsi="Arial" w:cs="Arial"/>
                <w:sz w:val="16"/>
                <w:szCs w:val="16"/>
              </w:rPr>
            </w:pPr>
            <w:r w:rsidRPr="009037A3">
              <w:rPr>
                <w:rFonts w:ascii="Arial" w:hAnsi="Arial" w:cs="Arial"/>
                <w:sz w:val="16"/>
                <w:szCs w:val="16"/>
              </w:rPr>
              <w:t>90°</w:t>
            </w:r>
          </w:p>
        </w:tc>
      </w:tr>
      <w:tr w:rsidR="00880B91" w:rsidRPr="009037A3" w:rsidTr="0067416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Класс защиты от поражения током</w:t>
            </w:r>
          </w:p>
        </w:tc>
        <w:tc>
          <w:tcPr>
            <w:tcW w:w="0" w:type="auto"/>
          </w:tcPr>
          <w:p w:rsidR="00880B91" w:rsidRPr="009037A3" w:rsidRDefault="00880B91" w:rsidP="00066C6A">
            <w:pPr>
              <w:jc w:val="center"/>
              <w:rPr>
                <w:rFonts w:ascii="Arial" w:hAnsi="Arial" w:cs="Arial"/>
                <w:sz w:val="16"/>
                <w:szCs w:val="16"/>
                <w:lang w:val="en-US"/>
              </w:rPr>
            </w:pPr>
            <w:r w:rsidRPr="009037A3">
              <w:rPr>
                <w:rFonts w:ascii="Arial" w:hAnsi="Arial" w:cs="Arial"/>
                <w:sz w:val="16"/>
                <w:szCs w:val="16"/>
                <w:lang w:val="en-US"/>
              </w:rPr>
              <w:t>II</w:t>
            </w:r>
          </w:p>
        </w:tc>
      </w:tr>
      <w:tr w:rsidR="00880B91" w:rsidRPr="009037A3" w:rsidTr="000D3781">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Температура эксплуатации</w:t>
            </w:r>
          </w:p>
        </w:tc>
        <w:tc>
          <w:tcPr>
            <w:tcW w:w="0" w:type="auto"/>
          </w:tcPr>
          <w:p w:rsidR="00880B91" w:rsidRPr="009037A3" w:rsidRDefault="00880B91" w:rsidP="00066C6A">
            <w:pPr>
              <w:jc w:val="center"/>
              <w:rPr>
                <w:rFonts w:ascii="Arial" w:hAnsi="Arial" w:cs="Arial"/>
                <w:sz w:val="16"/>
                <w:szCs w:val="16"/>
              </w:rPr>
            </w:pPr>
            <w:r w:rsidRPr="009037A3">
              <w:rPr>
                <w:rFonts w:ascii="Arial" w:hAnsi="Arial" w:cs="Arial"/>
                <w:sz w:val="16"/>
                <w:szCs w:val="16"/>
              </w:rPr>
              <w:t>0..+45 °С</w:t>
            </w:r>
          </w:p>
        </w:tc>
      </w:tr>
      <w:tr w:rsidR="00880B91" w:rsidRPr="009037A3" w:rsidTr="008B5A1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Климатическое исполнение</w:t>
            </w:r>
          </w:p>
        </w:tc>
        <w:tc>
          <w:tcPr>
            <w:tcW w:w="0" w:type="auto"/>
          </w:tcPr>
          <w:p w:rsidR="00880B91" w:rsidRPr="009037A3" w:rsidRDefault="00880B91" w:rsidP="00066C6A">
            <w:pPr>
              <w:jc w:val="center"/>
              <w:rPr>
                <w:rFonts w:ascii="Arial" w:hAnsi="Arial" w:cs="Arial"/>
                <w:sz w:val="16"/>
                <w:szCs w:val="16"/>
              </w:rPr>
            </w:pPr>
            <w:r w:rsidRPr="009037A3">
              <w:rPr>
                <w:rFonts w:ascii="Arial" w:hAnsi="Arial" w:cs="Arial"/>
                <w:sz w:val="16"/>
                <w:szCs w:val="16"/>
              </w:rPr>
              <w:t>УХЛ4</w:t>
            </w:r>
          </w:p>
        </w:tc>
      </w:tr>
      <w:tr w:rsidR="00880B91" w:rsidRPr="009037A3" w:rsidTr="00AF0638">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 xml:space="preserve">Тип монтажа </w:t>
            </w:r>
          </w:p>
        </w:tc>
        <w:tc>
          <w:tcPr>
            <w:tcW w:w="0" w:type="auto"/>
          </w:tcPr>
          <w:p w:rsidR="00880B91" w:rsidRPr="009037A3" w:rsidRDefault="00880B91" w:rsidP="00066C6A">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880B91" w:rsidRPr="00F1388B" w:rsidRDefault="00F1388B" w:rsidP="00F1388B">
      <w:pPr>
        <w:pStyle w:val="a3"/>
        <w:numPr>
          <w:ilvl w:val="0"/>
          <w:numId w:val="4"/>
        </w:numPr>
        <w:spacing w:after="0"/>
        <w:jc w:val="both"/>
        <w:rPr>
          <w:rFonts w:ascii="Arial" w:hAnsi="Arial" w:cs="Arial"/>
          <w:sz w:val="16"/>
          <w:szCs w:val="16"/>
        </w:rPr>
      </w:pPr>
      <w:r>
        <w:rPr>
          <w:rFonts w:ascii="Arial" w:hAnsi="Arial" w:cs="Arial"/>
          <w:sz w:val="16"/>
          <w:szCs w:val="16"/>
        </w:rPr>
        <w:t xml:space="preserve">Открутите </w:t>
      </w:r>
      <w:r w:rsidR="003C1699">
        <w:rPr>
          <w:rFonts w:ascii="Arial" w:hAnsi="Arial" w:cs="Arial"/>
          <w:sz w:val="16"/>
          <w:szCs w:val="16"/>
        </w:rPr>
        <w:t>фиксирующее кольцо лампы</w:t>
      </w:r>
      <w:r>
        <w:rPr>
          <w:rFonts w:ascii="Arial" w:hAnsi="Arial" w:cs="Arial"/>
          <w:sz w:val="16"/>
          <w:szCs w:val="16"/>
        </w:rPr>
        <w:t xml:space="preserve"> светильника, в</w:t>
      </w:r>
      <w:r w:rsidR="00880B91" w:rsidRPr="00F1388B">
        <w:rPr>
          <w:rFonts w:ascii="Arial" w:hAnsi="Arial" w:cs="Arial"/>
          <w:sz w:val="16"/>
          <w:szCs w:val="16"/>
        </w:rPr>
        <w:t>ставьте лампу в светильник</w:t>
      </w:r>
      <w:r>
        <w:rPr>
          <w:rFonts w:ascii="Arial" w:hAnsi="Arial" w:cs="Arial"/>
          <w:sz w:val="16"/>
          <w:szCs w:val="16"/>
        </w:rPr>
        <w:t xml:space="preserve"> и закрутите </w:t>
      </w:r>
      <w:r w:rsidR="003C1699">
        <w:rPr>
          <w:rFonts w:ascii="Arial" w:hAnsi="Arial" w:cs="Arial"/>
          <w:sz w:val="16"/>
          <w:szCs w:val="16"/>
        </w:rPr>
        <w:t>кольцо</w:t>
      </w:r>
      <w:r>
        <w:rPr>
          <w:rFonts w:ascii="Arial" w:hAnsi="Arial" w:cs="Arial"/>
          <w:sz w:val="16"/>
          <w:szCs w:val="16"/>
        </w:rPr>
        <w:t xml:space="preserve"> </w:t>
      </w:r>
      <w:bookmarkStart w:id="0" w:name="_GoBack"/>
      <w:bookmarkEnd w:id="0"/>
      <w:r>
        <w:rPr>
          <w:rFonts w:ascii="Arial" w:hAnsi="Arial" w:cs="Arial"/>
          <w:sz w:val="16"/>
          <w:szCs w:val="16"/>
        </w:rPr>
        <w:t>обратно</w:t>
      </w:r>
      <w:r w:rsidR="00880B91" w:rsidRPr="00F1388B">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9037A3" w:rsidRDefault="009037A3" w:rsidP="009037A3">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5" w:history="1">
        <w:r w:rsidRPr="009037A3">
          <w:rPr>
            <w:rFonts w:ascii="Arial" w:hAnsi="Arial" w:cs="Arial"/>
            <w:sz w:val="16"/>
            <w:szCs w:val="16"/>
          </w:rPr>
          <w:t>www.feron.ru</w:t>
        </w:r>
      </w:hyperlink>
      <w:r w:rsidRPr="009037A3">
        <w:rPr>
          <w:rFonts w:ascii="Arial" w:hAnsi="Arial" w:cs="Arial"/>
          <w:sz w:val="16"/>
          <w:szCs w:val="16"/>
        </w:rPr>
        <w:t>. 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D0688"/>
    <w:rsid w:val="002E0244"/>
    <w:rsid w:val="0030061C"/>
    <w:rsid w:val="00317F6A"/>
    <w:rsid w:val="00366EB5"/>
    <w:rsid w:val="00370D19"/>
    <w:rsid w:val="00374CA1"/>
    <w:rsid w:val="0039170B"/>
    <w:rsid w:val="003C1699"/>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923EB"/>
    <w:rsid w:val="007B5901"/>
    <w:rsid w:val="007C3333"/>
    <w:rsid w:val="007C69F7"/>
    <w:rsid w:val="007E72C5"/>
    <w:rsid w:val="0083337B"/>
    <w:rsid w:val="008474EB"/>
    <w:rsid w:val="00880B91"/>
    <w:rsid w:val="008F1F28"/>
    <w:rsid w:val="008F42D2"/>
    <w:rsid w:val="009037A3"/>
    <w:rsid w:val="0094140D"/>
    <w:rsid w:val="009779B9"/>
    <w:rsid w:val="009F6272"/>
    <w:rsid w:val="00A14BB0"/>
    <w:rsid w:val="00A167D2"/>
    <w:rsid w:val="00A231D4"/>
    <w:rsid w:val="00A43E12"/>
    <w:rsid w:val="00A46F71"/>
    <w:rsid w:val="00A626AB"/>
    <w:rsid w:val="00A64106"/>
    <w:rsid w:val="00A801EE"/>
    <w:rsid w:val="00AA3B6D"/>
    <w:rsid w:val="00AD0851"/>
    <w:rsid w:val="00AE36B8"/>
    <w:rsid w:val="00AE591E"/>
    <w:rsid w:val="00B15032"/>
    <w:rsid w:val="00B2480E"/>
    <w:rsid w:val="00B42CFF"/>
    <w:rsid w:val="00B544C8"/>
    <w:rsid w:val="00B726C9"/>
    <w:rsid w:val="00B972F5"/>
    <w:rsid w:val="00BA5BC3"/>
    <w:rsid w:val="00BB4683"/>
    <w:rsid w:val="00BF5140"/>
    <w:rsid w:val="00C375E9"/>
    <w:rsid w:val="00C61679"/>
    <w:rsid w:val="00C62937"/>
    <w:rsid w:val="00C631FD"/>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74D0"/>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2021-04-20T14:00:00Z</dcterms:created>
  <dcterms:modified xsi:type="dcterms:W3CDTF">2021-04-20T14:00:00Z</dcterms:modified>
</cp:coreProperties>
</file>