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158D" w:rsidRPr="00430872" w:rsidRDefault="008863B6" w:rsidP="00273389">
      <w:pPr>
        <w:spacing w:after="0"/>
        <w:jc w:val="center"/>
        <w:rPr>
          <w:rFonts w:ascii="Arial" w:hAnsi="Arial" w:cs="Arial"/>
          <w:b/>
          <w:caps/>
          <w:sz w:val="16"/>
          <w:szCs w:val="16"/>
        </w:rPr>
      </w:pPr>
      <w:r>
        <w:rPr>
          <w:rFonts w:ascii="Arial" w:hAnsi="Arial" w:cs="Arial"/>
          <w:b/>
          <w:caps/>
          <w:sz w:val="16"/>
          <w:szCs w:val="16"/>
        </w:rPr>
        <w:t>источники света: лампы электрические</w:t>
      </w:r>
      <w:r w:rsidR="009D3A1A" w:rsidRPr="0061124A">
        <w:rPr>
          <w:rFonts w:ascii="Arial" w:hAnsi="Arial" w:cs="Arial"/>
          <w:b/>
          <w:caps/>
          <w:sz w:val="16"/>
          <w:szCs w:val="16"/>
        </w:rPr>
        <w:t xml:space="preserve"> СВЕТОДИОДНЫЕ ОБЩЕГО </w:t>
      </w:r>
      <w:r w:rsidR="00BE4831" w:rsidRPr="0061124A">
        <w:rPr>
          <w:rFonts w:ascii="Arial" w:hAnsi="Arial" w:cs="Arial"/>
          <w:b/>
          <w:caps/>
          <w:sz w:val="16"/>
          <w:szCs w:val="16"/>
        </w:rPr>
        <w:t>НАЗНАЧЕНИЯ</w:t>
      </w:r>
      <w:r w:rsidR="009D3A1A" w:rsidRPr="0061124A">
        <w:rPr>
          <w:rFonts w:ascii="Arial" w:hAnsi="Arial" w:cs="Arial"/>
          <w:b/>
          <w:caps/>
          <w:sz w:val="16"/>
          <w:szCs w:val="16"/>
        </w:rPr>
        <w:t xml:space="preserve"> </w:t>
      </w:r>
      <w:r w:rsidR="0061124A" w:rsidRPr="0061124A">
        <w:rPr>
          <w:rFonts w:ascii="Arial" w:hAnsi="Arial" w:cs="Arial"/>
          <w:b/>
          <w:caps/>
          <w:sz w:val="16"/>
          <w:szCs w:val="16"/>
        </w:rPr>
        <w:t>ТМ</w:t>
      </w:r>
      <w:r w:rsidR="00B4217E" w:rsidRPr="0061124A">
        <w:rPr>
          <w:rFonts w:ascii="Arial" w:hAnsi="Arial" w:cs="Arial"/>
          <w:b/>
          <w:caps/>
          <w:sz w:val="16"/>
          <w:szCs w:val="16"/>
        </w:rPr>
        <w:t xml:space="preserve"> «</w:t>
      </w:r>
      <w:r w:rsidR="00BE4831" w:rsidRPr="0061124A">
        <w:rPr>
          <w:rFonts w:ascii="Arial" w:hAnsi="Arial" w:cs="Arial"/>
          <w:b/>
          <w:caps/>
          <w:sz w:val="16"/>
          <w:szCs w:val="16"/>
        </w:rPr>
        <w:t>FERON»</w:t>
      </w:r>
      <w:r w:rsidR="0061124A" w:rsidRPr="0061124A">
        <w:rPr>
          <w:rFonts w:ascii="Arial" w:hAnsi="Arial" w:cs="Arial"/>
          <w:b/>
          <w:caps/>
          <w:sz w:val="16"/>
          <w:szCs w:val="16"/>
        </w:rPr>
        <w:t xml:space="preserve"> серии: </w:t>
      </w:r>
      <w:r>
        <w:rPr>
          <w:rFonts w:ascii="Arial" w:hAnsi="Arial" w:cs="Arial"/>
          <w:b/>
          <w:caps/>
          <w:sz w:val="16"/>
          <w:szCs w:val="16"/>
          <w:lang w:val="en-US"/>
        </w:rPr>
        <w:t>LB</w:t>
      </w:r>
    </w:p>
    <w:p w:rsidR="0061124A" w:rsidRPr="009E5936" w:rsidRDefault="0061124A" w:rsidP="00273389">
      <w:pPr>
        <w:spacing w:after="0"/>
        <w:jc w:val="center"/>
        <w:rPr>
          <w:rFonts w:ascii="Arial" w:hAnsi="Arial" w:cs="Arial"/>
          <w:b/>
          <w:caps/>
          <w:sz w:val="16"/>
          <w:szCs w:val="16"/>
        </w:rPr>
      </w:pPr>
      <w:r>
        <w:rPr>
          <w:rFonts w:ascii="Arial" w:hAnsi="Arial" w:cs="Arial"/>
          <w:b/>
          <w:caps/>
          <w:sz w:val="16"/>
          <w:szCs w:val="16"/>
        </w:rPr>
        <w:t>модел</w:t>
      </w:r>
      <w:r w:rsidR="009E5936">
        <w:rPr>
          <w:rFonts w:ascii="Arial" w:hAnsi="Arial" w:cs="Arial"/>
          <w:b/>
          <w:caps/>
          <w:sz w:val="16"/>
          <w:szCs w:val="16"/>
        </w:rPr>
        <w:t>и:</w:t>
      </w:r>
      <w:r>
        <w:rPr>
          <w:rFonts w:ascii="Arial" w:hAnsi="Arial" w:cs="Arial"/>
          <w:b/>
          <w:caps/>
          <w:sz w:val="16"/>
          <w:szCs w:val="16"/>
        </w:rPr>
        <w:t xml:space="preserve"> </w:t>
      </w:r>
      <w:r w:rsidR="008863B6">
        <w:rPr>
          <w:rFonts w:ascii="Arial" w:hAnsi="Arial" w:cs="Arial"/>
          <w:b/>
          <w:caps/>
          <w:sz w:val="16"/>
          <w:szCs w:val="16"/>
          <w:lang w:val="en-US"/>
        </w:rPr>
        <w:t>LB</w:t>
      </w:r>
      <w:r w:rsidR="008E1EC6" w:rsidRPr="009E5936">
        <w:rPr>
          <w:rFonts w:ascii="Arial" w:hAnsi="Arial" w:cs="Arial"/>
          <w:b/>
          <w:caps/>
          <w:sz w:val="16"/>
          <w:szCs w:val="16"/>
        </w:rPr>
        <w:t>-</w:t>
      </w:r>
      <w:r w:rsidRPr="0061124A">
        <w:rPr>
          <w:rFonts w:ascii="Arial" w:hAnsi="Arial" w:cs="Arial"/>
          <w:b/>
          <w:caps/>
          <w:sz w:val="16"/>
          <w:szCs w:val="16"/>
        </w:rPr>
        <w:t>700</w:t>
      </w:r>
      <w:r w:rsidR="008863B6">
        <w:rPr>
          <w:rFonts w:ascii="Arial" w:hAnsi="Arial" w:cs="Arial"/>
          <w:b/>
          <w:caps/>
          <w:sz w:val="16"/>
          <w:szCs w:val="16"/>
        </w:rPr>
        <w:t>0</w:t>
      </w:r>
      <w:r w:rsidR="009E5936">
        <w:rPr>
          <w:rFonts w:ascii="Arial" w:hAnsi="Arial" w:cs="Arial"/>
          <w:b/>
          <w:caps/>
          <w:sz w:val="16"/>
          <w:szCs w:val="16"/>
        </w:rPr>
        <w:t xml:space="preserve">, </w:t>
      </w:r>
      <w:r w:rsidR="009E5936">
        <w:rPr>
          <w:rFonts w:ascii="Arial" w:hAnsi="Arial" w:cs="Arial"/>
          <w:b/>
          <w:caps/>
          <w:sz w:val="16"/>
          <w:szCs w:val="16"/>
          <w:lang w:val="en-US"/>
        </w:rPr>
        <w:t>LB</w:t>
      </w:r>
      <w:r w:rsidR="009E5936" w:rsidRPr="009E5936">
        <w:rPr>
          <w:rFonts w:ascii="Arial" w:hAnsi="Arial" w:cs="Arial"/>
          <w:b/>
          <w:caps/>
          <w:sz w:val="16"/>
          <w:szCs w:val="16"/>
        </w:rPr>
        <w:t xml:space="preserve">-7060, </w:t>
      </w:r>
      <w:r w:rsidR="009E5936">
        <w:rPr>
          <w:rFonts w:ascii="Arial" w:hAnsi="Arial" w:cs="Arial"/>
          <w:b/>
          <w:caps/>
          <w:sz w:val="16"/>
          <w:szCs w:val="16"/>
          <w:lang w:val="en-US"/>
        </w:rPr>
        <w:t>LB</w:t>
      </w:r>
      <w:r w:rsidR="009E5936" w:rsidRPr="009E5936">
        <w:rPr>
          <w:rFonts w:ascii="Arial" w:hAnsi="Arial" w:cs="Arial"/>
          <w:b/>
          <w:caps/>
          <w:sz w:val="16"/>
          <w:szCs w:val="16"/>
        </w:rPr>
        <w:t xml:space="preserve">-7061, </w:t>
      </w:r>
      <w:r w:rsidR="009E5936">
        <w:rPr>
          <w:rFonts w:ascii="Arial" w:hAnsi="Arial" w:cs="Arial"/>
          <w:b/>
          <w:caps/>
          <w:sz w:val="16"/>
          <w:szCs w:val="16"/>
          <w:lang w:val="en-US"/>
        </w:rPr>
        <w:t>LB</w:t>
      </w:r>
      <w:r w:rsidR="009E5936" w:rsidRPr="009E5936">
        <w:rPr>
          <w:rFonts w:ascii="Arial" w:hAnsi="Arial" w:cs="Arial"/>
          <w:b/>
          <w:caps/>
          <w:sz w:val="16"/>
          <w:szCs w:val="16"/>
        </w:rPr>
        <w:t>-7062</w:t>
      </w:r>
    </w:p>
    <w:p w:rsidR="0072158D" w:rsidRPr="0061124A" w:rsidRDefault="00317D29" w:rsidP="00273389">
      <w:pPr>
        <w:spacing w:after="0"/>
        <w:jc w:val="center"/>
        <w:rPr>
          <w:rFonts w:ascii="Arial" w:hAnsi="Arial" w:cs="Arial"/>
          <w:b/>
          <w:sz w:val="16"/>
          <w:szCs w:val="16"/>
        </w:rPr>
      </w:pPr>
      <w:r w:rsidRPr="0061124A">
        <w:rPr>
          <w:rFonts w:ascii="Arial" w:hAnsi="Arial" w:cs="Arial"/>
          <w:b/>
          <w:sz w:val="16"/>
          <w:szCs w:val="16"/>
        </w:rPr>
        <w:t>И</w:t>
      </w:r>
      <w:r w:rsidR="0061124A">
        <w:rPr>
          <w:rFonts w:ascii="Arial" w:hAnsi="Arial" w:cs="Arial"/>
          <w:b/>
          <w:sz w:val="16"/>
          <w:szCs w:val="16"/>
        </w:rPr>
        <w:t>нструкция по эксплуатации</w:t>
      </w:r>
      <w:r w:rsidR="007A0E48" w:rsidRPr="0061124A">
        <w:rPr>
          <w:rFonts w:ascii="Arial" w:hAnsi="Arial" w:cs="Arial"/>
          <w:b/>
          <w:sz w:val="16"/>
          <w:szCs w:val="16"/>
        </w:rPr>
        <w:t xml:space="preserve"> и технический паспорт</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Описание</w:t>
      </w:r>
      <w:r w:rsidR="00F91424">
        <w:rPr>
          <w:rFonts w:ascii="Arial" w:eastAsia="Arial" w:hAnsi="Arial" w:cs="Arial"/>
          <w:b/>
          <w:sz w:val="16"/>
          <w:szCs w:val="16"/>
        </w:rPr>
        <w:t xml:space="preserve"> товара и его назначение</w:t>
      </w:r>
    </w:p>
    <w:p w:rsidR="00960B86"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Лампы</w:t>
      </w:r>
      <w:r w:rsidR="00317D29" w:rsidRPr="007A0E48">
        <w:rPr>
          <w:rFonts w:ascii="Arial" w:eastAsia="Arial" w:hAnsi="Arial" w:cs="Arial"/>
          <w:sz w:val="16"/>
          <w:szCs w:val="16"/>
        </w:rPr>
        <w:t xml:space="preserve"> </w:t>
      </w:r>
      <w:proofErr w:type="spellStart"/>
      <w:r w:rsidR="007A0E48">
        <w:rPr>
          <w:rFonts w:ascii="Arial" w:eastAsia="Arial" w:hAnsi="Arial" w:cs="Arial"/>
          <w:sz w:val="16"/>
          <w:szCs w:val="16"/>
        </w:rPr>
        <w:t>тм</w:t>
      </w:r>
      <w:proofErr w:type="spellEnd"/>
      <w:r w:rsidR="007A0E48">
        <w:rPr>
          <w:rFonts w:ascii="Arial" w:eastAsia="Arial" w:hAnsi="Arial" w:cs="Arial"/>
          <w:sz w:val="16"/>
          <w:szCs w:val="16"/>
        </w:rPr>
        <w:t xml:space="preserve"> «</w:t>
      </w:r>
      <w:r w:rsidR="00317D29" w:rsidRPr="007A0E48">
        <w:rPr>
          <w:rFonts w:ascii="Arial" w:eastAsia="Arial" w:hAnsi="Arial" w:cs="Arial"/>
          <w:sz w:val="16"/>
          <w:szCs w:val="16"/>
        </w:rPr>
        <w:t>FERON</w:t>
      </w:r>
      <w:r w:rsidR="007A0E48" w:rsidRPr="007A0E48">
        <w:rPr>
          <w:rFonts w:ascii="Arial" w:eastAsia="Arial" w:hAnsi="Arial" w:cs="Arial"/>
          <w:sz w:val="16"/>
          <w:szCs w:val="16"/>
        </w:rPr>
        <w:t>»</w:t>
      </w:r>
      <w:r w:rsidR="00911C63" w:rsidRPr="00911C63">
        <w:rPr>
          <w:rFonts w:ascii="Arial" w:eastAsia="Arial" w:hAnsi="Arial" w:cs="Arial"/>
          <w:sz w:val="16"/>
          <w:szCs w:val="16"/>
        </w:rPr>
        <w:t xml:space="preserve"> </w:t>
      </w:r>
      <w:r w:rsidR="00911C63">
        <w:rPr>
          <w:rFonts w:ascii="Arial" w:eastAsia="Arial" w:hAnsi="Arial" w:cs="Arial"/>
          <w:sz w:val="16"/>
          <w:szCs w:val="16"/>
        </w:rPr>
        <w:t>серии</w:t>
      </w:r>
      <w:r w:rsidR="00317D29" w:rsidRPr="007A0E48">
        <w:rPr>
          <w:rFonts w:ascii="Arial" w:eastAsia="Arial" w:hAnsi="Arial" w:cs="Arial"/>
          <w:sz w:val="16"/>
          <w:szCs w:val="16"/>
        </w:rPr>
        <w:t xml:space="preserve"> </w:t>
      </w:r>
      <w:r w:rsidR="008E1EC6">
        <w:rPr>
          <w:rFonts w:ascii="Arial" w:eastAsia="Arial" w:hAnsi="Arial" w:cs="Arial"/>
          <w:sz w:val="16"/>
          <w:szCs w:val="16"/>
          <w:lang w:val="en-US"/>
        </w:rPr>
        <w:t>LB</w:t>
      </w:r>
      <w:r w:rsidR="00317D29" w:rsidRPr="007A0E48">
        <w:rPr>
          <w:rFonts w:ascii="Arial" w:eastAsia="Arial" w:hAnsi="Arial" w:cs="Arial"/>
          <w:sz w:val="16"/>
          <w:szCs w:val="16"/>
        </w:rPr>
        <w:t xml:space="preserve"> </w:t>
      </w:r>
      <w:r w:rsidR="007A0E48" w:rsidRPr="007A0E48">
        <w:rPr>
          <w:rFonts w:ascii="Arial" w:eastAsia="Arial" w:hAnsi="Arial" w:cs="Arial"/>
          <w:sz w:val="16"/>
          <w:szCs w:val="16"/>
        </w:rPr>
        <w:t xml:space="preserve">со светодиодными источниками света </w:t>
      </w:r>
      <w:r w:rsidR="00317D29" w:rsidRPr="007A0E48">
        <w:rPr>
          <w:rFonts w:ascii="Arial" w:eastAsia="Arial" w:hAnsi="Arial" w:cs="Arial"/>
          <w:sz w:val="16"/>
          <w:szCs w:val="16"/>
        </w:rPr>
        <w:t>предназначен</w:t>
      </w:r>
      <w:r w:rsidR="007A0E48">
        <w:rPr>
          <w:rFonts w:ascii="Arial" w:eastAsia="Arial" w:hAnsi="Arial" w:cs="Arial"/>
          <w:sz w:val="16"/>
          <w:szCs w:val="16"/>
        </w:rPr>
        <w:t>ы</w:t>
      </w:r>
      <w:r w:rsidR="00317D29" w:rsidRPr="007A0E48">
        <w:rPr>
          <w:rFonts w:ascii="Arial" w:eastAsia="Arial" w:hAnsi="Arial" w:cs="Arial"/>
          <w:sz w:val="16"/>
          <w:szCs w:val="16"/>
        </w:rPr>
        <w:t xml:space="preserve"> </w:t>
      </w:r>
      <w:r w:rsidR="00960B86" w:rsidRPr="00960B86">
        <w:rPr>
          <w:rFonts w:ascii="Arial" w:eastAsia="Arial" w:hAnsi="Arial" w:cs="Arial"/>
          <w:sz w:val="16"/>
          <w:szCs w:val="16"/>
        </w:rPr>
        <w:t>для освещения черенков растений, рассады, молодых растений при недостатке естественного освещения: коротком световом дне, либо при проращивании рассады в помещениях.</w:t>
      </w:r>
    </w:p>
    <w:p w:rsidR="00F91424" w:rsidRPr="00592D22" w:rsidRDefault="00F91424" w:rsidP="0061124A">
      <w:pPr>
        <w:numPr>
          <w:ilvl w:val="0"/>
          <w:numId w:val="3"/>
        </w:numPr>
        <w:spacing w:after="0"/>
        <w:ind w:left="357" w:hanging="357"/>
        <w:contextualSpacing/>
        <w:jc w:val="both"/>
        <w:rPr>
          <w:rFonts w:ascii="Arial" w:eastAsia="Arial" w:hAnsi="Arial" w:cs="Arial"/>
          <w:sz w:val="16"/>
          <w:szCs w:val="16"/>
        </w:rPr>
      </w:pPr>
      <w:r w:rsidRPr="00BE682F">
        <w:rPr>
          <w:rFonts w:ascii="Arial" w:hAnsi="Arial" w:cs="Arial"/>
          <w:sz w:val="16"/>
          <w:szCs w:val="16"/>
        </w:rPr>
        <w:t xml:space="preserve">Источниками света </w:t>
      </w:r>
      <w:r>
        <w:rPr>
          <w:rFonts w:ascii="Arial" w:hAnsi="Arial" w:cs="Arial"/>
          <w:sz w:val="16"/>
          <w:szCs w:val="16"/>
        </w:rPr>
        <w:t xml:space="preserve">в </w:t>
      </w:r>
      <w:r w:rsidR="008863B6">
        <w:rPr>
          <w:rFonts w:ascii="Arial" w:hAnsi="Arial" w:cs="Arial"/>
          <w:sz w:val="16"/>
          <w:szCs w:val="16"/>
        </w:rPr>
        <w:t>лампе</w:t>
      </w:r>
      <w:r w:rsidRPr="00BE682F">
        <w:rPr>
          <w:rFonts w:ascii="Arial" w:hAnsi="Arial" w:cs="Arial"/>
          <w:sz w:val="16"/>
          <w:szCs w:val="16"/>
        </w:rPr>
        <w:t xml:space="preserve"> являются светодиоды </w:t>
      </w:r>
      <w:r>
        <w:rPr>
          <w:rFonts w:ascii="Arial" w:hAnsi="Arial" w:cs="Arial"/>
          <w:sz w:val="16"/>
          <w:szCs w:val="16"/>
        </w:rPr>
        <w:t xml:space="preserve">со специальным спектром излучения с пиками в области длин волн </w:t>
      </w:r>
      <w:r w:rsidRPr="00BE682F">
        <w:rPr>
          <w:rFonts w:ascii="Arial" w:hAnsi="Arial" w:cs="Arial"/>
          <w:sz w:val="16"/>
          <w:szCs w:val="16"/>
        </w:rPr>
        <w:t>6</w:t>
      </w:r>
      <w:r w:rsidR="003D350A" w:rsidRPr="003D350A">
        <w:rPr>
          <w:rFonts w:ascii="Arial" w:hAnsi="Arial" w:cs="Arial"/>
          <w:sz w:val="16"/>
          <w:szCs w:val="16"/>
        </w:rPr>
        <w:t>50</w:t>
      </w:r>
      <w:r w:rsidRPr="00BE682F">
        <w:rPr>
          <w:rFonts w:ascii="Arial" w:hAnsi="Arial" w:cs="Arial"/>
          <w:sz w:val="16"/>
          <w:szCs w:val="16"/>
        </w:rPr>
        <w:t xml:space="preserve">нм (красного </w:t>
      </w:r>
      <w:r>
        <w:rPr>
          <w:rFonts w:ascii="Arial" w:hAnsi="Arial" w:cs="Arial"/>
          <w:sz w:val="16"/>
          <w:szCs w:val="16"/>
        </w:rPr>
        <w:t>света</w:t>
      </w:r>
      <w:r w:rsidRPr="00BE682F">
        <w:rPr>
          <w:rFonts w:ascii="Arial" w:hAnsi="Arial" w:cs="Arial"/>
          <w:sz w:val="16"/>
          <w:szCs w:val="16"/>
        </w:rPr>
        <w:t>) и 460нм (синего</w:t>
      </w:r>
      <w:r>
        <w:rPr>
          <w:rFonts w:ascii="Arial" w:hAnsi="Arial" w:cs="Arial"/>
          <w:sz w:val="16"/>
          <w:szCs w:val="16"/>
        </w:rPr>
        <w:t xml:space="preserve"> света</w:t>
      </w:r>
      <w:r w:rsidRPr="00BE682F">
        <w:rPr>
          <w:rFonts w:ascii="Arial" w:hAnsi="Arial" w:cs="Arial"/>
          <w:sz w:val="16"/>
          <w:szCs w:val="16"/>
        </w:rPr>
        <w:t>)</w:t>
      </w:r>
      <w:r>
        <w:rPr>
          <w:rFonts w:ascii="Arial" w:hAnsi="Arial" w:cs="Arial"/>
          <w:sz w:val="16"/>
          <w:szCs w:val="16"/>
        </w:rPr>
        <w:t xml:space="preserve"> в соотношении мощности оптического излучения</w:t>
      </w:r>
      <w:r w:rsidRPr="00BE682F">
        <w:rPr>
          <w:rFonts w:ascii="Arial" w:hAnsi="Arial" w:cs="Arial"/>
          <w:sz w:val="16"/>
          <w:szCs w:val="16"/>
        </w:rPr>
        <w:t xml:space="preserve"> </w:t>
      </w:r>
      <w:r w:rsidR="00911C63">
        <w:rPr>
          <w:rFonts w:ascii="Arial" w:hAnsi="Arial" w:cs="Arial"/>
          <w:sz w:val="16"/>
          <w:szCs w:val="16"/>
        </w:rPr>
        <w:t>5</w:t>
      </w:r>
      <w:r w:rsidRPr="00BE682F">
        <w:rPr>
          <w:rFonts w:ascii="Arial" w:hAnsi="Arial" w:cs="Arial"/>
          <w:sz w:val="16"/>
          <w:szCs w:val="16"/>
        </w:rPr>
        <w:t>:1. Такое соотношение имеет высокую эффективность для развития корневой системы растений и вегетативного роста</w:t>
      </w:r>
      <w:r>
        <w:rPr>
          <w:rFonts w:ascii="Arial" w:hAnsi="Arial" w:cs="Arial"/>
          <w:sz w:val="16"/>
          <w:szCs w:val="16"/>
        </w:rPr>
        <w:t xml:space="preserve"> и воспринимается глазом как свечение розового оттенка</w:t>
      </w:r>
      <w:r w:rsidRPr="00BE682F">
        <w:rPr>
          <w:rFonts w:ascii="Arial" w:hAnsi="Arial" w:cs="Arial"/>
          <w:sz w:val="16"/>
          <w:szCs w:val="16"/>
        </w:rPr>
        <w:t>.</w:t>
      </w:r>
    </w:p>
    <w:p w:rsidR="00592D22" w:rsidRPr="00DE5A0D" w:rsidRDefault="00592D22"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color w:val="auto"/>
          <w:sz w:val="16"/>
          <w:szCs w:val="16"/>
        </w:rPr>
        <w:t xml:space="preserve">Модель лампы </w:t>
      </w:r>
      <w:r>
        <w:rPr>
          <w:rFonts w:ascii="Arial" w:eastAsia="Arial" w:hAnsi="Arial" w:cs="Arial"/>
          <w:color w:val="auto"/>
          <w:sz w:val="16"/>
          <w:szCs w:val="16"/>
          <w:lang w:val="en-US"/>
        </w:rPr>
        <w:t>LB</w:t>
      </w:r>
      <w:r w:rsidRPr="00592D22">
        <w:rPr>
          <w:rFonts w:ascii="Arial" w:eastAsia="Arial" w:hAnsi="Arial" w:cs="Arial"/>
          <w:color w:val="auto"/>
          <w:sz w:val="16"/>
          <w:szCs w:val="16"/>
        </w:rPr>
        <w:t>-</w:t>
      </w:r>
      <w:r>
        <w:rPr>
          <w:rFonts w:ascii="Arial" w:eastAsia="Arial" w:hAnsi="Arial" w:cs="Arial"/>
          <w:color w:val="auto"/>
          <w:sz w:val="16"/>
          <w:szCs w:val="16"/>
        </w:rPr>
        <w:t>70</w:t>
      </w:r>
      <w:r w:rsidRPr="00592D22">
        <w:rPr>
          <w:rFonts w:ascii="Arial" w:eastAsia="Arial" w:hAnsi="Arial" w:cs="Arial"/>
          <w:color w:val="auto"/>
          <w:sz w:val="16"/>
          <w:szCs w:val="16"/>
        </w:rPr>
        <w:t>6</w:t>
      </w:r>
      <w:r>
        <w:rPr>
          <w:rFonts w:ascii="Arial" w:eastAsia="Arial" w:hAnsi="Arial" w:cs="Arial"/>
          <w:color w:val="auto"/>
          <w:sz w:val="16"/>
          <w:szCs w:val="16"/>
        </w:rPr>
        <w:t>2 полного спектра имеет широкий диапазон с пиками в красном и синем спектре. Благодаря более широкому спектру обеспечивает искусственный свет, наиболее приближенный к солнечному освещению, и одновременно имеет пики в синем и красном диапазонах (длина волны 450 и 650нм) для фотосинтеза.</w:t>
      </w:r>
    </w:p>
    <w:p w:rsidR="007A0E48" w:rsidRPr="00911C63"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Лампы</w:t>
      </w:r>
      <w:r w:rsidR="007A0E48" w:rsidRPr="00960B86">
        <w:rPr>
          <w:rFonts w:ascii="Arial" w:eastAsia="Arial" w:hAnsi="Arial" w:cs="Arial"/>
          <w:sz w:val="16"/>
          <w:szCs w:val="16"/>
        </w:rPr>
        <w:t xml:space="preserve"> предназначены для работы в сети переменного тока с номинальным напряжением 230В/50Гц по ГОСТ 29322-2014.</w:t>
      </w:r>
      <w:r w:rsidRPr="008863B6">
        <w:t xml:space="preserve"> </w:t>
      </w:r>
      <w:r w:rsidRPr="008863B6">
        <w:rPr>
          <w:rFonts w:ascii="Arial" w:eastAsia="Arial" w:hAnsi="Arial" w:cs="Arial"/>
          <w:sz w:val="16"/>
          <w:szCs w:val="16"/>
        </w:rPr>
        <w:t>Качество электроэнергии должно удовлетворять ГОСТ Р 32144-2013.</w:t>
      </w:r>
    </w:p>
    <w:p w:rsidR="007A0E48" w:rsidRPr="007A0E48"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 xml:space="preserve">Лампы имеют цоколь </w:t>
      </w:r>
      <w:r>
        <w:rPr>
          <w:rFonts w:ascii="Arial" w:eastAsia="Arial" w:hAnsi="Arial" w:cs="Arial"/>
          <w:sz w:val="16"/>
          <w:szCs w:val="16"/>
          <w:lang w:val="en-US"/>
        </w:rPr>
        <w:t>E27</w:t>
      </w:r>
      <w:r w:rsidR="007A0E48" w:rsidRPr="007A0E48">
        <w:rPr>
          <w:rFonts w:ascii="Arial" w:eastAsia="Arial" w:hAnsi="Arial" w:cs="Arial"/>
          <w:sz w:val="16"/>
          <w:szCs w:val="16"/>
        </w:rPr>
        <w:t>.</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Технические характеристики</w:t>
      </w:r>
      <w:r w:rsidR="00960B86">
        <w:rPr>
          <w:rFonts w:ascii="Arial" w:eastAsia="Arial" w:hAnsi="Arial" w:cs="Arial"/>
          <w:b/>
          <w:sz w:val="16"/>
          <w:szCs w:val="16"/>
        </w:rPr>
        <w:t>*</w:t>
      </w:r>
    </w:p>
    <w:tbl>
      <w:tblPr>
        <w:tblStyle w:val="a5"/>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87"/>
        <w:gridCol w:w="1079"/>
        <w:gridCol w:w="1078"/>
        <w:gridCol w:w="1078"/>
        <w:gridCol w:w="1078"/>
        <w:gridCol w:w="1078"/>
        <w:gridCol w:w="1078"/>
      </w:tblGrid>
      <w:tr w:rsidR="005A2438" w:rsidRPr="007A0E48" w:rsidTr="008F170B">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E5936" w:rsidRPr="007A0E48" w:rsidRDefault="009E5936" w:rsidP="007A0E48">
            <w:pPr>
              <w:rPr>
                <w:rFonts w:ascii="Arial" w:eastAsia="Arial" w:hAnsi="Arial" w:cs="Arial"/>
                <w:sz w:val="16"/>
                <w:szCs w:val="16"/>
              </w:rPr>
            </w:pPr>
            <w:r>
              <w:rPr>
                <w:rFonts w:ascii="Arial" w:eastAsia="Arial" w:hAnsi="Arial" w:cs="Arial"/>
                <w:sz w:val="16"/>
                <w:szCs w:val="16"/>
              </w:rPr>
              <w:t>Модель</w:t>
            </w:r>
          </w:p>
        </w:tc>
        <w:tc>
          <w:tcPr>
            <w:tcW w:w="0" w:type="auto"/>
            <w:gridSpan w:val="3"/>
          </w:tcPr>
          <w:p w:rsidR="009E5936" w:rsidRPr="008863B6" w:rsidRDefault="009E5936" w:rsidP="002521D0">
            <w:pPr>
              <w:jc w:val="center"/>
              <w:rPr>
                <w:rFonts w:ascii="Arial" w:eastAsia="Arial" w:hAnsi="Arial" w:cs="Arial"/>
                <w:sz w:val="16"/>
                <w:szCs w:val="16"/>
              </w:rPr>
            </w:pPr>
            <w:r>
              <w:rPr>
                <w:rFonts w:ascii="Arial" w:eastAsia="Arial" w:hAnsi="Arial" w:cs="Arial"/>
                <w:sz w:val="16"/>
                <w:szCs w:val="16"/>
                <w:lang w:val="en-US"/>
              </w:rPr>
              <w:t>LB-700</w:t>
            </w:r>
            <w:r>
              <w:rPr>
                <w:rFonts w:ascii="Arial" w:eastAsia="Arial" w:hAnsi="Arial" w:cs="Arial"/>
                <w:sz w:val="16"/>
                <w:szCs w:val="16"/>
              </w:rPr>
              <w:t>0</w:t>
            </w:r>
          </w:p>
        </w:tc>
        <w:tc>
          <w:tcPr>
            <w:tcW w:w="0" w:type="auto"/>
          </w:tcPr>
          <w:p w:rsidR="009E5936" w:rsidRDefault="009E5936" w:rsidP="002521D0">
            <w:pPr>
              <w:jc w:val="center"/>
              <w:rPr>
                <w:rFonts w:ascii="Arial" w:eastAsia="Arial" w:hAnsi="Arial" w:cs="Arial"/>
                <w:sz w:val="16"/>
                <w:szCs w:val="16"/>
                <w:lang w:val="en-US"/>
              </w:rPr>
            </w:pPr>
            <w:r>
              <w:rPr>
                <w:rFonts w:ascii="Arial" w:eastAsia="Arial" w:hAnsi="Arial" w:cs="Arial"/>
                <w:sz w:val="16"/>
                <w:szCs w:val="16"/>
                <w:lang w:val="en-US"/>
              </w:rPr>
              <w:t>LB-7060</w:t>
            </w:r>
          </w:p>
        </w:tc>
        <w:tc>
          <w:tcPr>
            <w:tcW w:w="0" w:type="auto"/>
          </w:tcPr>
          <w:p w:rsidR="009E5936" w:rsidRDefault="009E5936" w:rsidP="002521D0">
            <w:pPr>
              <w:jc w:val="center"/>
              <w:rPr>
                <w:rFonts w:ascii="Arial" w:eastAsia="Arial" w:hAnsi="Arial" w:cs="Arial"/>
                <w:sz w:val="16"/>
                <w:szCs w:val="16"/>
                <w:lang w:val="en-US"/>
              </w:rPr>
            </w:pPr>
            <w:r>
              <w:rPr>
                <w:rFonts w:ascii="Arial" w:eastAsia="Arial" w:hAnsi="Arial" w:cs="Arial"/>
                <w:sz w:val="16"/>
                <w:szCs w:val="16"/>
                <w:lang w:val="en-US"/>
              </w:rPr>
              <w:t>LB-7061</w:t>
            </w:r>
          </w:p>
        </w:tc>
        <w:tc>
          <w:tcPr>
            <w:tcW w:w="0" w:type="auto"/>
          </w:tcPr>
          <w:p w:rsidR="009E5936" w:rsidRDefault="009E5936" w:rsidP="002521D0">
            <w:pPr>
              <w:jc w:val="center"/>
              <w:rPr>
                <w:rFonts w:ascii="Arial" w:eastAsia="Arial" w:hAnsi="Arial" w:cs="Arial"/>
                <w:sz w:val="16"/>
                <w:szCs w:val="16"/>
                <w:lang w:val="en-US"/>
              </w:rPr>
            </w:pPr>
            <w:r>
              <w:rPr>
                <w:rFonts w:ascii="Arial" w:eastAsia="Arial" w:hAnsi="Arial" w:cs="Arial"/>
                <w:sz w:val="16"/>
                <w:szCs w:val="16"/>
                <w:lang w:val="en-US"/>
              </w:rPr>
              <w:t>LB-7062</w:t>
            </w:r>
          </w:p>
        </w:tc>
      </w:tr>
      <w:tr w:rsidR="005A2438" w:rsidRPr="007A0E48" w:rsidTr="008F170B">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E5936" w:rsidRPr="007A0E48" w:rsidRDefault="009E5936" w:rsidP="00911C63">
            <w:pPr>
              <w:spacing w:line="276" w:lineRule="auto"/>
              <w:rPr>
                <w:rFonts w:ascii="Arial" w:hAnsi="Arial" w:cs="Arial"/>
                <w:sz w:val="16"/>
                <w:szCs w:val="16"/>
              </w:rPr>
            </w:pPr>
            <w:r w:rsidRPr="007A0E48">
              <w:rPr>
                <w:rFonts w:ascii="Arial" w:eastAsia="Arial" w:hAnsi="Arial" w:cs="Arial"/>
                <w:sz w:val="16"/>
                <w:szCs w:val="16"/>
              </w:rPr>
              <w:t>Мощность</w:t>
            </w:r>
          </w:p>
        </w:tc>
        <w:tc>
          <w:tcPr>
            <w:tcW w:w="0" w:type="auto"/>
          </w:tcPr>
          <w:p w:rsidR="009E5936" w:rsidRPr="007A0E48" w:rsidRDefault="009E5936" w:rsidP="00911C63">
            <w:pPr>
              <w:jc w:val="center"/>
              <w:rPr>
                <w:rFonts w:ascii="Arial" w:hAnsi="Arial" w:cs="Arial"/>
                <w:sz w:val="16"/>
                <w:szCs w:val="16"/>
              </w:rPr>
            </w:pPr>
            <w:r>
              <w:rPr>
                <w:rFonts w:ascii="Arial" w:eastAsia="Arial" w:hAnsi="Arial" w:cs="Arial"/>
                <w:sz w:val="16"/>
                <w:szCs w:val="16"/>
              </w:rPr>
              <w:t>20</w:t>
            </w:r>
            <w:r w:rsidRPr="007A0E48">
              <w:rPr>
                <w:rFonts w:ascii="Arial" w:eastAsia="Arial" w:hAnsi="Arial" w:cs="Arial"/>
                <w:sz w:val="16"/>
                <w:szCs w:val="16"/>
              </w:rPr>
              <w:t>Вт</w:t>
            </w:r>
          </w:p>
        </w:tc>
        <w:tc>
          <w:tcPr>
            <w:tcW w:w="0" w:type="auto"/>
          </w:tcPr>
          <w:p w:rsidR="009E5936" w:rsidRPr="007A0E48" w:rsidRDefault="009E5936" w:rsidP="00911C63">
            <w:pPr>
              <w:jc w:val="center"/>
              <w:rPr>
                <w:rFonts w:ascii="Arial" w:hAnsi="Arial" w:cs="Arial"/>
                <w:sz w:val="16"/>
                <w:szCs w:val="16"/>
              </w:rPr>
            </w:pPr>
            <w:r>
              <w:rPr>
                <w:rFonts w:ascii="Arial" w:eastAsia="Arial" w:hAnsi="Arial" w:cs="Arial"/>
                <w:sz w:val="16"/>
                <w:szCs w:val="16"/>
                <w:lang w:val="en-US"/>
              </w:rPr>
              <w:t>30</w:t>
            </w:r>
            <w:r w:rsidRPr="007A0E48">
              <w:rPr>
                <w:rFonts w:ascii="Arial" w:eastAsia="Arial" w:hAnsi="Arial" w:cs="Arial"/>
                <w:sz w:val="16"/>
                <w:szCs w:val="16"/>
              </w:rPr>
              <w:t>Вт</w:t>
            </w:r>
          </w:p>
        </w:tc>
        <w:tc>
          <w:tcPr>
            <w:tcW w:w="0" w:type="auto"/>
          </w:tcPr>
          <w:p w:rsidR="009E5936" w:rsidRPr="007A0E48" w:rsidRDefault="009E5936" w:rsidP="002521D0">
            <w:pPr>
              <w:jc w:val="center"/>
              <w:rPr>
                <w:rFonts w:ascii="Arial" w:eastAsia="Arial" w:hAnsi="Arial" w:cs="Arial"/>
                <w:sz w:val="16"/>
                <w:szCs w:val="16"/>
              </w:rPr>
            </w:pPr>
            <w:r>
              <w:rPr>
                <w:rFonts w:ascii="Arial" w:eastAsia="Arial" w:hAnsi="Arial" w:cs="Arial"/>
                <w:sz w:val="16"/>
                <w:szCs w:val="16"/>
                <w:lang w:val="en-US"/>
              </w:rPr>
              <w:t>40</w:t>
            </w:r>
            <w:r w:rsidRPr="007A0E48">
              <w:rPr>
                <w:rFonts w:ascii="Arial" w:eastAsia="Arial" w:hAnsi="Arial" w:cs="Arial"/>
                <w:sz w:val="16"/>
                <w:szCs w:val="16"/>
              </w:rPr>
              <w:t>Вт</w:t>
            </w:r>
          </w:p>
        </w:tc>
        <w:tc>
          <w:tcPr>
            <w:tcW w:w="0" w:type="auto"/>
          </w:tcPr>
          <w:p w:rsidR="009E5936" w:rsidRPr="00592D22" w:rsidRDefault="00592D22" w:rsidP="002521D0">
            <w:pPr>
              <w:jc w:val="center"/>
              <w:rPr>
                <w:rFonts w:ascii="Arial" w:eastAsia="Arial" w:hAnsi="Arial" w:cs="Arial"/>
                <w:sz w:val="16"/>
                <w:szCs w:val="16"/>
              </w:rPr>
            </w:pPr>
            <w:r>
              <w:rPr>
                <w:rFonts w:ascii="Arial" w:eastAsia="Arial" w:hAnsi="Arial" w:cs="Arial"/>
                <w:sz w:val="16"/>
                <w:szCs w:val="16"/>
              </w:rPr>
              <w:t>10Вт</w:t>
            </w:r>
          </w:p>
        </w:tc>
        <w:tc>
          <w:tcPr>
            <w:tcW w:w="0" w:type="auto"/>
          </w:tcPr>
          <w:p w:rsidR="009E5936" w:rsidRPr="00592D22" w:rsidRDefault="00592D22" w:rsidP="002521D0">
            <w:pPr>
              <w:jc w:val="center"/>
              <w:rPr>
                <w:rFonts w:ascii="Arial" w:eastAsia="Arial" w:hAnsi="Arial" w:cs="Arial"/>
                <w:sz w:val="16"/>
                <w:szCs w:val="16"/>
              </w:rPr>
            </w:pPr>
            <w:r>
              <w:rPr>
                <w:rFonts w:ascii="Arial" w:eastAsia="Arial" w:hAnsi="Arial" w:cs="Arial"/>
                <w:sz w:val="16"/>
                <w:szCs w:val="16"/>
              </w:rPr>
              <w:t>15Вт</w:t>
            </w:r>
          </w:p>
        </w:tc>
        <w:tc>
          <w:tcPr>
            <w:tcW w:w="0" w:type="auto"/>
          </w:tcPr>
          <w:p w:rsidR="009E5936" w:rsidRPr="00592D22" w:rsidRDefault="00592D22" w:rsidP="002521D0">
            <w:pPr>
              <w:jc w:val="center"/>
              <w:rPr>
                <w:rFonts w:ascii="Arial" w:eastAsia="Arial" w:hAnsi="Arial" w:cs="Arial"/>
                <w:sz w:val="16"/>
                <w:szCs w:val="16"/>
              </w:rPr>
            </w:pPr>
            <w:r>
              <w:rPr>
                <w:rFonts w:ascii="Arial" w:eastAsia="Arial" w:hAnsi="Arial" w:cs="Arial"/>
                <w:sz w:val="16"/>
                <w:szCs w:val="16"/>
                <w:lang w:val="en-US"/>
              </w:rPr>
              <w:t>12</w:t>
            </w:r>
            <w:r>
              <w:rPr>
                <w:rFonts w:ascii="Arial" w:eastAsia="Arial" w:hAnsi="Arial" w:cs="Arial"/>
                <w:sz w:val="16"/>
                <w:szCs w:val="16"/>
              </w:rPr>
              <w:t>Вт</w:t>
            </w:r>
          </w:p>
        </w:tc>
      </w:tr>
      <w:tr w:rsidR="00592D22" w:rsidRPr="007A0E48" w:rsidTr="00557A1B">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7A0E48">
            <w:pPr>
              <w:rPr>
                <w:rFonts w:ascii="Arial" w:eastAsia="Arial" w:hAnsi="Arial" w:cs="Arial"/>
                <w:sz w:val="16"/>
                <w:szCs w:val="16"/>
              </w:rPr>
            </w:pPr>
            <w:r w:rsidRPr="007A0E48">
              <w:rPr>
                <w:rFonts w:ascii="Arial" w:eastAsia="Arial" w:hAnsi="Arial" w:cs="Arial"/>
                <w:sz w:val="16"/>
                <w:szCs w:val="16"/>
              </w:rPr>
              <w:t>Напряжение питания</w:t>
            </w:r>
          </w:p>
        </w:tc>
        <w:tc>
          <w:tcPr>
            <w:tcW w:w="0" w:type="auto"/>
            <w:gridSpan w:val="6"/>
          </w:tcPr>
          <w:p w:rsidR="00592D22" w:rsidRPr="007A0E48" w:rsidRDefault="00592D22" w:rsidP="007A0E48">
            <w:pPr>
              <w:jc w:val="center"/>
              <w:rPr>
                <w:rFonts w:ascii="Arial" w:eastAsia="Arial" w:hAnsi="Arial" w:cs="Arial"/>
                <w:sz w:val="16"/>
                <w:szCs w:val="16"/>
              </w:rPr>
            </w:pPr>
            <w:r w:rsidRPr="007A0E48">
              <w:rPr>
                <w:rFonts w:ascii="Arial" w:eastAsia="Arial" w:hAnsi="Arial" w:cs="Arial"/>
                <w:sz w:val="16"/>
                <w:szCs w:val="16"/>
              </w:rPr>
              <w:t>2</w:t>
            </w:r>
            <w:r>
              <w:rPr>
                <w:rFonts w:ascii="Arial" w:eastAsia="Arial" w:hAnsi="Arial" w:cs="Arial"/>
                <w:sz w:val="16"/>
                <w:szCs w:val="16"/>
              </w:rPr>
              <w:t>3</w:t>
            </w:r>
            <w:r w:rsidRPr="007A0E48">
              <w:rPr>
                <w:rFonts w:ascii="Arial" w:eastAsia="Arial" w:hAnsi="Arial" w:cs="Arial"/>
                <w:sz w:val="16"/>
                <w:szCs w:val="16"/>
              </w:rPr>
              <w:t>0B/50Гц</w:t>
            </w:r>
          </w:p>
        </w:tc>
      </w:tr>
      <w:tr w:rsidR="00592D22" w:rsidRPr="007A0E48" w:rsidTr="00935EC6">
        <w:trPr>
          <w:cnfStyle w:val="000000010000" w:firstRow="0" w:lastRow="0" w:firstColumn="0" w:lastColumn="0" w:oddVBand="0" w:evenVBand="0" w:oddHBand="0" w:evenHBand="1" w:firstRowFirstColumn="0" w:firstRowLastColumn="0" w:lastRowFirstColumn="0" w:lastRowLastColumn="0"/>
          <w:trHeight w:val="93"/>
          <w:jc w:val="center"/>
        </w:trPr>
        <w:tc>
          <w:tcPr>
            <w:tcW w:w="0" w:type="auto"/>
          </w:tcPr>
          <w:p w:rsidR="00592D22" w:rsidRPr="007A0E48" w:rsidRDefault="00592D22" w:rsidP="007A0E48">
            <w:pPr>
              <w:spacing w:line="276" w:lineRule="auto"/>
              <w:rPr>
                <w:rFonts w:ascii="Arial" w:hAnsi="Arial" w:cs="Arial"/>
                <w:sz w:val="16"/>
                <w:szCs w:val="16"/>
              </w:rPr>
            </w:pPr>
            <w:r>
              <w:rPr>
                <w:rFonts w:ascii="Arial" w:eastAsia="Arial" w:hAnsi="Arial" w:cs="Arial"/>
                <w:sz w:val="16"/>
                <w:szCs w:val="16"/>
              </w:rPr>
              <w:t>Цоколь</w:t>
            </w:r>
          </w:p>
        </w:tc>
        <w:tc>
          <w:tcPr>
            <w:tcW w:w="0" w:type="auto"/>
            <w:gridSpan w:val="6"/>
          </w:tcPr>
          <w:p w:rsidR="00592D22" w:rsidRDefault="00592D22" w:rsidP="007A0E48">
            <w:pPr>
              <w:jc w:val="center"/>
              <w:rPr>
                <w:rFonts w:ascii="Arial" w:eastAsia="Arial" w:hAnsi="Arial" w:cs="Arial"/>
                <w:sz w:val="16"/>
                <w:szCs w:val="16"/>
                <w:lang w:val="en-US"/>
              </w:rPr>
            </w:pPr>
            <w:r>
              <w:rPr>
                <w:rFonts w:ascii="Arial" w:eastAsia="Arial" w:hAnsi="Arial" w:cs="Arial"/>
                <w:sz w:val="16"/>
                <w:szCs w:val="16"/>
                <w:lang w:val="en-US"/>
              </w:rPr>
              <w:t>E27</w:t>
            </w:r>
          </w:p>
        </w:tc>
      </w:tr>
      <w:tr w:rsidR="00592D22" w:rsidRPr="007A0E48" w:rsidTr="00592D22">
        <w:trPr>
          <w:cnfStyle w:val="000000100000" w:firstRow="0" w:lastRow="0" w:firstColumn="0" w:lastColumn="0" w:oddVBand="0" w:evenVBand="0" w:oddHBand="1" w:evenHBand="0" w:firstRowFirstColumn="0" w:firstRowLastColumn="0" w:lastRowFirstColumn="0" w:lastRowLastColumn="0"/>
          <w:trHeight w:val="93"/>
          <w:jc w:val="center"/>
        </w:trPr>
        <w:tc>
          <w:tcPr>
            <w:tcW w:w="0" w:type="auto"/>
          </w:tcPr>
          <w:p w:rsidR="00592D22" w:rsidRDefault="00592D22" w:rsidP="007A0E48">
            <w:pPr>
              <w:rPr>
                <w:rFonts w:ascii="Arial" w:eastAsia="Arial" w:hAnsi="Arial" w:cs="Arial"/>
                <w:sz w:val="16"/>
                <w:szCs w:val="16"/>
              </w:rPr>
            </w:pPr>
            <w:r>
              <w:rPr>
                <w:rFonts w:ascii="Arial" w:eastAsia="Arial" w:hAnsi="Arial" w:cs="Arial"/>
                <w:sz w:val="16"/>
                <w:szCs w:val="16"/>
              </w:rPr>
              <w:t>Тип корпуса</w:t>
            </w:r>
          </w:p>
        </w:tc>
        <w:tc>
          <w:tcPr>
            <w:tcW w:w="3326" w:type="dxa"/>
            <w:gridSpan w:val="3"/>
          </w:tcPr>
          <w:p w:rsidR="00592D22" w:rsidRPr="00592D22" w:rsidRDefault="00592D22" w:rsidP="007A0E48">
            <w:pPr>
              <w:jc w:val="center"/>
              <w:rPr>
                <w:rFonts w:ascii="Arial" w:eastAsia="Arial" w:hAnsi="Arial" w:cs="Arial"/>
                <w:sz w:val="16"/>
                <w:szCs w:val="16"/>
              </w:rPr>
            </w:pPr>
            <w:r>
              <w:rPr>
                <w:rFonts w:ascii="Arial" w:eastAsia="Arial" w:hAnsi="Arial" w:cs="Arial"/>
                <w:sz w:val="16"/>
                <w:szCs w:val="16"/>
              </w:rPr>
              <w:t>Лепестковая</w:t>
            </w:r>
          </w:p>
        </w:tc>
        <w:tc>
          <w:tcPr>
            <w:tcW w:w="3324" w:type="dxa"/>
            <w:gridSpan w:val="3"/>
          </w:tcPr>
          <w:p w:rsidR="00592D22" w:rsidRPr="00592D22" w:rsidRDefault="00592D22" w:rsidP="007A0E48">
            <w:pPr>
              <w:jc w:val="center"/>
              <w:rPr>
                <w:rFonts w:ascii="Arial" w:eastAsia="Arial" w:hAnsi="Arial" w:cs="Arial"/>
                <w:sz w:val="16"/>
                <w:szCs w:val="16"/>
              </w:rPr>
            </w:pPr>
            <w:r>
              <w:rPr>
                <w:rFonts w:ascii="Arial" w:eastAsia="Arial" w:hAnsi="Arial" w:cs="Arial"/>
                <w:sz w:val="16"/>
                <w:szCs w:val="16"/>
                <w:lang w:val="en-US"/>
              </w:rPr>
              <w:t>A60</w:t>
            </w:r>
          </w:p>
        </w:tc>
      </w:tr>
      <w:tr w:rsidR="005A2438" w:rsidRPr="007A0E48" w:rsidTr="008F170B">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Фотосинтетический фотонный поток</w:t>
            </w:r>
          </w:p>
        </w:tc>
        <w:tc>
          <w:tcPr>
            <w:tcW w:w="0" w:type="auto"/>
          </w:tcPr>
          <w:p w:rsidR="00592D22" w:rsidRPr="000C76EE" w:rsidRDefault="00592D22" w:rsidP="00592D22">
            <w:pPr>
              <w:jc w:val="center"/>
              <w:rPr>
                <w:rFonts w:ascii="Arial" w:eastAsia="Arial" w:hAnsi="Arial" w:cs="Arial"/>
                <w:sz w:val="16"/>
                <w:szCs w:val="16"/>
              </w:rPr>
            </w:pPr>
            <w:r>
              <w:rPr>
                <w:rFonts w:ascii="Arial" w:eastAsia="Arial" w:hAnsi="Arial" w:cs="Arial"/>
                <w:sz w:val="16"/>
                <w:szCs w:val="16"/>
              </w:rPr>
              <w:t>32</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c>
          <w:tcPr>
            <w:tcW w:w="0" w:type="auto"/>
          </w:tcPr>
          <w:p w:rsidR="00592D22" w:rsidRPr="007A0E48" w:rsidRDefault="00592D22" w:rsidP="00592D22">
            <w:pPr>
              <w:jc w:val="center"/>
              <w:rPr>
                <w:rFonts w:ascii="Arial" w:hAnsi="Arial" w:cs="Arial"/>
                <w:sz w:val="16"/>
                <w:szCs w:val="16"/>
              </w:rPr>
            </w:pPr>
            <w:r>
              <w:rPr>
                <w:rFonts w:ascii="Arial" w:eastAsia="Arial" w:hAnsi="Arial" w:cs="Arial"/>
                <w:sz w:val="16"/>
                <w:szCs w:val="16"/>
              </w:rPr>
              <w:t>41</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c>
          <w:tcPr>
            <w:tcW w:w="0" w:type="auto"/>
          </w:tcPr>
          <w:p w:rsidR="00592D22" w:rsidRPr="007A0E48" w:rsidRDefault="00592D22" w:rsidP="00592D22">
            <w:pPr>
              <w:jc w:val="center"/>
              <w:rPr>
                <w:rFonts w:ascii="Arial" w:eastAsia="Arial" w:hAnsi="Arial" w:cs="Arial"/>
                <w:sz w:val="16"/>
                <w:szCs w:val="16"/>
              </w:rPr>
            </w:pPr>
            <w:r>
              <w:rPr>
                <w:rFonts w:ascii="Arial" w:eastAsia="Arial" w:hAnsi="Arial" w:cs="Arial"/>
                <w:sz w:val="16"/>
                <w:szCs w:val="16"/>
              </w:rPr>
              <w:t>58</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c>
          <w:tcPr>
            <w:tcW w:w="0" w:type="auto"/>
          </w:tcPr>
          <w:p w:rsidR="00592D22" w:rsidRDefault="00592D22" w:rsidP="00592D22">
            <w:pPr>
              <w:jc w:val="center"/>
              <w:rPr>
                <w:rFonts w:ascii="Arial" w:eastAsia="Arial" w:hAnsi="Arial" w:cs="Arial"/>
                <w:sz w:val="16"/>
                <w:szCs w:val="16"/>
              </w:rPr>
            </w:pPr>
            <w:r>
              <w:rPr>
                <w:rFonts w:ascii="Arial" w:eastAsia="Arial" w:hAnsi="Arial" w:cs="Arial"/>
                <w:sz w:val="16"/>
                <w:szCs w:val="16"/>
              </w:rPr>
              <w:t>1</w:t>
            </w:r>
            <w:r w:rsidR="005A2438">
              <w:rPr>
                <w:rFonts w:ascii="Arial" w:eastAsia="Arial" w:hAnsi="Arial" w:cs="Arial"/>
                <w:sz w:val="16"/>
                <w:szCs w:val="16"/>
              </w:rPr>
              <w:t>8</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c>
          <w:tcPr>
            <w:tcW w:w="0" w:type="auto"/>
          </w:tcPr>
          <w:p w:rsidR="00592D22" w:rsidRDefault="005A2438" w:rsidP="00592D22">
            <w:pPr>
              <w:jc w:val="center"/>
              <w:rPr>
                <w:rFonts w:ascii="Arial" w:eastAsia="Arial" w:hAnsi="Arial" w:cs="Arial"/>
                <w:sz w:val="16"/>
                <w:szCs w:val="16"/>
              </w:rPr>
            </w:pPr>
            <w:r>
              <w:rPr>
                <w:rFonts w:ascii="Arial" w:eastAsia="Arial" w:hAnsi="Arial" w:cs="Arial"/>
                <w:sz w:val="16"/>
                <w:szCs w:val="16"/>
              </w:rPr>
              <w:t>25</w:t>
            </w:r>
            <w:r w:rsidR="00592D22" w:rsidRPr="007A0E48">
              <w:rPr>
                <w:rFonts w:ascii="Arial" w:eastAsia="Arial" w:hAnsi="Arial" w:cs="Arial"/>
                <w:sz w:val="16"/>
                <w:szCs w:val="16"/>
              </w:rPr>
              <w:t xml:space="preserve"> </w:t>
            </w:r>
            <w:proofErr w:type="spellStart"/>
            <w:r w:rsidR="00592D22" w:rsidRPr="007A0E48">
              <w:rPr>
                <w:rFonts w:ascii="Arial" w:eastAsia="Arial" w:hAnsi="Arial" w:cs="Arial"/>
                <w:sz w:val="16"/>
                <w:szCs w:val="16"/>
              </w:rPr>
              <w:t>мкмоль</w:t>
            </w:r>
            <w:proofErr w:type="spellEnd"/>
            <w:r w:rsidR="00592D22" w:rsidRPr="007A0E48">
              <w:rPr>
                <w:rFonts w:ascii="Arial" w:eastAsia="Arial" w:hAnsi="Arial" w:cs="Arial"/>
                <w:sz w:val="16"/>
                <w:szCs w:val="16"/>
              </w:rPr>
              <w:t>/c</w:t>
            </w:r>
          </w:p>
        </w:tc>
        <w:tc>
          <w:tcPr>
            <w:tcW w:w="0" w:type="auto"/>
          </w:tcPr>
          <w:p w:rsidR="00592D22" w:rsidRDefault="005A2438" w:rsidP="00592D22">
            <w:pPr>
              <w:jc w:val="center"/>
              <w:rPr>
                <w:rFonts w:ascii="Arial" w:eastAsia="Arial" w:hAnsi="Arial" w:cs="Arial"/>
                <w:sz w:val="16"/>
                <w:szCs w:val="16"/>
              </w:rPr>
            </w:pPr>
            <w:r>
              <w:rPr>
                <w:rFonts w:ascii="Arial" w:eastAsia="Arial" w:hAnsi="Arial" w:cs="Arial"/>
                <w:sz w:val="16"/>
                <w:szCs w:val="16"/>
              </w:rPr>
              <w:t>22</w:t>
            </w:r>
            <w:r w:rsidR="00592D22" w:rsidRPr="007A0E48">
              <w:rPr>
                <w:rFonts w:ascii="Arial" w:eastAsia="Arial" w:hAnsi="Arial" w:cs="Arial"/>
                <w:sz w:val="16"/>
                <w:szCs w:val="16"/>
              </w:rPr>
              <w:t xml:space="preserve"> </w:t>
            </w:r>
            <w:proofErr w:type="spellStart"/>
            <w:r w:rsidR="00592D22" w:rsidRPr="007A0E48">
              <w:rPr>
                <w:rFonts w:ascii="Arial" w:eastAsia="Arial" w:hAnsi="Arial" w:cs="Arial"/>
                <w:sz w:val="16"/>
                <w:szCs w:val="16"/>
              </w:rPr>
              <w:t>мкмоль</w:t>
            </w:r>
            <w:proofErr w:type="spellEnd"/>
            <w:r w:rsidR="00592D22" w:rsidRPr="007A0E48">
              <w:rPr>
                <w:rFonts w:ascii="Arial" w:eastAsia="Arial" w:hAnsi="Arial" w:cs="Arial"/>
                <w:sz w:val="16"/>
                <w:szCs w:val="16"/>
              </w:rPr>
              <w:t>/c</w:t>
            </w:r>
          </w:p>
        </w:tc>
      </w:tr>
      <w:tr w:rsidR="00592D22" w:rsidRPr="007A0E48" w:rsidTr="00EA0924">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960B86" w:rsidRDefault="00592D22" w:rsidP="00592D22">
            <w:pPr>
              <w:spacing w:line="276" w:lineRule="auto"/>
              <w:rPr>
                <w:rFonts w:ascii="Arial" w:hAnsi="Arial" w:cs="Arial"/>
                <w:sz w:val="16"/>
                <w:szCs w:val="16"/>
              </w:rPr>
            </w:pPr>
            <w:r>
              <w:rPr>
                <w:rFonts w:ascii="Arial" w:hAnsi="Arial" w:cs="Arial"/>
                <w:sz w:val="16"/>
                <w:szCs w:val="16"/>
              </w:rPr>
              <w:t>Пиковая длина волны синего света</w:t>
            </w:r>
          </w:p>
        </w:tc>
        <w:tc>
          <w:tcPr>
            <w:tcW w:w="0" w:type="auto"/>
            <w:gridSpan w:val="6"/>
          </w:tcPr>
          <w:p w:rsidR="00592D22" w:rsidRDefault="00592D22" w:rsidP="00592D22">
            <w:pPr>
              <w:jc w:val="center"/>
              <w:rPr>
                <w:rFonts w:ascii="Arial" w:eastAsia="Arial" w:hAnsi="Arial" w:cs="Arial"/>
                <w:sz w:val="16"/>
                <w:szCs w:val="16"/>
              </w:rPr>
            </w:pPr>
            <w:r>
              <w:rPr>
                <w:rFonts w:ascii="Arial" w:eastAsia="Arial" w:hAnsi="Arial" w:cs="Arial"/>
                <w:sz w:val="16"/>
                <w:szCs w:val="16"/>
              </w:rPr>
              <w:t>450нм</w:t>
            </w:r>
          </w:p>
        </w:tc>
      </w:tr>
      <w:tr w:rsidR="00592D22" w:rsidRPr="007A0E48" w:rsidTr="004366A4">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Default="00592D22" w:rsidP="00592D22">
            <w:pPr>
              <w:rPr>
                <w:rFonts w:ascii="Arial" w:hAnsi="Arial" w:cs="Arial"/>
                <w:sz w:val="16"/>
                <w:szCs w:val="16"/>
              </w:rPr>
            </w:pPr>
            <w:r>
              <w:rPr>
                <w:rFonts w:ascii="Arial" w:hAnsi="Arial" w:cs="Arial"/>
                <w:sz w:val="16"/>
                <w:szCs w:val="16"/>
              </w:rPr>
              <w:t>Пиковая длина волны красного цвета</w:t>
            </w:r>
          </w:p>
        </w:tc>
        <w:tc>
          <w:tcPr>
            <w:tcW w:w="0" w:type="auto"/>
            <w:gridSpan w:val="6"/>
          </w:tcPr>
          <w:p w:rsidR="00592D22" w:rsidRDefault="00592D22" w:rsidP="00592D22">
            <w:pPr>
              <w:jc w:val="center"/>
              <w:rPr>
                <w:rFonts w:ascii="Arial" w:eastAsia="Arial" w:hAnsi="Arial" w:cs="Arial"/>
                <w:sz w:val="16"/>
                <w:szCs w:val="16"/>
              </w:rPr>
            </w:pPr>
            <w:r>
              <w:rPr>
                <w:rFonts w:ascii="Arial" w:eastAsia="Arial" w:hAnsi="Arial" w:cs="Arial"/>
                <w:sz w:val="16"/>
                <w:szCs w:val="16"/>
              </w:rPr>
              <w:t>650нм</w:t>
            </w:r>
          </w:p>
        </w:tc>
      </w:tr>
      <w:tr w:rsidR="00592D22" w:rsidRPr="007A0E48" w:rsidTr="004366A4">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Default="00592D22" w:rsidP="00592D22">
            <w:pPr>
              <w:rPr>
                <w:rFonts w:ascii="Arial" w:hAnsi="Arial" w:cs="Arial"/>
                <w:sz w:val="16"/>
                <w:szCs w:val="16"/>
              </w:rPr>
            </w:pPr>
            <w:r>
              <w:rPr>
                <w:rFonts w:ascii="Arial" w:hAnsi="Arial" w:cs="Arial"/>
                <w:color w:val="auto"/>
                <w:sz w:val="16"/>
                <w:szCs w:val="16"/>
              </w:rPr>
              <w:t xml:space="preserve">Пиковая длина волны зеленого цвета (для модели </w:t>
            </w:r>
            <w:r>
              <w:rPr>
                <w:rFonts w:ascii="Arial" w:hAnsi="Arial" w:cs="Arial"/>
                <w:color w:val="auto"/>
                <w:sz w:val="16"/>
                <w:szCs w:val="16"/>
                <w:lang w:val="en-US"/>
              </w:rPr>
              <w:t>LB</w:t>
            </w:r>
            <w:r w:rsidRPr="00592D22">
              <w:rPr>
                <w:rFonts w:ascii="Arial" w:hAnsi="Arial" w:cs="Arial"/>
                <w:color w:val="auto"/>
                <w:sz w:val="16"/>
                <w:szCs w:val="16"/>
              </w:rPr>
              <w:t>-</w:t>
            </w:r>
            <w:r>
              <w:rPr>
                <w:rFonts w:ascii="Arial" w:hAnsi="Arial" w:cs="Arial"/>
                <w:color w:val="auto"/>
                <w:sz w:val="16"/>
                <w:szCs w:val="16"/>
              </w:rPr>
              <w:t>70</w:t>
            </w:r>
            <w:r w:rsidRPr="00592D22">
              <w:rPr>
                <w:rFonts w:ascii="Arial" w:hAnsi="Arial" w:cs="Arial"/>
                <w:color w:val="auto"/>
                <w:sz w:val="16"/>
                <w:szCs w:val="16"/>
              </w:rPr>
              <w:t>6</w:t>
            </w:r>
            <w:r>
              <w:rPr>
                <w:rFonts w:ascii="Arial" w:hAnsi="Arial" w:cs="Arial"/>
                <w:color w:val="auto"/>
                <w:sz w:val="16"/>
                <w:szCs w:val="16"/>
              </w:rPr>
              <w:t>2)</w:t>
            </w:r>
          </w:p>
        </w:tc>
        <w:tc>
          <w:tcPr>
            <w:tcW w:w="0" w:type="auto"/>
            <w:gridSpan w:val="6"/>
          </w:tcPr>
          <w:p w:rsidR="00592D22" w:rsidRDefault="00211778" w:rsidP="00592D22">
            <w:pPr>
              <w:jc w:val="center"/>
              <w:rPr>
                <w:rFonts w:ascii="Arial" w:eastAsia="Arial" w:hAnsi="Arial" w:cs="Arial"/>
                <w:sz w:val="16"/>
                <w:szCs w:val="16"/>
              </w:rPr>
            </w:pPr>
            <w:r>
              <w:rPr>
                <w:rFonts w:ascii="Arial" w:eastAsia="Arial" w:hAnsi="Arial" w:cs="Arial"/>
                <w:color w:val="auto"/>
                <w:sz w:val="16"/>
                <w:szCs w:val="16"/>
              </w:rPr>
              <w:t>580нм</w:t>
            </w:r>
          </w:p>
        </w:tc>
      </w:tr>
      <w:tr w:rsidR="00592D22" w:rsidRPr="007A0E48" w:rsidTr="00180A1A">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960B86" w:rsidRDefault="00592D22" w:rsidP="00592D22">
            <w:pPr>
              <w:rPr>
                <w:rFonts w:ascii="Arial" w:hAnsi="Arial" w:cs="Arial"/>
                <w:sz w:val="16"/>
                <w:szCs w:val="16"/>
              </w:rPr>
            </w:pPr>
            <w:r>
              <w:rPr>
                <w:rFonts w:ascii="Arial" w:hAnsi="Arial" w:cs="Arial"/>
                <w:sz w:val="16"/>
                <w:szCs w:val="16"/>
              </w:rPr>
              <w:t>Соотношение мощности красного спектра к синему</w:t>
            </w:r>
          </w:p>
        </w:tc>
        <w:tc>
          <w:tcPr>
            <w:tcW w:w="0" w:type="auto"/>
            <w:gridSpan w:val="6"/>
          </w:tcPr>
          <w:p w:rsidR="00592D22" w:rsidRDefault="00592D22" w:rsidP="00592D22">
            <w:pPr>
              <w:jc w:val="center"/>
              <w:rPr>
                <w:rFonts w:ascii="Arial" w:eastAsia="Arial" w:hAnsi="Arial" w:cs="Arial"/>
                <w:sz w:val="16"/>
                <w:szCs w:val="16"/>
              </w:rPr>
            </w:pPr>
            <w:r>
              <w:rPr>
                <w:rFonts w:ascii="Arial" w:eastAsia="Arial" w:hAnsi="Arial" w:cs="Arial"/>
                <w:sz w:val="16"/>
                <w:szCs w:val="16"/>
              </w:rPr>
              <w:t>5:1</w:t>
            </w:r>
          </w:p>
        </w:tc>
      </w:tr>
      <w:tr w:rsidR="00592D22" w:rsidRPr="007A0E48" w:rsidTr="001A55C5">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Рабочая температура</w:t>
            </w:r>
          </w:p>
        </w:tc>
        <w:tc>
          <w:tcPr>
            <w:tcW w:w="0" w:type="auto"/>
            <w:gridSpan w:val="6"/>
          </w:tcPr>
          <w:p w:rsidR="00592D22" w:rsidRPr="007A0E48" w:rsidRDefault="00592D22" w:rsidP="00592D22">
            <w:pPr>
              <w:jc w:val="center"/>
              <w:rPr>
                <w:rFonts w:ascii="Arial" w:eastAsia="Arial" w:hAnsi="Arial" w:cs="Arial"/>
                <w:sz w:val="16"/>
                <w:szCs w:val="16"/>
              </w:rPr>
            </w:pPr>
            <w:r w:rsidRPr="007A0E48">
              <w:rPr>
                <w:rFonts w:ascii="Arial" w:eastAsia="Arial" w:hAnsi="Arial" w:cs="Arial"/>
                <w:sz w:val="16"/>
                <w:szCs w:val="16"/>
              </w:rPr>
              <w:t xml:space="preserve">от </w:t>
            </w:r>
            <w:r>
              <w:rPr>
                <w:rFonts w:ascii="Arial" w:eastAsia="Arial" w:hAnsi="Arial" w:cs="Arial"/>
                <w:sz w:val="16"/>
                <w:szCs w:val="16"/>
              </w:rPr>
              <w:t>+1</w:t>
            </w:r>
            <w:r w:rsidRPr="007A0E48">
              <w:rPr>
                <w:rFonts w:ascii="Arial" w:eastAsia="Arial" w:hAnsi="Arial" w:cs="Arial"/>
                <w:sz w:val="16"/>
                <w:szCs w:val="16"/>
              </w:rPr>
              <w:t xml:space="preserve"> до </w:t>
            </w:r>
            <w:r>
              <w:rPr>
                <w:rFonts w:ascii="Arial" w:eastAsia="Arial" w:hAnsi="Arial" w:cs="Arial"/>
                <w:sz w:val="16"/>
                <w:szCs w:val="16"/>
                <w:lang w:val="en-US"/>
              </w:rPr>
              <w:t>+</w:t>
            </w:r>
            <w:r>
              <w:rPr>
                <w:rFonts w:ascii="Arial" w:eastAsia="Arial" w:hAnsi="Arial" w:cs="Arial"/>
                <w:sz w:val="16"/>
                <w:szCs w:val="16"/>
              </w:rPr>
              <w:t>35</w:t>
            </w:r>
            <w:r w:rsidRPr="007A0E48">
              <w:rPr>
                <w:rFonts w:ascii="Arial" w:eastAsia="Arial" w:hAnsi="Arial" w:cs="Arial"/>
                <w:sz w:val="16"/>
                <w:szCs w:val="16"/>
              </w:rPr>
              <w:t xml:space="preserve"> °С</w:t>
            </w:r>
          </w:p>
        </w:tc>
      </w:tr>
      <w:tr w:rsidR="00592D22" w:rsidRPr="007A0E48" w:rsidTr="005176F2">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Класс защиты от поражения электрическим током</w:t>
            </w:r>
          </w:p>
        </w:tc>
        <w:tc>
          <w:tcPr>
            <w:tcW w:w="0" w:type="auto"/>
            <w:gridSpan w:val="6"/>
          </w:tcPr>
          <w:p w:rsidR="00592D22" w:rsidRPr="007A0E48" w:rsidRDefault="00592D22" w:rsidP="00592D22">
            <w:pPr>
              <w:jc w:val="center"/>
              <w:rPr>
                <w:rFonts w:ascii="Arial" w:eastAsia="Arial" w:hAnsi="Arial" w:cs="Arial"/>
                <w:sz w:val="16"/>
                <w:szCs w:val="16"/>
                <w:shd w:val="clear" w:color="auto" w:fill="F9F9F9"/>
              </w:rPr>
            </w:pPr>
            <w:r w:rsidRPr="007A0E48">
              <w:rPr>
                <w:rFonts w:ascii="Arial" w:eastAsia="Arial" w:hAnsi="Arial" w:cs="Arial"/>
                <w:sz w:val="16"/>
                <w:szCs w:val="16"/>
                <w:shd w:val="clear" w:color="auto" w:fill="F9F9F9"/>
              </w:rPr>
              <w:t>II</w:t>
            </w:r>
          </w:p>
        </w:tc>
      </w:tr>
      <w:tr w:rsidR="00592D22" w:rsidRPr="007A0E48" w:rsidTr="00840025">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rPr>
                <w:rFonts w:ascii="Arial" w:eastAsia="Arial" w:hAnsi="Arial" w:cs="Arial"/>
                <w:sz w:val="16"/>
                <w:szCs w:val="16"/>
              </w:rPr>
            </w:pPr>
            <w:r>
              <w:rPr>
                <w:rFonts w:ascii="Arial" w:eastAsia="Arial" w:hAnsi="Arial" w:cs="Arial"/>
                <w:sz w:val="16"/>
                <w:szCs w:val="16"/>
              </w:rPr>
              <w:t>Климатическое исполнение</w:t>
            </w:r>
          </w:p>
        </w:tc>
        <w:tc>
          <w:tcPr>
            <w:tcW w:w="0" w:type="auto"/>
            <w:gridSpan w:val="6"/>
          </w:tcPr>
          <w:p w:rsidR="00592D22" w:rsidRDefault="00592D22" w:rsidP="00592D22">
            <w:pPr>
              <w:jc w:val="center"/>
              <w:rPr>
                <w:rFonts w:ascii="Arial" w:eastAsia="Arial" w:hAnsi="Arial" w:cs="Arial"/>
                <w:sz w:val="16"/>
                <w:szCs w:val="16"/>
                <w:shd w:val="clear" w:color="auto" w:fill="F9F9F9"/>
              </w:rPr>
            </w:pPr>
            <w:r>
              <w:rPr>
                <w:rFonts w:ascii="Arial" w:eastAsia="Arial" w:hAnsi="Arial" w:cs="Arial"/>
                <w:sz w:val="16"/>
                <w:szCs w:val="16"/>
                <w:shd w:val="clear" w:color="auto" w:fill="F9F9F9"/>
              </w:rPr>
              <w:t>УХЛ4</w:t>
            </w:r>
          </w:p>
        </w:tc>
      </w:tr>
      <w:tr w:rsidR="00592D22" w:rsidRPr="007A0E48" w:rsidTr="00B31FF7">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960B86" w:rsidRDefault="00592D22" w:rsidP="00592D22">
            <w:pPr>
              <w:spacing w:line="276" w:lineRule="auto"/>
              <w:rPr>
                <w:rFonts w:ascii="Arial" w:eastAsia="Arial" w:hAnsi="Arial" w:cs="Arial"/>
                <w:sz w:val="16"/>
                <w:szCs w:val="16"/>
              </w:rPr>
            </w:pPr>
            <w:r>
              <w:rPr>
                <w:rFonts w:ascii="Arial" w:eastAsia="Arial" w:hAnsi="Arial" w:cs="Arial"/>
                <w:sz w:val="16"/>
                <w:szCs w:val="16"/>
              </w:rPr>
              <w:t>Срок службы светодиодов</w:t>
            </w:r>
          </w:p>
        </w:tc>
        <w:tc>
          <w:tcPr>
            <w:tcW w:w="0" w:type="auto"/>
            <w:gridSpan w:val="6"/>
          </w:tcPr>
          <w:p w:rsidR="00592D22" w:rsidRDefault="00592D22" w:rsidP="00592D22">
            <w:pPr>
              <w:jc w:val="center"/>
              <w:rPr>
                <w:rFonts w:ascii="Arial" w:eastAsia="Arial" w:hAnsi="Arial" w:cs="Arial"/>
                <w:sz w:val="16"/>
                <w:szCs w:val="16"/>
              </w:rPr>
            </w:pPr>
            <w:r>
              <w:rPr>
                <w:rFonts w:ascii="Arial" w:eastAsia="Arial" w:hAnsi="Arial" w:cs="Arial"/>
                <w:sz w:val="16"/>
                <w:szCs w:val="16"/>
              </w:rPr>
              <w:t>30</w:t>
            </w:r>
            <w:r w:rsidRPr="007A0E48">
              <w:rPr>
                <w:rFonts w:ascii="Arial" w:eastAsia="Arial" w:hAnsi="Arial" w:cs="Arial"/>
                <w:sz w:val="16"/>
                <w:szCs w:val="16"/>
              </w:rPr>
              <w:t>000 ч</w:t>
            </w:r>
            <w:r>
              <w:rPr>
                <w:rFonts w:ascii="Arial" w:eastAsia="Arial" w:hAnsi="Arial" w:cs="Arial"/>
                <w:sz w:val="16"/>
                <w:szCs w:val="16"/>
              </w:rPr>
              <w:t>асов</w:t>
            </w:r>
            <w:r w:rsidRPr="007A0E48">
              <w:rPr>
                <w:rFonts w:ascii="Arial" w:eastAsia="Arial" w:hAnsi="Arial" w:cs="Arial"/>
                <w:sz w:val="16"/>
                <w:szCs w:val="16"/>
              </w:rPr>
              <w:t>.</w:t>
            </w:r>
          </w:p>
        </w:tc>
      </w:tr>
      <w:tr w:rsidR="00592D22" w:rsidRPr="007A0E48" w:rsidTr="00C46E72">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Материал корпуса</w:t>
            </w:r>
          </w:p>
        </w:tc>
        <w:tc>
          <w:tcPr>
            <w:tcW w:w="0" w:type="auto"/>
            <w:gridSpan w:val="6"/>
          </w:tcPr>
          <w:p w:rsidR="00592D22" w:rsidRPr="007A0E48" w:rsidRDefault="00592D22" w:rsidP="00592D22">
            <w:pPr>
              <w:jc w:val="center"/>
              <w:rPr>
                <w:rFonts w:ascii="Arial" w:eastAsia="Arial" w:hAnsi="Arial" w:cs="Arial"/>
                <w:sz w:val="16"/>
                <w:szCs w:val="16"/>
              </w:rPr>
            </w:pPr>
            <w:r w:rsidRPr="007A0E48">
              <w:rPr>
                <w:rFonts w:ascii="Arial" w:eastAsia="Arial" w:hAnsi="Arial" w:cs="Arial"/>
                <w:sz w:val="16"/>
                <w:szCs w:val="16"/>
              </w:rPr>
              <w:t>Пластик</w:t>
            </w:r>
          </w:p>
        </w:tc>
      </w:tr>
      <w:tr w:rsidR="00592D22" w:rsidRPr="007A0E48" w:rsidTr="00883570">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Материал рассеивателя</w:t>
            </w:r>
          </w:p>
        </w:tc>
        <w:tc>
          <w:tcPr>
            <w:tcW w:w="0" w:type="auto"/>
            <w:gridSpan w:val="6"/>
          </w:tcPr>
          <w:p w:rsidR="00592D22" w:rsidRPr="007A0E48" w:rsidRDefault="00592D22" w:rsidP="00592D22">
            <w:pPr>
              <w:jc w:val="center"/>
              <w:rPr>
                <w:rFonts w:ascii="Arial" w:eastAsia="Arial" w:hAnsi="Arial" w:cs="Arial"/>
                <w:sz w:val="16"/>
                <w:szCs w:val="16"/>
              </w:rPr>
            </w:pPr>
            <w:r w:rsidRPr="007A0E48">
              <w:rPr>
                <w:rFonts w:ascii="Arial" w:eastAsia="Arial" w:hAnsi="Arial" w:cs="Arial"/>
                <w:sz w:val="16"/>
                <w:szCs w:val="16"/>
              </w:rPr>
              <w:t>Пластик прозрачны</w:t>
            </w:r>
            <w:r>
              <w:rPr>
                <w:rFonts w:ascii="Arial" w:eastAsia="Arial" w:hAnsi="Arial" w:cs="Arial"/>
                <w:sz w:val="16"/>
                <w:szCs w:val="16"/>
              </w:rPr>
              <w:t>й</w:t>
            </w:r>
          </w:p>
        </w:tc>
      </w:tr>
      <w:tr w:rsidR="00592D22" w:rsidRPr="007A0E48" w:rsidTr="00161E9A">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Габаритные размеры мм.</w:t>
            </w:r>
          </w:p>
        </w:tc>
        <w:tc>
          <w:tcPr>
            <w:tcW w:w="0" w:type="auto"/>
            <w:gridSpan w:val="6"/>
          </w:tcPr>
          <w:p w:rsidR="00592D22" w:rsidRDefault="00592D22" w:rsidP="00592D22">
            <w:pPr>
              <w:jc w:val="center"/>
              <w:rPr>
                <w:rFonts w:ascii="Arial" w:eastAsia="Arial" w:hAnsi="Arial" w:cs="Arial"/>
                <w:sz w:val="16"/>
                <w:szCs w:val="16"/>
              </w:rPr>
            </w:pPr>
            <w:r>
              <w:rPr>
                <w:rFonts w:ascii="Arial" w:eastAsia="Arial" w:hAnsi="Arial" w:cs="Arial"/>
                <w:sz w:val="16"/>
                <w:szCs w:val="16"/>
              </w:rPr>
              <w:t>См. на упаковке</w:t>
            </w:r>
          </w:p>
        </w:tc>
      </w:tr>
    </w:tbl>
    <w:p w:rsidR="00960B86" w:rsidRDefault="00960B86" w:rsidP="0061124A">
      <w:pPr>
        <w:spacing w:after="0" w:line="240" w:lineRule="auto"/>
        <w:contextualSpacing/>
        <w:jc w:val="both"/>
        <w:rPr>
          <w:rFonts w:ascii="Arial" w:hAnsi="Arial" w:cs="Arial"/>
          <w:b/>
          <w:sz w:val="16"/>
          <w:szCs w:val="16"/>
        </w:rPr>
      </w:pPr>
      <w:r w:rsidRPr="00AC65FE">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960B86" w:rsidRPr="00F91424" w:rsidRDefault="00960B86" w:rsidP="00F91424">
      <w:pPr>
        <w:numPr>
          <w:ilvl w:val="0"/>
          <w:numId w:val="2"/>
        </w:numPr>
        <w:spacing w:after="0"/>
        <w:ind w:left="357" w:hanging="357"/>
        <w:contextualSpacing/>
        <w:rPr>
          <w:rFonts w:ascii="Arial" w:eastAsia="Arial" w:hAnsi="Arial" w:cs="Arial"/>
          <w:b/>
          <w:sz w:val="16"/>
          <w:szCs w:val="16"/>
        </w:rPr>
      </w:pPr>
      <w:r w:rsidRPr="00F91424">
        <w:rPr>
          <w:rFonts w:ascii="Arial" w:eastAsia="Arial" w:hAnsi="Arial" w:cs="Arial"/>
          <w:b/>
          <w:sz w:val="16"/>
          <w:szCs w:val="16"/>
        </w:rPr>
        <w:t>Комплектация</w:t>
      </w:r>
    </w:p>
    <w:p w:rsidR="00960B86" w:rsidRDefault="00A760C3"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лампа</w:t>
      </w:r>
      <w:r w:rsidR="00F91424">
        <w:rPr>
          <w:rFonts w:ascii="Arial" w:hAnsi="Arial" w:cs="Arial"/>
          <w:sz w:val="16"/>
          <w:szCs w:val="16"/>
        </w:rPr>
        <w:t>;</w:t>
      </w:r>
    </w:p>
    <w:p w:rsid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инструкция</w:t>
      </w:r>
      <w:r w:rsidR="00A760C3">
        <w:rPr>
          <w:rFonts w:ascii="Arial" w:hAnsi="Arial" w:cs="Arial"/>
          <w:sz w:val="16"/>
          <w:szCs w:val="16"/>
        </w:rPr>
        <w:t xml:space="preserve"> по эксплуатации</w:t>
      </w:r>
      <w:r>
        <w:rPr>
          <w:rFonts w:ascii="Arial" w:hAnsi="Arial" w:cs="Arial"/>
          <w:sz w:val="16"/>
          <w:szCs w:val="16"/>
        </w:rPr>
        <w:t>;</w:t>
      </w:r>
    </w:p>
    <w:p w:rsidR="00F91424" w:rsidRP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упаковка.</w:t>
      </w:r>
    </w:p>
    <w:p w:rsidR="00F91424" w:rsidRDefault="00F91424" w:rsidP="00A760C3">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Требования безопасности</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рекомендуется использовать светодиодную лампу ТМ «FERON» в полностью закрытых светильниках, либо в местах с затрудненной конвекцией воздуха. Это может привести к перегреву лампы и сокращению срока службы светодиодов</w:t>
      </w:r>
      <w:r>
        <w:rPr>
          <w:rFonts w:ascii="Arial" w:hAnsi="Arial" w:cs="Arial"/>
          <w:sz w:val="16"/>
          <w:szCs w:val="16"/>
        </w:rPr>
        <w:t>.</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При загрязнении светодиодной лампы ТМ «FERON» ее следует протереть сухой или слегка влажной мягкой тканью.</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допускать попадания атмосферных осадков.</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допускать отклонения от диапазона рабочей температуры.</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Запрещена эксплуатация светодиодных ламп в сетях, не отвечающих требованиям ГОСТ Р 32144-2013.</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 xml:space="preserve">Не использовать в цепях с </w:t>
      </w:r>
      <w:proofErr w:type="spellStart"/>
      <w:r w:rsidRPr="00A760C3">
        <w:rPr>
          <w:rFonts w:ascii="Arial" w:hAnsi="Arial" w:cs="Arial"/>
          <w:sz w:val="16"/>
          <w:szCs w:val="16"/>
        </w:rPr>
        <w:t>диммерами</w:t>
      </w:r>
      <w:proofErr w:type="spellEnd"/>
      <w:r w:rsidRPr="00A760C3">
        <w:rPr>
          <w:rFonts w:ascii="Arial" w:hAnsi="Arial" w:cs="Arial"/>
          <w:sz w:val="16"/>
          <w:szCs w:val="16"/>
        </w:rPr>
        <w:t xml:space="preserve"> (</w:t>
      </w:r>
      <w:proofErr w:type="spellStart"/>
      <w:r w:rsidRPr="00A760C3">
        <w:rPr>
          <w:rFonts w:ascii="Arial" w:hAnsi="Arial" w:cs="Arial"/>
          <w:sz w:val="16"/>
          <w:szCs w:val="16"/>
        </w:rPr>
        <w:t>светорегуляторами</w:t>
      </w:r>
      <w:proofErr w:type="spellEnd"/>
      <w:r w:rsidRPr="00A760C3">
        <w:rPr>
          <w:rFonts w:ascii="Arial" w:hAnsi="Arial" w:cs="Arial"/>
          <w:sz w:val="16"/>
          <w:szCs w:val="16"/>
        </w:rPr>
        <w:t>), это может привести к выходу лампы из строя.</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Запрещено использование ламп в поврежденных патронах, с поврежденным питающим кабелем, поврежденным цоколем лампы или без рассеивателя.</w:t>
      </w:r>
    </w:p>
    <w:p w:rsidR="00DB785C" w:rsidRDefault="00AA3E32"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Рекомендации по установке</w:t>
      </w:r>
    </w:p>
    <w:p w:rsidR="00211778" w:rsidRDefault="00211778" w:rsidP="00211778">
      <w:pPr>
        <w:pStyle w:val="a7"/>
        <w:numPr>
          <w:ilvl w:val="1"/>
          <w:numId w:val="19"/>
        </w:numPr>
        <w:spacing w:after="0"/>
        <w:jc w:val="both"/>
        <w:rPr>
          <w:rFonts w:ascii="Arial" w:eastAsia="Arial" w:hAnsi="Arial" w:cs="Arial"/>
          <w:sz w:val="16"/>
          <w:szCs w:val="16"/>
        </w:rPr>
      </w:pPr>
      <w:r w:rsidRPr="00211778">
        <w:rPr>
          <w:rFonts w:ascii="Arial" w:eastAsia="Arial" w:hAnsi="Arial" w:cs="Arial"/>
          <w:sz w:val="16"/>
          <w:szCs w:val="16"/>
        </w:rPr>
        <w:t>Лампу</w:t>
      </w:r>
      <w:r w:rsidR="00AA3E32" w:rsidRPr="00211778">
        <w:rPr>
          <w:rFonts w:ascii="Arial" w:eastAsia="Arial" w:hAnsi="Arial" w:cs="Arial"/>
          <w:sz w:val="16"/>
          <w:szCs w:val="16"/>
        </w:rPr>
        <w:t xml:space="preserve"> рекомендуется устанавливать над рассадой на высоте 10-30 см. Большая высота установки может снизить эффективность работы </w:t>
      </w:r>
      <w:r w:rsidRPr="00211778">
        <w:rPr>
          <w:rFonts w:ascii="Arial" w:eastAsia="Arial" w:hAnsi="Arial" w:cs="Arial"/>
          <w:sz w:val="16"/>
          <w:szCs w:val="16"/>
        </w:rPr>
        <w:t>лампы</w:t>
      </w:r>
      <w:r w:rsidR="00AA3E32" w:rsidRPr="00211778">
        <w:rPr>
          <w:rFonts w:ascii="Arial" w:eastAsia="Arial" w:hAnsi="Arial" w:cs="Arial"/>
          <w:sz w:val="16"/>
          <w:szCs w:val="16"/>
        </w:rPr>
        <w:t>.</w:t>
      </w:r>
    </w:p>
    <w:p w:rsidR="001975CC" w:rsidRPr="00211778" w:rsidRDefault="001975CC" w:rsidP="00211778">
      <w:pPr>
        <w:pStyle w:val="a7"/>
        <w:numPr>
          <w:ilvl w:val="1"/>
          <w:numId w:val="19"/>
        </w:numPr>
        <w:spacing w:after="0"/>
        <w:jc w:val="both"/>
        <w:rPr>
          <w:rFonts w:ascii="Arial" w:eastAsia="Arial" w:hAnsi="Arial" w:cs="Arial"/>
          <w:sz w:val="16"/>
          <w:szCs w:val="16"/>
        </w:rPr>
      </w:pPr>
      <w:r w:rsidRPr="00211778">
        <w:rPr>
          <w:rFonts w:ascii="Arial" w:hAnsi="Arial" w:cs="Arial"/>
          <w:sz w:val="16"/>
          <w:szCs w:val="16"/>
        </w:rPr>
        <w:t>Искусственную подсветку растений рекомендуется включать в утреннее и вечернее время суток при недостатке естественного освещения. Время работы искусственной подсветки растений необходимо рассчитывать из требований продолжительности светового дня растений 10-16 часов в сутки (в зависимости от природы освещаемой культуры).</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Техническое обслуживание и ремонт</w:t>
      </w:r>
    </w:p>
    <w:p w:rsidR="00FA3C9A" w:rsidRPr="00464C72" w:rsidRDefault="00211778" w:rsidP="00FA3C9A">
      <w:pPr>
        <w:spacing w:after="0"/>
        <w:jc w:val="both"/>
        <w:rPr>
          <w:rFonts w:ascii="Arial" w:hAnsi="Arial" w:cs="Arial"/>
          <w:sz w:val="16"/>
          <w:szCs w:val="16"/>
        </w:rPr>
      </w:pPr>
      <w:r>
        <w:rPr>
          <w:rFonts w:ascii="Arial" w:hAnsi="Arial" w:cs="Arial"/>
          <w:sz w:val="16"/>
          <w:szCs w:val="16"/>
        </w:rPr>
        <w:t xml:space="preserve">Лампа </w:t>
      </w:r>
      <w:r w:rsidR="00FA3C9A" w:rsidRPr="00464C72">
        <w:rPr>
          <w:rFonts w:ascii="Arial" w:hAnsi="Arial" w:cs="Arial"/>
          <w:sz w:val="16"/>
          <w:szCs w:val="16"/>
        </w:rPr>
        <w:t>сконструирован</w:t>
      </w:r>
      <w:r>
        <w:rPr>
          <w:rFonts w:ascii="Arial" w:hAnsi="Arial" w:cs="Arial"/>
          <w:sz w:val="16"/>
          <w:szCs w:val="16"/>
        </w:rPr>
        <w:t>а</w:t>
      </w:r>
      <w:r w:rsidR="00FA3C9A" w:rsidRPr="00464C72">
        <w:rPr>
          <w:rFonts w:ascii="Arial" w:hAnsi="Arial" w:cs="Arial"/>
          <w:sz w:val="16"/>
          <w:szCs w:val="16"/>
        </w:rPr>
        <w:t xml:space="preserve"> таким образом, что специального технического обслуживани</w:t>
      </w:r>
      <w:r w:rsidR="00FA3C9A">
        <w:rPr>
          <w:rFonts w:ascii="Arial" w:hAnsi="Arial" w:cs="Arial"/>
          <w:sz w:val="16"/>
          <w:szCs w:val="16"/>
        </w:rPr>
        <w:t>я</w:t>
      </w:r>
      <w:r w:rsidR="00FA3C9A" w:rsidRPr="00464C72">
        <w:rPr>
          <w:rFonts w:ascii="Arial" w:hAnsi="Arial" w:cs="Arial"/>
          <w:sz w:val="16"/>
          <w:szCs w:val="16"/>
        </w:rPr>
        <w:t xml:space="preserve"> не требует. </w:t>
      </w:r>
    </w:p>
    <w:p w:rsidR="00FA3C9A" w:rsidRPr="00464C72" w:rsidRDefault="00FA3C9A" w:rsidP="00FA3C9A">
      <w:pPr>
        <w:spacing w:after="0"/>
        <w:jc w:val="both"/>
        <w:rPr>
          <w:rFonts w:ascii="Arial" w:hAnsi="Arial" w:cs="Arial"/>
          <w:sz w:val="16"/>
          <w:szCs w:val="16"/>
        </w:rPr>
      </w:pPr>
      <w:r w:rsidRPr="00464C72">
        <w:rPr>
          <w:rFonts w:ascii="Arial" w:hAnsi="Arial" w:cs="Arial"/>
          <w:sz w:val="16"/>
          <w:szCs w:val="16"/>
        </w:rPr>
        <w:t>Рекомендуемый регламент обслуживания:</w:t>
      </w:r>
    </w:p>
    <w:p w:rsidR="00FA3C9A" w:rsidRPr="00464C72"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 xml:space="preserve">протирка мягкой тканью корпуса, </w:t>
      </w:r>
      <w:r w:rsidR="00211778">
        <w:rPr>
          <w:rFonts w:ascii="Arial" w:hAnsi="Arial" w:cs="Arial"/>
          <w:sz w:val="16"/>
          <w:szCs w:val="16"/>
        </w:rPr>
        <w:t>рассеивателя</w:t>
      </w:r>
      <w:r w:rsidRPr="00464C72">
        <w:rPr>
          <w:rFonts w:ascii="Arial" w:hAnsi="Arial" w:cs="Arial"/>
          <w:sz w:val="16"/>
          <w:szCs w:val="16"/>
        </w:rPr>
        <w:t>, проводится по мере загрязнения, но не реже одного раза в год.</w:t>
      </w:r>
    </w:p>
    <w:p w:rsidR="0072158D" w:rsidRPr="00FA3C9A"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 xml:space="preserve">обслуживание </w:t>
      </w:r>
      <w:r w:rsidR="00211778">
        <w:rPr>
          <w:rFonts w:ascii="Arial" w:hAnsi="Arial" w:cs="Arial"/>
          <w:sz w:val="16"/>
          <w:szCs w:val="16"/>
        </w:rPr>
        <w:t>лампы</w:t>
      </w:r>
      <w:r w:rsidRPr="00464C72">
        <w:rPr>
          <w:rFonts w:ascii="Arial" w:hAnsi="Arial" w:cs="Arial"/>
          <w:sz w:val="16"/>
          <w:szCs w:val="16"/>
        </w:rPr>
        <w:t xml:space="preserve"> производится при отключенном электропитании.</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Хранение</w:t>
      </w:r>
    </w:p>
    <w:p w:rsidR="0072158D" w:rsidRPr="007A0E48" w:rsidRDefault="00211778" w:rsidP="00FA3C9A">
      <w:pPr>
        <w:spacing w:after="0"/>
        <w:jc w:val="both"/>
        <w:rPr>
          <w:rFonts w:ascii="Arial" w:hAnsi="Arial" w:cs="Arial"/>
          <w:sz w:val="16"/>
          <w:szCs w:val="16"/>
        </w:rPr>
      </w:pPr>
      <w:r w:rsidRPr="00211778">
        <w:rPr>
          <w:rFonts w:ascii="Arial" w:eastAsia="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Транспортировка</w:t>
      </w:r>
    </w:p>
    <w:p w:rsidR="0072158D" w:rsidRPr="007A0E48" w:rsidRDefault="00211778" w:rsidP="00FA3C9A">
      <w:pPr>
        <w:spacing w:after="0"/>
        <w:jc w:val="both"/>
        <w:rPr>
          <w:rFonts w:ascii="Arial" w:hAnsi="Arial" w:cs="Arial"/>
          <w:sz w:val="16"/>
          <w:szCs w:val="16"/>
        </w:rPr>
      </w:pPr>
      <w:r w:rsidRPr="00211778">
        <w:rPr>
          <w:rFonts w:ascii="Arial" w:eastAsia="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Утилизация.</w:t>
      </w:r>
    </w:p>
    <w:p w:rsidR="0072158D" w:rsidRDefault="00211778" w:rsidP="00FA3C9A">
      <w:pPr>
        <w:spacing w:after="0"/>
        <w:jc w:val="both"/>
        <w:rPr>
          <w:rFonts w:ascii="Arial" w:hAnsi="Arial" w:cs="Arial"/>
          <w:sz w:val="16"/>
          <w:szCs w:val="16"/>
        </w:rPr>
      </w:pPr>
      <w:r w:rsidRPr="00211778">
        <w:rPr>
          <w:rFonts w:ascii="Arial" w:hAnsi="Arial" w:cs="Arial"/>
          <w:sz w:val="16"/>
          <w:szCs w:val="16"/>
        </w:rPr>
        <w:t>Светодиодные LED лампы ТМ «FERON»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w:t>
      </w:r>
    </w:p>
    <w:p w:rsidR="003D4596" w:rsidRPr="003D4596" w:rsidRDefault="003D4596" w:rsidP="003D4596">
      <w:pPr>
        <w:pStyle w:val="a7"/>
        <w:numPr>
          <w:ilvl w:val="0"/>
          <w:numId w:val="2"/>
        </w:numPr>
        <w:spacing w:after="0" w:line="240" w:lineRule="auto"/>
        <w:ind w:left="357" w:hanging="357"/>
        <w:rPr>
          <w:rFonts w:ascii="Arial" w:hAnsi="Arial" w:cs="Arial"/>
          <w:b/>
          <w:sz w:val="16"/>
          <w:szCs w:val="16"/>
        </w:rPr>
      </w:pPr>
      <w:r w:rsidRPr="003D4596">
        <w:rPr>
          <w:rFonts w:ascii="Arial" w:hAnsi="Arial" w:cs="Arial"/>
          <w:b/>
          <w:sz w:val="16"/>
          <w:szCs w:val="16"/>
        </w:rPr>
        <w:t>Сертификация</w:t>
      </w:r>
    </w:p>
    <w:p w:rsidR="003D4596" w:rsidRPr="003D4596" w:rsidRDefault="003D4596" w:rsidP="003D4596">
      <w:pPr>
        <w:spacing w:after="0"/>
        <w:contextualSpacing/>
        <w:jc w:val="both"/>
        <w:rPr>
          <w:rFonts w:ascii="Arial" w:hAnsi="Arial" w:cs="Arial"/>
          <w:sz w:val="16"/>
          <w:szCs w:val="16"/>
        </w:rPr>
      </w:pPr>
      <w:r w:rsidRPr="00CB21C7">
        <w:rPr>
          <w:rFonts w:ascii="Arial" w:hAnsi="Arial" w:cs="Arial"/>
          <w:sz w:val="16"/>
          <w:szCs w:val="16"/>
        </w:rPr>
        <w:t xml:space="preserve">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w:t>
      </w:r>
      <w:r w:rsidRPr="00CB21C7">
        <w:rPr>
          <w:rFonts w:ascii="Arial" w:hAnsi="Arial" w:cs="Arial"/>
          <w:sz w:val="16"/>
          <w:szCs w:val="16"/>
        </w:rPr>
        <w:lastRenderedPageBreak/>
        <w:t>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A3C9A" w:rsidRDefault="00FA3C9A" w:rsidP="00FA3C9A">
      <w:pPr>
        <w:numPr>
          <w:ilvl w:val="0"/>
          <w:numId w:val="2"/>
        </w:numPr>
        <w:spacing w:after="0"/>
        <w:ind w:left="357" w:hanging="357"/>
        <w:contextualSpacing/>
        <w:rPr>
          <w:rFonts w:ascii="Arial" w:hAnsi="Arial" w:cs="Arial"/>
          <w:sz w:val="16"/>
          <w:szCs w:val="16"/>
        </w:rPr>
      </w:pPr>
      <w:r w:rsidRPr="00464C72">
        <w:rPr>
          <w:rFonts w:ascii="Arial" w:hAnsi="Arial" w:cs="Arial"/>
          <w:b/>
          <w:sz w:val="16"/>
          <w:szCs w:val="16"/>
        </w:rPr>
        <w:t>Информация об изготовителе и дата производства</w:t>
      </w:r>
    </w:p>
    <w:p w:rsidR="0061124A" w:rsidRDefault="00A75BFF" w:rsidP="00A75BFF">
      <w:pPr>
        <w:spacing w:after="0"/>
        <w:contextualSpacing/>
        <w:jc w:val="both"/>
        <w:rPr>
          <w:rFonts w:ascii="Arial" w:hAnsi="Arial" w:cs="Arial"/>
          <w:sz w:val="16"/>
          <w:szCs w:val="16"/>
        </w:rPr>
      </w:pPr>
      <w:r w:rsidRPr="00A75BFF">
        <w:rPr>
          <w:rFonts w:ascii="Arial" w:hAnsi="Arial" w:cs="Arial"/>
          <w:sz w:val="16"/>
          <w:szCs w:val="16"/>
        </w:rPr>
        <w:t>делано в Китае. Изготовитель: «NINGBO YUSING LIGHTING CO., LTD» Китай, No.1199, MINGGUANG RD.JIANGSHAN TOWN, NINGBO, CHINA/</w:t>
      </w:r>
      <w:proofErr w:type="spellStart"/>
      <w:r w:rsidRPr="00A75BFF">
        <w:rPr>
          <w:rFonts w:ascii="Arial" w:hAnsi="Arial" w:cs="Arial"/>
          <w:sz w:val="16"/>
          <w:szCs w:val="16"/>
        </w:rPr>
        <w:t>Нинбо</w:t>
      </w:r>
      <w:proofErr w:type="spellEnd"/>
      <w:r w:rsidRPr="00A75BFF">
        <w:rPr>
          <w:rFonts w:ascii="Arial" w:hAnsi="Arial" w:cs="Arial"/>
          <w:sz w:val="16"/>
          <w:szCs w:val="16"/>
        </w:rPr>
        <w:t xml:space="preserve"> </w:t>
      </w:r>
      <w:proofErr w:type="spellStart"/>
      <w:r w:rsidRPr="00A75BFF">
        <w:rPr>
          <w:rFonts w:ascii="Arial" w:hAnsi="Arial" w:cs="Arial"/>
          <w:sz w:val="16"/>
          <w:szCs w:val="16"/>
        </w:rPr>
        <w:t>Юсинг</w:t>
      </w:r>
      <w:proofErr w:type="spellEnd"/>
      <w:r w:rsidRPr="00A75BFF">
        <w:rPr>
          <w:rFonts w:ascii="Arial" w:hAnsi="Arial" w:cs="Arial"/>
          <w:sz w:val="16"/>
          <w:szCs w:val="16"/>
        </w:rPr>
        <w:t xml:space="preserve"> </w:t>
      </w:r>
      <w:proofErr w:type="spellStart"/>
      <w:r w:rsidRPr="00A75BFF">
        <w:rPr>
          <w:rFonts w:ascii="Arial" w:hAnsi="Arial" w:cs="Arial"/>
          <w:sz w:val="16"/>
          <w:szCs w:val="16"/>
        </w:rPr>
        <w:t>Лайтинг</w:t>
      </w:r>
      <w:proofErr w:type="spellEnd"/>
      <w:r w:rsidRPr="00A75BFF">
        <w:rPr>
          <w:rFonts w:ascii="Arial" w:hAnsi="Arial" w:cs="Arial"/>
          <w:sz w:val="16"/>
          <w:szCs w:val="16"/>
        </w:rPr>
        <w:t xml:space="preserve">, Ко., № 1199, </w:t>
      </w:r>
      <w:proofErr w:type="spellStart"/>
      <w:r w:rsidRPr="00A75BFF">
        <w:rPr>
          <w:rFonts w:ascii="Arial" w:hAnsi="Arial" w:cs="Arial"/>
          <w:sz w:val="16"/>
          <w:szCs w:val="16"/>
        </w:rPr>
        <w:t>Минггуан</w:t>
      </w:r>
      <w:proofErr w:type="spellEnd"/>
      <w:r w:rsidRPr="00A75BFF">
        <w:rPr>
          <w:rFonts w:ascii="Arial" w:hAnsi="Arial" w:cs="Arial"/>
          <w:sz w:val="16"/>
          <w:szCs w:val="16"/>
        </w:rPr>
        <w:t xml:space="preserve"> </w:t>
      </w:r>
      <w:proofErr w:type="spellStart"/>
      <w:r w:rsidRPr="00A75BFF">
        <w:rPr>
          <w:rFonts w:ascii="Arial" w:hAnsi="Arial" w:cs="Arial"/>
          <w:sz w:val="16"/>
          <w:szCs w:val="16"/>
        </w:rPr>
        <w:t>Роуд</w:t>
      </w:r>
      <w:proofErr w:type="spellEnd"/>
      <w:r w:rsidRPr="00A75BFF">
        <w:rPr>
          <w:rFonts w:ascii="Arial" w:hAnsi="Arial" w:cs="Arial"/>
          <w:sz w:val="16"/>
          <w:szCs w:val="16"/>
        </w:rPr>
        <w:t xml:space="preserve">, </w:t>
      </w:r>
      <w:proofErr w:type="spellStart"/>
      <w:r w:rsidRPr="00A75BFF">
        <w:rPr>
          <w:rFonts w:ascii="Arial" w:hAnsi="Arial" w:cs="Arial"/>
          <w:sz w:val="16"/>
          <w:szCs w:val="16"/>
        </w:rPr>
        <w:t>Цзяншань</w:t>
      </w:r>
      <w:proofErr w:type="spellEnd"/>
      <w:r w:rsidRPr="00A75BFF">
        <w:rPr>
          <w:rFonts w:ascii="Arial" w:hAnsi="Arial" w:cs="Arial"/>
          <w:sz w:val="16"/>
          <w:szCs w:val="16"/>
        </w:rPr>
        <w:t xml:space="preserve"> </w:t>
      </w:r>
      <w:proofErr w:type="spellStart"/>
      <w:r w:rsidRPr="00A75BFF">
        <w:rPr>
          <w:rFonts w:ascii="Arial" w:hAnsi="Arial" w:cs="Arial"/>
          <w:sz w:val="16"/>
          <w:szCs w:val="16"/>
        </w:rPr>
        <w:t>Таун</w:t>
      </w:r>
      <w:proofErr w:type="spellEnd"/>
      <w:r w:rsidRPr="00A75BFF">
        <w:rPr>
          <w:rFonts w:ascii="Arial" w:hAnsi="Arial" w:cs="Arial"/>
          <w:sz w:val="16"/>
          <w:szCs w:val="16"/>
        </w:rPr>
        <w:t xml:space="preserve">, </w:t>
      </w:r>
      <w:proofErr w:type="spellStart"/>
      <w:r w:rsidRPr="00A75BFF">
        <w:rPr>
          <w:rFonts w:ascii="Arial" w:hAnsi="Arial" w:cs="Arial"/>
          <w:sz w:val="16"/>
          <w:szCs w:val="16"/>
        </w:rPr>
        <w:t>Нинбо</w:t>
      </w:r>
      <w:proofErr w:type="spellEnd"/>
      <w:r w:rsidRPr="00A75BFF">
        <w:rPr>
          <w:rFonts w:ascii="Arial" w:hAnsi="Arial" w:cs="Arial"/>
          <w:sz w:val="16"/>
          <w:szCs w:val="16"/>
        </w:rPr>
        <w:t>, Китай. Филиалы завода-изготовителя: «</w:t>
      </w:r>
      <w:proofErr w:type="spellStart"/>
      <w:r w:rsidRPr="00A75BFF">
        <w:rPr>
          <w:rFonts w:ascii="Arial" w:hAnsi="Arial" w:cs="Arial"/>
          <w:sz w:val="16"/>
          <w:szCs w:val="16"/>
        </w:rPr>
        <w:t>Ningbo</w:t>
      </w:r>
      <w:proofErr w:type="spellEnd"/>
      <w:r w:rsidRPr="00A75BFF">
        <w:rPr>
          <w:rFonts w:ascii="Arial" w:hAnsi="Arial" w:cs="Arial"/>
          <w:sz w:val="16"/>
          <w:szCs w:val="16"/>
        </w:rPr>
        <w:t xml:space="preserve"> </w:t>
      </w:r>
      <w:proofErr w:type="spellStart"/>
      <w:r w:rsidRPr="00A75BFF">
        <w:rPr>
          <w:rFonts w:ascii="Arial" w:hAnsi="Arial" w:cs="Arial"/>
          <w:sz w:val="16"/>
          <w:szCs w:val="16"/>
        </w:rPr>
        <w:t>Yusing</w:t>
      </w:r>
      <w:proofErr w:type="spellEnd"/>
      <w:r w:rsidRPr="00A75BFF">
        <w:rPr>
          <w:rFonts w:ascii="Arial" w:hAnsi="Arial" w:cs="Arial"/>
          <w:sz w:val="16"/>
          <w:szCs w:val="16"/>
        </w:rPr>
        <w:t xml:space="preserve"> </w:t>
      </w:r>
      <w:proofErr w:type="spellStart"/>
      <w:r w:rsidRPr="00A75BFF">
        <w:rPr>
          <w:rFonts w:ascii="Arial" w:hAnsi="Arial" w:cs="Arial"/>
          <w:sz w:val="16"/>
          <w:szCs w:val="16"/>
        </w:rPr>
        <w:t>Electronics</w:t>
      </w:r>
      <w:proofErr w:type="spellEnd"/>
      <w:r w:rsidRPr="00A75BFF">
        <w:rPr>
          <w:rFonts w:ascii="Arial" w:hAnsi="Arial" w:cs="Arial"/>
          <w:sz w:val="16"/>
          <w:szCs w:val="16"/>
        </w:rPr>
        <w:t xml:space="preserve"> </w:t>
      </w:r>
      <w:proofErr w:type="spellStart"/>
      <w:r w:rsidRPr="00A75BFF">
        <w:rPr>
          <w:rFonts w:ascii="Arial" w:hAnsi="Arial" w:cs="Arial"/>
          <w:sz w:val="16"/>
          <w:szCs w:val="16"/>
        </w:rPr>
        <w:t>Co</w:t>
      </w:r>
      <w:proofErr w:type="spellEnd"/>
      <w:r w:rsidRPr="00A75BFF">
        <w:rPr>
          <w:rFonts w:ascii="Arial" w:hAnsi="Arial" w:cs="Arial"/>
          <w:sz w:val="16"/>
          <w:szCs w:val="16"/>
        </w:rPr>
        <w:t xml:space="preserve">., LTD» </w:t>
      </w:r>
      <w:proofErr w:type="spellStart"/>
      <w:r w:rsidRPr="00A75BFF">
        <w:rPr>
          <w:rFonts w:ascii="Arial" w:hAnsi="Arial" w:cs="Arial"/>
          <w:sz w:val="16"/>
          <w:szCs w:val="16"/>
        </w:rPr>
        <w:t>Civil</w:t>
      </w:r>
      <w:proofErr w:type="spellEnd"/>
      <w:r w:rsidRPr="00A75BFF">
        <w:rPr>
          <w:rFonts w:ascii="Arial" w:hAnsi="Arial" w:cs="Arial"/>
          <w:sz w:val="16"/>
          <w:szCs w:val="16"/>
        </w:rPr>
        <w:t xml:space="preserve"> </w:t>
      </w:r>
      <w:proofErr w:type="spellStart"/>
      <w:r w:rsidRPr="00A75BFF">
        <w:rPr>
          <w:rFonts w:ascii="Arial" w:hAnsi="Arial" w:cs="Arial"/>
          <w:sz w:val="16"/>
          <w:szCs w:val="16"/>
        </w:rPr>
        <w:t>Industrial</w:t>
      </w:r>
      <w:proofErr w:type="spellEnd"/>
      <w:r w:rsidRPr="00A75BFF">
        <w:rPr>
          <w:rFonts w:ascii="Arial" w:hAnsi="Arial" w:cs="Arial"/>
          <w:sz w:val="16"/>
          <w:szCs w:val="16"/>
        </w:rPr>
        <w:t xml:space="preserve"> </w:t>
      </w:r>
      <w:proofErr w:type="spellStart"/>
      <w:r w:rsidRPr="00A75BFF">
        <w:rPr>
          <w:rFonts w:ascii="Arial" w:hAnsi="Arial" w:cs="Arial"/>
          <w:sz w:val="16"/>
          <w:szCs w:val="16"/>
        </w:rPr>
        <w:t>Zone</w:t>
      </w:r>
      <w:proofErr w:type="spellEnd"/>
      <w:r w:rsidRPr="00A75BFF">
        <w:rPr>
          <w:rFonts w:ascii="Arial" w:hAnsi="Arial" w:cs="Arial"/>
          <w:sz w:val="16"/>
          <w:szCs w:val="16"/>
        </w:rPr>
        <w:t xml:space="preserve">, </w:t>
      </w:r>
      <w:proofErr w:type="spellStart"/>
      <w:r w:rsidRPr="00A75BFF">
        <w:rPr>
          <w:rFonts w:ascii="Arial" w:hAnsi="Arial" w:cs="Arial"/>
          <w:sz w:val="16"/>
          <w:szCs w:val="16"/>
        </w:rPr>
        <w:t>Pugen</w:t>
      </w:r>
      <w:proofErr w:type="spellEnd"/>
      <w:r w:rsidRPr="00A75BFF">
        <w:rPr>
          <w:rFonts w:ascii="Arial" w:hAnsi="Arial" w:cs="Arial"/>
          <w:sz w:val="16"/>
          <w:szCs w:val="16"/>
        </w:rPr>
        <w:t xml:space="preserve"> </w:t>
      </w:r>
      <w:proofErr w:type="spellStart"/>
      <w:r w:rsidRPr="00A75BFF">
        <w:rPr>
          <w:rFonts w:ascii="Arial" w:hAnsi="Arial" w:cs="Arial"/>
          <w:sz w:val="16"/>
          <w:szCs w:val="16"/>
        </w:rPr>
        <w:t>Village</w:t>
      </w:r>
      <w:proofErr w:type="spellEnd"/>
      <w:r w:rsidRPr="00A75BFF">
        <w:rPr>
          <w:rFonts w:ascii="Arial" w:hAnsi="Arial" w:cs="Arial"/>
          <w:sz w:val="16"/>
          <w:szCs w:val="16"/>
        </w:rPr>
        <w:t xml:space="preserve">, </w:t>
      </w:r>
      <w:proofErr w:type="spellStart"/>
      <w:r w:rsidRPr="00A75BFF">
        <w:rPr>
          <w:rFonts w:ascii="Arial" w:hAnsi="Arial" w:cs="Arial"/>
          <w:sz w:val="16"/>
          <w:szCs w:val="16"/>
        </w:rPr>
        <w:t>Qiu’ai</w:t>
      </w:r>
      <w:proofErr w:type="spellEnd"/>
      <w:r w:rsidRPr="00A75BFF">
        <w:rPr>
          <w:rFonts w:ascii="Arial" w:hAnsi="Arial" w:cs="Arial"/>
          <w:sz w:val="16"/>
          <w:szCs w:val="16"/>
        </w:rPr>
        <w:t xml:space="preserve">, </w:t>
      </w:r>
      <w:proofErr w:type="spellStart"/>
      <w:r w:rsidRPr="00A75BFF">
        <w:rPr>
          <w:rFonts w:ascii="Arial" w:hAnsi="Arial" w:cs="Arial"/>
          <w:sz w:val="16"/>
          <w:szCs w:val="16"/>
        </w:rPr>
        <w:t>Ningbo</w:t>
      </w:r>
      <w:proofErr w:type="spellEnd"/>
      <w:r w:rsidRPr="00A75BFF">
        <w:rPr>
          <w:rFonts w:ascii="Arial" w:hAnsi="Arial" w:cs="Arial"/>
          <w:sz w:val="16"/>
          <w:szCs w:val="16"/>
        </w:rPr>
        <w:t xml:space="preserve">, </w:t>
      </w:r>
      <w:proofErr w:type="spellStart"/>
      <w:r w:rsidRPr="00A75BFF">
        <w:rPr>
          <w:rFonts w:ascii="Arial" w:hAnsi="Arial" w:cs="Arial"/>
          <w:sz w:val="16"/>
          <w:szCs w:val="16"/>
        </w:rPr>
        <w:t>China</w:t>
      </w:r>
      <w:proofErr w:type="spellEnd"/>
      <w:r w:rsidRPr="00A75BFF">
        <w:rPr>
          <w:rFonts w:ascii="Arial" w:hAnsi="Arial" w:cs="Arial"/>
          <w:sz w:val="16"/>
          <w:szCs w:val="16"/>
        </w:rPr>
        <w:t xml:space="preserve"> / ООО "</w:t>
      </w:r>
      <w:proofErr w:type="spellStart"/>
      <w:r w:rsidRPr="00A75BFF">
        <w:rPr>
          <w:rFonts w:ascii="Arial" w:hAnsi="Arial" w:cs="Arial"/>
          <w:sz w:val="16"/>
          <w:szCs w:val="16"/>
        </w:rPr>
        <w:t>Нингбо</w:t>
      </w:r>
      <w:proofErr w:type="spellEnd"/>
      <w:r w:rsidRPr="00A75BFF">
        <w:rPr>
          <w:rFonts w:ascii="Arial" w:hAnsi="Arial" w:cs="Arial"/>
          <w:sz w:val="16"/>
          <w:szCs w:val="16"/>
        </w:rPr>
        <w:t xml:space="preserve"> </w:t>
      </w:r>
      <w:proofErr w:type="spellStart"/>
      <w:r w:rsidRPr="00A75BFF">
        <w:rPr>
          <w:rFonts w:ascii="Arial" w:hAnsi="Arial" w:cs="Arial"/>
          <w:sz w:val="16"/>
          <w:szCs w:val="16"/>
        </w:rPr>
        <w:t>Юсинг</w:t>
      </w:r>
      <w:proofErr w:type="spellEnd"/>
      <w:r w:rsidRPr="00A75BFF">
        <w:rPr>
          <w:rFonts w:ascii="Arial" w:hAnsi="Arial" w:cs="Arial"/>
          <w:sz w:val="16"/>
          <w:szCs w:val="16"/>
        </w:rPr>
        <w:t xml:space="preserve"> </w:t>
      </w:r>
      <w:proofErr w:type="spellStart"/>
      <w:r w:rsidRPr="00A75BFF">
        <w:rPr>
          <w:rFonts w:ascii="Arial" w:hAnsi="Arial" w:cs="Arial"/>
          <w:sz w:val="16"/>
          <w:szCs w:val="16"/>
        </w:rPr>
        <w:t>Электроникс</w:t>
      </w:r>
      <w:proofErr w:type="spellEnd"/>
      <w:r w:rsidRPr="00A75BFF">
        <w:rPr>
          <w:rFonts w:ascii="Arial" w:hAnsi="Arial" w:cs="Arial"/>
          <w:sz w:val="16"/>
          <w:szCs w:val="16"/>
        </w:rPr>
        <w:t xml:space="preserve"> Компания", зона </w:t>
      </w:r>
      <w:proofErr w:type="spellStart"/>
      <w:r w:rsidRPr="00A75BFF">
        <w:rPr>
          <w:rFonts w:ascii="Arial" w:hAnsi="Arial" w:cs="Arial"/>
          <w:sz w:val="16"/>
          <w:szCs w:val="16"/>
        </w:rPr>
        <w:t>Цивил</w:t>
      </w:r>
      <w:proofErr w:type="spellEnd"/>
      <w:r w:rsidRPr="00A75BFF">
        <w:rPr>
          <w:rFonts w:ascii="Arial" w:hAnsi="Arial" w:cs="Arial"/>
          <w:sz w:val="16"/>
          <w:szCs w:val="16"/>
        </w:rPr>
        <w:t xml:space="preserve"> Индастриал, населенный пункт </w:t>
      </w:r>
      <w:proofErr w:type="spellStart"/>
      <w:r w:rsidRPr="00A75BFF">
        <w:rPr>
          <w:rFonts w:ascii="Arial" w:hAnsi="Arial" w:cs="Arial"/>
          <w:sz w:val="16"/>
          <w:szCs w:val="16"/>
        </w:rPr>
        <w:t>Пуген</w:t>
      </w:r>
      <w:proofErr w:type="spellEnd"/>
      <w:r w:rsidRPr="00A75BFF">
        <w:rPr>
          <w:rFonts w:ascii="Arial" w:hAnsi="Arial" w:cs="Arial"/>
          <w:sz w:val="16"/>
          <w:szCs w:val="16"/>
        </w:rPr>
        <w:t xml:space="preserve">, </w:t>
      </w:r>
      <w:proofErr w:type="spellStart"/>
      <w:r w:rsidRPr="00A75BFF">
        <w:rPr>
          <w:rFonts w:ascii="Arial" w:hAnsi="Arial" w:cs="Arial"/>
          <w:sz w:val="16"/>
          <w:szCs w:val="16"/>
        </w:rPr>
        <w:t>Цюай</w:t>
      </w:r>
      <w:proofErr w:type="spellEnd"/>
      <w:r w:rsidRPr="00A75BFF">
        <w:rPr>
          <w:rFonts w:ascii="Arial" w:hAnsi="Arial" w:cs="Arial"/>
          <w:sz w:val="16"/>
          <w:szCs w:val="16"/>
        </w:rPr>
        <w:t xml:space="preserve">, г. </w:t>
      </w:r>
      <w:proofErr w:type="spellStart"/>
      <w:r w:rsidRPr="00A75BFF">
        <w:rPr>
          <w:rFonts w:ascii="Arial" w:hAnsi="Arial" w:cs="Arial"/>
          <w:sz w:val="16"/>
          <w:szCs w:val="16"/>
        </w:rPr>
        <w:t>Нингбо</w:t>
      </w:r>
      <w:proofErr w:type="spellEnd"/>
      <w:r w:rsidRPr="00A75BFF">
        <w:rPr>
          <w:rFonts w:ascii="Arial" w:hAnsi="Arial" w:cs="Arial"/>
          <w:sz w:val="16"/>
          <w:szCs w:val="16"/>
        </w:rPr>
        <w:t>, Китай; «</w:t>
      </w:r>
      <w:proofErr w:type="spellStart"/>
      <w:r w:rsidRPr="00A75BFF">
        <w:rPr>
          <w:rFonts w:ascii="Arial" w:hAnsi="Arial" w:cs="Arial"/>
          <w:sz w:val="16"/>
          <w:szCs w:val="16"/>
        </w:rPr>
        <w:t>Zheijiang</w:t>
      </w:r>
      <w:proofErr w:type="spellEnd"/>
      <w:r w:rsidRPr="00A75BFF">
        <w:rPr>
          <w:rFonts w:ascii="Arial" w:hAnsi="Arial" w:cs="Arial"/>
          <w:sz w:val="16"/>
          <w:szCs w:val="16"/>
        </w:rPr>
        <w:t xml:space="preserve"> MEKA </w:t>
      </w:r>
      <w:proofErr w:type="spellStart"/>
      <w:r w:rsidRPr="00A75BFF">
        <w:rPr>
          <w:rFonts w:ascii="Arial" w:hAnsi="Arial" w:cs="Arial"/>
          <w:sz w:val="16"/>
          <w:szCs w:val="16"/>
        </w:rPr>
        <w:t>Electric</w:t>
      </w:r>
      <w:proofErr w:type="spellEnd"/>
      <w:r w:rsidRPr="00A75BFF">
        <w:rPr>
          <w:rFonts w:ascii="Arial" w:hAnsi="Arial" w:cs="Arial"/>
          <w:sz w:val="16"/>
          <w:szCs w:val="16"/>
        </w:rPr>
        <w:t xml:space="preserve"> </w:t>
      </w:r>
      <w:proofErr w:type="spellStart"/>
      <w:r w:rsidRPr="00A75BFF">
        <w:rPr>
          <w:rFonts w:ascii="Arial" w:hAnsi="Arial" w:cs="Arial"/>
          <w:sz w:val="16"/>
          <w:szCs w:val="16"/>
        </w:rPr>
        <w:t>Co</w:t>
      </w:r>
      <w:proofErr w:type="spellEnd"/>
      <w:r w:rsidRPr="00A75BFF">
        <w:rPr>
          <w:rFonts w:ascii="Arial" w:hAnsi="Arial" w:cs="Arial"/>
          <w:sz w:val="16"/>
          <w:szCs w:val="16"/>
        </w:rPr>
        <w:t xml:space="preserve">., </w:t>
      </w:r>
      <w:proofErr w:type="spellStart"/>
      <w:r w:rsidRPr="00A75BFF">
        <w:rPr>
          <w:rFonts w:ascii="Arial" w:hAnsi="Arial" w:cs="Arial"/>
          <w:sz w:val="16"/>
          <w:szCs w:val="16"/>
        </w:rPr>
        <w:t>Ltd</w:t>
      </w:r>
      <w:proofErr w:type="spellEnd"/>
      <w:r w:rsidRPr="00A75BFF">
        <w:rPr>
          <w:rFonts w:ascii="Arial" w:hAnsi="Arial" w:cs="Arial"/>
          <w:sz w:val="16"/>
          <w:szCs w:val="16"/>
        </w:rPr>
        <w:t xml:space="preserve">» No.8 </w:t>
      </w:r>
      <w:proofErr w:type="spellStart"/>
      <w:r w:rsidRPr="00A75BFF">
        <w:rPr>
          <w:rFonts w:ascii="Arial" w:hAnsi="Arial" w:cs="Arial"/>
          <w:sz w:val="16"/>
          <w:szCs w:val="16"/>
        </w:rPr>
        <w:t>Canghai</w:t>
      </w:r>
      <w:proofErr w:type="spellEnd"/>
      <w:r w:rsidRPr="00A75BFF">
        <w:rPr>
          <w:rFonts w:ascii="Arial" w:hAnsi="Arial" w:cs="Arial"/>
          <w:sz w:val="16"/>
          <w:szCs w:val="16"/>
        </w:rPr>
        <w:t xml:space="preserve"> </w:t>
      </w:r>
      <w:proofErr w:type="spellStart"/>
      <w:r w:rsidRPr="00A75BFF">
        <w:rPr>
          <w:rFonts w:ascii="Arial" w:hAnsi="Arial" w:cs="Arial"/>
          <w:sz w:val="16"/>
          <w:szCs w:val="16"/>
        </w:rPr>
        <w:t>Road</w:t>
      </w:r>
      <w:proofErr w:type="spellEnd"/>
      <w:r w:rsidRPr="00A75BFF">
        <w:rPr>
          <w:rFonts w:ascii="Arial" w:hAnsi="Arial" w:cs="Arial"/>
          <w:sz w:val="16"/>
          <w:szCs w:val="16"/>
        </w:rPr>
        <w:t xml:space="preserve">, </w:t>
      </w:r>
      <w:proofErr w:type="spellStart"/>
      <w:r w:rsidRPr="00A75BFF">
        <w:rPr>
          <w:rFonts w:ascii="Arial" w:hAnsi="Arial" w:cs="Arial"/>
          <w:sz w:val="16"/>
          <w:szCs w:val="16"/>
        </w:rPr>
        <w:t>Lihai</w:t>
      </w:r>
      <w:proofErr w:type="spellEnd"/>
      <w:r w:rsidRPr="00A75BFF">
        <w:rPr>
          <w:rFonts w:ascii="Arial" w:hAnsi="Arial" w:cs="Arial"/>
          <w:sz w:val="16"/>
          <w:szCs w:val="16"/>
        </w:rPr>
        <w:t xml:space="preserve"> </w:t>
      </w:r>
      <w:proofErr w:type="spellStart"/>
      <w:r w:rsidRPr="00A75BFF">
        <w:rPr>
          <w:rFonts w:ascii="Arial" w:hAnsi="Arial" w:cs="Arial"/>
          <w:sz w:val="16"/>
          <w:szCs w:val="16"/>
        </w:rPr>
        <w:t>Town</w:t>
      </w:r>
      <w:proofErr w:type="spellEnd"/>
      <w:r w:rsidRPr="00A75BFF">
        <w:rPr>
          <w:rFonts w:ascii="Arial" w:hAnsi="Arial" w:cs="Arial"/>
          <w:sz w:val="16"/>
          <w:szCs w:val="16"/>
        </w:rPr>
        <w:t xml:space="preserve">, </w:t>
      </w:r>
      <w:proofErr w:type="spellStart"/>
      <w:r w:rsidRPr="00A75BFF">
        <w:rPr>
          <w:rFonts w:ascii="Arial" w:hAnsi="Arial" w:cs="Arial"/>
          <w:sz w:val="16"/>
          <w:szCs w:val="16"/>
        </w:rPr>
        <w:t>Binhai</w:t>
      </w:r>
      <w:proofErr w:type="spellEnd"/>
      <w:r w:rsidRPr="00A75BFF">
        <w:rPr>
          <w:rFonts w:ascii="Arial" w:hAnsi="Arial" w:cs="Arial"/>
          <w:sz w:val="16"/>
          <w:szCs w:val="16"/>
        </w:rPr>
        <w:t xml:space="preserve"> </w:t>
      </w:r>
      <w:proofErr w:type="spellStart"/>
      <w:r w:rsidRPr="00A75BFF">
        <w:rPr>
          <w:rFonts w:ascii="Arial" w:hAnsi="Arial" w:cs="Arial"/>
          <w:sz w:val="16"/>
          <w:szCs w:val="16"/>
        </w:rPr>
        <w:t>New</w:t>
      </w:r>
      <w:proofErr w:type="spellEnd"/>
      <w:r w:rsidRPr="00A75BFF">
        <w:rPr>
          <w:rFonts w:ascii="Arial" w:hAnsi="Arial" w:cs="Arial"/>
          <w:sz w:val="16"/>
          <w:szCs w:val="16"/>
        </w:rPr>
        <w:t xml:space="preserve"> </w:t>
      </w:r>
      <w:proofErr w:type="spellStart"/>
      <w:r w:rsidRPr="00A75BFF">
        <w:rPr>
          <w:rFonts w:ascii="Arial" w:hAnsi="Arial" w:cs="Arial"/>
          <w:sz w:val="16"/>
          <w:szCs w:val="16"/>
        </w:rPr>
        <w:t>City</w:t>
      </w:r>
      <w:proofErr w:type="spellEnd"/>
      <w:r w:rsidRPr="00A75BFF">
        <w:rPr>
          <w:rFonts w:ascii="Arial" w:hAnsi="Arial" w:cs="Arial"/>
          <w:sz w:val="16"/>
          <w:szCs w:val="16"/>
        </w:rPr>
        <w:t xml:space="preserve">, </w:t>
      </w:r>
      <w:proofErr w:type="spellStart"/>
      <w:r w:rsidRPr="00A75BFF">
        <w:rPr>
          <w:rFonts w:ascii="Arial" w:hAnsi="Arial" w:cs="Arial"/>
          <w:sz w:val="16"/>
          <w:szCs w:val="16"/>
        </w:rPr>
        <w:t>Shaoxing</w:t>
      </w:r>
      <w:proofErr w:type="spellEnd"/>
      <w:r w:rsidRPr="00A75BFF">
        <w:rPr>
          <w:rFonts w:ascii="Arial" w:hAnsi="Arial" w:cs="Arial"/>
          <w:sz w:val="16"/>
          <w:szCs w:val="16"/>
        </w:rPr>
        <w:t xml:space="preserve">, </w:t>
      </w:r>
      <w:proofErr w:type="spellStart"/>
      <w:r w:rsidRPr="00A75BFF">
        <w:rPr>
          <w:rFonts w:ascii="Arial" w:hAnsi="Arial" w:cs="Arial"/>
          <w:sz w:val="16"/>
          <w:szCs w:val="16"/>
        </w:rPr>
        <w:t>Zheijiang</w:t>
      </w:r>
      <w:proofErr w:type="spellEnd"/>
      <w:r w:rsidRPr="00A75BFF">
        <w:rPr>
          <w:rFonts w:ascii="Arial" w:hAnsi="Arial" w:cs="Arial"/>
          <w:sz w:val="16"/>
          <w:szCs w:val="16"/>
        </w:rPr>
        <w:t xml:space="preserve"> </w:t>
      </w:r>
      <w:proofErr w:type="spellStart"/>
      <w:r w:rsidRPr="00A75BFF">
        <w:rPr>
          <w:rFonts w:ascii="Arial" w:hAnsi="Arial" w:cs="Arial"/>
          <w:sz w:val="16"/>
          <w:szCs w:val="16"/>
        </w:rPr>
        <w:t>Province</w:t>
      </w:r>
      <w:proofErr w:type="spellEnd"/>
      <w:r w:rsidRPr="00A75BFF">
        <w:rPr>
          <w:rFonts w:ascii="Arial" w:hAnsi="Arial" w:cs="Arial"/>
          <w:sz w:val="16"/>
          <w:szCs w:val="16"/>
        </w:rPr>
        <w:t xml:space="preserve">, </w:t>
      </w:r>
      <w:proofErr w:type="spellStart"/>
      <w:r w:rsidRPr="00A75BFF">
        <w:rPr>
          <w:rFonts w:ascii="Arial" w:hAnsi="Arial" w:cs="Arial"/>
          <w:sz w:val="16"/>
          <w:szCs w:val="16"/>
        </w:rPr>
        <w:t>China</w:t>
      </w:r>
      <w:proofErr w:type="spellEnd"/>
      <w:r w:rsidRPr="00A75BFF">
        <w:rPr>
          <w:rFonts w:ascii="Arial" w:hAnsi="Arial" w:cs="Arial"/>
          <w:sz w:val="16"/>
          <w:szCs w:val="16"/>
        </w:rPr>
        <w:t>/«</w:t>
      </w:r>
      <w:proofErr w:type="spellStart"/>
      <w:r w:rsidRPr="00A75BFF">
        <w:rPr>
          <w:rFonts w:ascii="Arial" w:hAnsi="Arial" w:cs="Arial"/>
          <w:sz w:val="16"/>
          <w:szCs w:val="16"/>
        </w:rPr>
        <w:t>Чжецзян</w:t>
      </w:r>
      <w:proofErr w:type="spellEnd"/>
      <w:r w:rsidRPr="00A75BFF">
        <w:rPr>
          <w:rFonts w:ascii="Arial" w:hAnsi="Arial" w:cs="Arial"/>
          <w:sz w:val="16"/>
          <w:szCs w:val="16"/>
        </w:rPr>
        <w:t xml:space="preserve"> МЕКА Электрик Ко., Лтд» №8 </w:t>
      </w:r>
      <w:proofErr w:type="spellStart"/>
      <w:r w:rsidRPr="00A75BFF">
        <w:rPr>
          <w:rFonts w:ascii="Arial" w:hAnsi="Arial" w:cs="Arial"/>
          <w:sz w:val="16"/>
          <w:szCs w:val="16"/>
        </w:rPr>
        <w:t>Цанхай</w:t>
      </w:r>
      <w:proofErr w:type="spellEnd"/>
      <w:r w:rsidRPr="00A75BFF">
        <w:rPr>
          <w:rFonts w:ascii="Arial" w:hAnsi="Arial" w:cs="Arial"/>
          <w:sz w:val="16"/>
          <w:szCs w:val="16"/>
        </w:rPr>
        <w:t xml:space="preserve"> </w:t>
      </w:r>
      <w:proofErr w:type="spellStart"/>
      <w:r w:rsidRPr="00A75BFF">
        <w:rPr>
          <w:rFonts w:ascii="Arial" w:hAnsi="Arial" w:cs="Arial"/>
          <w:sz w:val="16"/>
          <w:szCs w:val="16"/>
        </w:rPr>
        <w:t>Роад</w:t>
      </w:r>
      <w:proofErr w:type="spellEnd"/>
      <w:r w:rsidRPr="00A75BFF">
        <w:rPr>
          <w:rFonts w:ascii="Arial" w:hAnsi="Arial" w:cs="Arial"/>
          <w:sz w:val="16"/>
          <w:szCs w:val="16"/>
        </w:rPr>
        <w:t xml:space="preserve">, </w:t>
      </w:r>
      <w:proofErr w:type="spellStart"/>
      <w:r w:rsidRPr="00A75BFF">
        <w:rPr>
          <w:rFonts w:ascii="Arial" w:hAnsi="Arial" w:cs="Arial"/>
          <w:sz w:val="16"/>
          <w:szCs w:val="16"/>
        </w:rPr>
        <w:t>Лихай</w:t>
      </w:r>
      <w:proofErr w:type="spellEnd"/>
      <w:r w:rsidRPr="00A75BFF">
        <w:rPr>
          <w:rFonts w:ascii="Arial" w:hAnsi="Arial" w:cs="Arial"/>
          <w:sz w:val="16"/>
          <w:szCs w:val="16"/>
        </w:rPr>
        <w:t xml:space="preserve"> </w:t>
      </w:r>
      <w:proofErr w:type="spellStart"/>
      <w:r w:rsidRPr="00A75BFF">
        <w:rPr>
          <w:rFonts w:ascii="Arial" w:hAnsi="Arial" w:cs="Arial"/>
          <w:sz w:val="16"/>
          <w:szCs w:val="16"/>
        </w:rPr>
        <w:t>Таун</w:t>
      </w:r>
      <w:proofErr w:type="spellEnd"/>
      <w:r w:rsidRPr="00A75BFF">
        <w:rPr>
          <w:rFonts w:ascii="Arial" w:hAnsi="Arial" w:cs="Arial"/>
          <w:sz w:val="16"/>
          <w:szCs w:val="16"/>
        </w:rPr>
        <w:t xml:space="preserve">, </w:t>
      </w:r>
      <w:proofErr w:type="spellStart"/>
      <w:r w:rsidRPr="00A75BFF">
        <w:rPr>
          <w:rFonts w:ascii="Arial" w:hAnsi="Arial" w:cs="Arial"/>
          <w:sz w:val="16"/>
          <w:szCs w:val="16"/>
        </w:rPr>
        <w:t>Бинхай</w:t>
      </w:r>
      <w:proofErr w:type="spellEnd"/>
      <w:r w:rsidRPr="00A75BFF">
        <w:rPr>
          <w:rFonts w:ascii="Arial" w:hAnsi="Arial" w:cs="Arial"/>
          <w:sz w:val="16"/>
          <w:szCs w:val="16"/>
        </w:rPr>
        <w:t xml:space="preserve"> Нью Сити, </w:t>
      </w:r>
      <w:proofErr w:type="spellStart"/>
      <w:r w:rsidRPr="00A75BFF">
        <w:rPr>
          <w:rFonts w:ascii="Arial" w:hAnsi="Arial" w:cs="Arial"/>
          <w:sz w:val="16"/>
          <w:szCs w:val="16"/>
        </w:rPr>
        <w:t>Шаосин</w:t>
      </w:r>
      <w:proofErr w:type="spellEnd"/>
      <w:r w:rsidRPr="00A75BFF">
        <w:rPr>
          <w:rFonts w:ascii="Arial" w:hAnsi="Arial" w:cs="Arial"/>
          <w:sz w:val="16"/>
          <w:szCs w:val="16"/>
        </w:rPr>
        <w:t xml:space="preserve">, провинция </w:t>
      </w:r>
      <w:proofErr w:type="spellStart"/>
      <w:r w:rsidRPr="00A75BFF">
        <w:rPr>
          <w:rFonts w:ascii="Arial" w:hAnsi="Arial" w:cs="Arial"/>
          <w:sz w:val="16"/>
          <w:szCs w:val="16"/>
        </w:rPr>
        <w:t>Чжецзян</w:t>
      </w:r>
      <w:proofErr w:type="spellEnd"/>
      <w:r w:rsidRPr="00A75BFF">
        <w:rPr>
          <w:rFonts w:ascii="Arial" w:hAnsi="Arial" w:cs="Arial"/>
          <w:sz w:val="16"/>
          <w:szCs w:val="16"/>
        </w:rPr>
        <w:t>, Китай. Уполномоченный представитель в РФ/Импортер: ООО «СИЛА СВЕТА» Россия, 117405, г. Москва, ул.</w:t>
      </w:r>
      <w:r w:rsidRPr="00A75BFF">
        <w:rPr>
          <w:rFonts w:ascii="Arial" w:hAnsi="Arial" w:cs="Arial"/>
          <w:sz w:val="16"/>
          <w:szCs w:val="16"/>
        </w:rPr>
        <w:t xml:space="preserve"> </w:t>
      </w:r>
      <w:bookmarkStart w:id="0" w:name="_GoBack"/>
      <w:bookmarkEnd w:id="0"/>
      <w:r w:rsidRPr="00A75BFF">
        <w:rPr>
          <w:rFonts w:ascii="Arial" w:hAnsi="Arial" w:cs="Arial"/>
          <w:sz w:val="16"/>
          <w:szCs w:val="16"/>
        </w:rPr>
        <w:t>Дорожная, д. 48, тел. +7(499)394-69-26.</w:t>
      </w:r>
      <w:r w:rsidR="00FA3C9A" w:rsidRPr="00540123">
        <w:rPr>
          <w:rFonts w:ascii="Arial" w:hAnsi="Arial" w:cs="Arial"/>
          <w:sz w:val="16"/>
          <w:szCs w:val="16"/>
        </w:rPr>
        <w:t xml:space="preserve"> </w:t>
      </w:r>
    </w:p>
    <w:p w:rsidR="00FA3C9A" w:rsidRPr="007A0E48" w:rsidRDefault="00FA3C9A" w:rsidP="00FA3C9A">
      <w:pPr>
        <w:spacing w:after="0"/>
        <w:contextualSpacing/>
        <w:rPr>
          <w:rFonts w:ascii="Arial" w:hAnsi="Arial" w:cs="Arial"/>
          <w:sz w:val="16"/>
          <w:szCs w:val="16"/>
        </w:rPr>
      </w:pPr>
      <w:r w:rsidRPr="00540123">
        <w:rPr>
          <w:rFonts w:ascii="Arial" w:hAnsi="Arial" w:cs="Arial"/>
          <w:sz w:val="16"/>
          <w:szCs w:val="16"/>
        </w:rPr>
        <w:t xml:space="preserve">Дата изготовления нанесена на корпус </w:t>
      </w:r>
      <w:r w:rsidR="00211778">
        <w:rPr>
          <w:rFonts w:ascii="Arial" w:hAnsi="Arial" w:cs="Arial"/>
          <w:sz w:val="16"/>
          <w:szCs w:val="16"/>
        </w:rPr>
        <w:t xml:space="preserve">лампы </w:t>
      </w:r>
      <w:r w:rsidRPr="00540123">
        <w:rPr>
          <w:rFonts w:ascii="Arial" w:hAnsi="Arial" w:cs="Arial"/>
          <w:sz w:val="16"/>
          <w:szCs w:val="16"/>
        </w:rPr>
        <w:t>в формате ММ.ГГГГ, где ММ – месяц изготовления, ГГГГ – год изготовления.</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Гарантийные обязательства.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Гарантия на товар составляет 2 года (24 месяца) со дня продажи.</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A3C9A" w:rsidRPr="00FA3C9A" w:rsidRDefault="00211778" w:rsidP="00211778">
      <w:pPr>
        <w:pStyle w:val="a7"/>
        <w:numPr>
          <w:ilvl w:val="0"/>
          <w:numId w:val="16"/>
        </w:numPr>
        <w:spacing w:after="0" w:line="240" w:lineRule="auto"/>
        <w:ind w:left="720" w:hanging="360"/>
        <w:rPr>
          <w:rFonts w:ascii="Arial" w:eastAsia="Times New Roman"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D5D6B" w:rsidRPr="007A0E48" w:rsidRDefault="00BD5D6B" w:rsidP="00273389">
      <w:pPr>
        <w:spacing w:after="0"/>
        <w:ind w:firstLine="720"/>
        <w:jc w:val="center"/>
        <w:rPr>
          <w:rFonts w:ascii="Arial" w:hAnsi="Arial" w:cs="Arial"/>
          <w:sz w:val="16"/>
          <w:szCs w:val="16"/>
        </w:rPr>
      </w:pPr>
      <w:r w:rsidRPr="007A0E48">
        <w:rPr>
          <w:rFonts w:ascii="Arial" w:hAnsi="Arial" w:cs="Arial"/>
          <w:noProof/>
          <w:sz w:val="16"/>
          <w:szCs w:val="16"/>
        </w:rPr>
        <w:drawing>
          <wp:inline distT="0" distB="0" distL="0" distR="0" wp14:anchorId="7C71723D" wp14:editId="3FBD45B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5"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5681D6DB" wp14:editId="33A2589D">
            <wp:extent cx="295275" cy="304800"/>
            <wp:effectExtent l="0" t="0" r="9525" b="0"/>
            <wp:docPr id="9" name="Рисунок 2"/>
            <wp:cNvGraphicFramePr/>
            <a:graphic xmlns:a="http://schemas.openxmlformats.org/drawingml/2006/main">
              <a:graphicData uri="http://schemas.openxmlformats.org/drawingml/2006/picture">
                <pic:pic xmlns:pic="http://schemas.openxmlformats.org/drawingml/2006/picture">
                  <pic:nvPicPr>
                    <pic:cNvPr id="9" name="Рисунок 2"/>
                    <pic:cNvPicPr/>
                  </pic:nvPicPr>
                  <pic:blipFill>
                    <a:blip r:embed="rId6"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225FB03C" wp14:editId="4BF8C576">
            <wp:extent cx="273685" cy="273685"/>
            <wp:effectExtent l="0" t="0" r="0" b="0"/>
            <wp:docPr id="7" name="Рисунок 1"/>
            <wp:cNvGraphicFramePr/>
            <a:graphic xmlns:a="http://schemas.openxmlformats.org/drawingml/2006/main">
              <a:graphicData uri="http://schemas.openxmlformats.org/drawingml/2006/picture">
                <pic:pic xmlns:pic="http://schemas.openxmlformats.org/drawingml/2006/picture">
                  <pic:nvPicPr>
                    <pic:cNvPr id="7" name="Рисунок 1"/>
                    <pic:cNvPicPr/>
                  </pic:nvPicPr>
                  <pic:blipFill>
                    <a:blip r:embed="rId7" cstate="print"/>
                    <a:srcRect/>
                    <a:stretch>
                      <a:fillRect/>
                    </a:stretch>
                  </pic:blipFill>
                  <pic:spPr bwMode="auto">
                    <a:xfrm>
                      <a:off x="0" y="0"/>
                      <a:ext cx="273685" cy="27368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0C697A13" wp14:editId="63ADF26C">
            <wp:extent cx="301625" cy="301625"/>
            <wp:effectExtent l="0" t="0" r="3175" b="3175"/>
            <wp:docPr id="8" name="Рисунок 1"/>
            <wp:cNvGraphicFramePr/>
            <a:graphic xmlns:a="http://schemas.openxmlformats.org/drawingml/2006/main">
              <a:graphicData uri="http://schemas.openxmlformats.org/drawingml/2006/picture">
                <pic:pic xmlns:pic="http://schemas.openxmlformats.org/drawingml/2006/picture">
                  <pic:nvPicPr>
                    <pic:cNvPr id="8" name="Рисунок 1"/>
                    <pic:cNvPicPr/>
                  </pic:nvPicPr>
                  <pic:blipFill>
                    <a:blip r:embed="rId8"/>
                    <a:srcRect/>
                    <a:stretch>
                      <a:fillRect/>
                    </a:stretch>
                  </pic:blipFill>
                  <pic:spPr bwMode="auto">
                    <a:xfrm>
                      <a:off x="0" y="0"/>
                      <a:ext cx="301625" cy="301625"/>
                    </a:xfrm>
                    <a:prstGeom prst="rect">
                      <a:avLst/>
                    </a:prstGeom>
                    <a:noFill/>
                    <a:ln w="9525">
                      <a:noFill/>
                      <a:miter lim="800000"/>
                      <a:headEnd/>
                      <a:tailEnd/>
                    </a:ln>
                  </pic:spPr>
                </pic:pic>
              </a:graphicData>
            </a:graphic>
          </wp:inline>
        </w:drawing>
      </w:r>
    </w:p>
    <w:p w:rsidR="0072158D" w:rsidRPr="007A0E48" w:rsidRDefault="009D3A1A" w:rsidP="009D3A1A">
      <w:pPr>
        <w:spacing w:after="0"/>
        <w:ind w:left="714"/>
        <w:jc w:val="center"/>
        <w:rPr>
          <w:rFonts w:ascii="Arial" w:hAnsi="Arial" w:cs="Arial"/>
          <w:sz w:val="16"/>
          <w:szCs w:val="16"/>
        </w:rPr>
      </w:pPr>
      <w:r w:rsidRPr="007A0E48">
        <w:rPr>
          <w:rFonts w:ascii="Arial" w:hAnsi="Arial" w:cs="Arial"/>
          <w:noProof/>
          <w:sz w:val="16"/>
          <w:szCs w:val="16"/>
        </w:rPr>
        <w:drawing>
          <wp:inline distT="0" distB="0" distL="0" distR="0" wp14:anchorId="2C9A5230" wp14:editId="374FC4F1">
            <wp:extent cx="4277801" cy="2547906"/>
            <wp:effectExtent l="0" t="0" r="8890" b="508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4299759" cy="2560984"/>
                    </a:xfrm>
                    <a:prstGeom prst="rect">
                      <a:avLst/>
                    </a:prstGeom>
                    <a:ln/>
                  </pic:spPr>
                </pic:pic>
              </a:graphicData>
            </a:graphic>
          </wp:inline>
        </w:drawing>
      </w:r>
    </w:p>
    <w:sectPr w:rsidR="0072158D" w:rsidRPr="007A0E48" w:rsidSect="009D3A1A">
      <w:pgSz w:w="11906" w:h="16838"/>
      <w:pgMar w:top="568" w:right="720" w:bottom="426"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565F80"/>
    <w:multiLevelType w:val="multilevel"/>
    <w:tmpl w:val="08DC54DE"/>
    <w:lvl w:ilvl="0">
      <w:start w:val="1"/>
      <w:numFmt w:val="decimal"/>
      <w:lvlText w:val="1.%1"/>
      <w:lvlJc w:val="left"/>
      <w:pPr>
        <w:ind w:left="-180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733DF"/>
    <w:multiLevelType w:val="multilevel"/>
    <w:tmpl w:val="EC6A2C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3735BB6"/>
    <w:multiLevelType w:val="multilevel"/>
    <w:tmpl w:val="2EA49B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69001E1"/>
    <w:multiLevelType w:val="hybridMultilevel"/>
    <w:tmpl w:val="E1E8FC8E"/>
    <w:lvl w:ilvl="0" w:tplc="6D70E6F2">
      <w:start w:val="1"/>
      <w:numFmt w:val="decimal"/>
      <w:lvlText w:val="6.%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A976F60"/>
    <w:multiLevelType w:val="hybridMultilevel"/>
    <w:tmpl w:val="15AE01AA"/>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DC0DEF"/>
    <w:multiLevelType w:val="hybridMultilevel"/>
    <w:tmpl w:val="6CC89672"/>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B6F20FC"/>
    <w:multiLevelType w:val="multilevel"/>
    <w:tmpl w:val="4EFC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CC419A0"/>
    <w:multiLevelType w:val="multilevel"/>
    <w:tmpl w:val="F66AEB72"/>
    <w:lvl w:ilvl="0">
      <w:start w:val="1"/>
      <w:numFmt w:val="decimal"/>
      <w:lvlText w:val="%1."/>
      <w:lvlJc w:val="left"/>
      <w:pPr>
        <w:ind w:left="-1080" w:firstLine="1080"/>
      </w:pPr>
      <w:rPr>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5" w15:restartNumberingAfterBreak="0">
    <w:nsid w:val="67C660DF"/>
    <w:multiLevelType w:val="multilevel"/>
    <w:tmpl w:val="39D899E0"/>
    <w:lvl w:ilvl="0">
      <w:start w:val="1"/>
      <w:numFmt w:val="bullet"/>
      <w:lvlText w:val=""/>
      <w:lvlJc w:val="left"/>
      <w:pPr>
        <w:ind w:left="-1080" w:firstLine="1080"/>
      </w:pPr>
      <w:rPr>
        <w:rFonts w:ascii="Symbol" w:hAnsi="Symbol" w:hint="default"/>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6"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756D1FCA"/>
    <w:multiLevelType w:val="multilevel"/>
    <w:tmpl w:val="9D0EBF34"/>
    <w:lvl w:ilvl="0">
      <w:start w:val="5"/>
      <w:numFmt w:val="decimal"/>
      <w:lvlText w:val="%1."/>
      <w:lvlJc w:val="left"/>
      <w:pPr>
        <w:ind w:left="720" w:firstLine="1080"/>
      </w:pPr>
      <w:rPr>
        <w:b/>
      </w:rPr>
    </w:lvl>
    <w:lvl w:ilvl="1">
      <w:start w:val="1"/>
      <w:numFmt w:val="decimal"/>
      <w:lvlText w:val="4.%2"/>
      <w:lvlJc w:val="left"/>
      <w:pPr>
        <w:ind w:left="0" w:firstLine="357"/>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76AC6DA0"/>
    <w:multiLevelType w:val="hybridMultilevel"/>
    <w:tmpl w:val="D1A40004"/>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A877078"/>
    <w:multiLevelType w:val="hybridMultilevel"/>
    <w:tmpl w:val="FCB8A764"/>
    <w:lvl w:ilvl="0" w:tplc="74BA7F02">
      <w:start w:val="1"/>
      <w:numFmt w:val="decimal"/>
      <w:suff w:val="space"/>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
  </w:num>
  <w:num w:numId="2">
    <w:abstractNumId w:val="14"/>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11"/>
  </w:num>
  <w:num w:numId="8">
    <w:abstractNumId w:val="19"/>
  </w:num>
  <w:num w:numId="9">
    <w:abstractNumId w:val="12"/>
  </w:num>
  <w:num w:numId="10">
    <w:abstractNumId w:val="18"/>
  </w:num>
  <w:num w:numId="11">
    <w:abstractNumId w:val="7"/>
  </w:num>
  <w:num w:numId="12">
    <w:abstractNumId w:val="6"/>
  </w:num>
  <w:num w:numId="13">
    <w:abstractNumId w:val="9"/>
  </w:num>
  <w:num w:numId="14">
    <w:abstractNumId w:val="16"/>
  </w:num>
  <w:num w:numId="15">
    <w:abstractNumId w:val="2"/>
  </w:num>
  <w:num w:numId="16">
    <w:abstractNumId w:val="15"/>
  </w:num>
  <w:num w:numId="17">
    <w:abstractNumId w:val="3"/>
  </w:num>
  <w:num w:numId="18">
    <w:abstractNumId w:val="13"/>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8D"/>
    <w:rsid w:val="000B06C5"/>
    <w:rsid w:val="000C76EE"/>
    <w:rsid w:val="00180050"/>
    <w:rsid w:val="001948F1"/>
    <w:rsid w:val="001975CC"/>
    <w:rsid w:val="001E1C22"/>
    <w:rsid w:val="00211778"/>
    <w:rsid w:val="002521D0"/>
    <w:rsid w:val="00273389"/>
    <w:rsid w:val="002779B9"/>
    <w:rsid w:val="00317D29"/>
    <w:rsid w:val="0034053A"/>
    <w:rsid w:val="00385A81"/>
    <w:rsid w:val="003D350A"/>
    <w:rsid w:val="003D4596"/>
    <w:rsid w:val="00430872"/>
    <w:rsid w:val="00487B37"/>
    <w:rsid w:val="004C0DE3"/>
    <w:rsid w:val="00592D22"/>
    <w:rsid w:val="005A2438"/>
    <w:rsid w:val="0061124A"/>
    <w:rsid w:val="0072158D"/>
    <w:rsid w:val="007A0E48"/>
    <w:rsid w:val="007D5130"/>
    <w:rsid w:val="008863B6"/>
    <w:rsid w:val="008D16CD"/>
    <w:rsid w:val="008E1EC6"/>
    <w:rsid w:val="00911C63"/>
    <w:rsid w:val="00960B86"/>
    <w:rsid w:val="009D3A1A"/>
    <w:rsid w:val="009E5936"/>
    <w:rsid w:val="00A75BFF"/>
    <w:rsid w:val="00A760C3"/>
    <w:rsid w:val="00AA3E32"/>
    <w:rsid w:val="00AE7480"/>
    <w:rsid w:val="00B4217E"/>
    <w:rsid w:val="00B5510B"/>
    <w:rsid w:val="00BA0356"/>
    <w:rsid w:val="00BD5D6B"/>
    <w:rsid w:val="00BE4831"/>
    <w:rsid w:val="00C11CAD"/>
    <w:rsid w:val="00CB332F"/>
    <w:rsid w:val="00CD7987"/>
    <w:rsid w:val="00D00B80"/>
    <w:rsid w:val="00DB785C"/>
    <w:rsid w:val="00DE5A0D"/>
    <w:rsid w:val="00E9719B"/>
    <w:rsid w:val="00EC215E"/>
    <w:rsid w:val="00EC7A9D"/>
    <w:rsid w:val="00F91424"/>
    <w:rsid w:val="00FA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5C12"/>
  <w15:docId w15:val="{B8DFE6EA-E8AB-4DE5-A45B-CB49CCAC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character" w:styleId="a6">
    <w:name w:val="Hyperlink"/>
    <w:basedOn w:val="a0"/>
    <w:uiPriority w:val="99"/>
    <w:unhideWhenUsed/>
    <w:rsid w:val="00317D29"/>
    <w:rPr>
      <w:color w:val="0563C1" w:themeColor="hyperlink"/>
      <w:u w:val="single"/>
    </w:rPr>
  </w:style>
  <w:style w:type="paragraph" w:styleId="a7">
    <w:name w:val="List Paragraph"/>
    <w:basedOn w:val="a"/>
    <w:uiPriority w:val="34"/>
    <w:qFormat/>
    <w:rsid w:val="00317D29"/>
    <w:pPr>
      <w:ind w:left="720"/>
      <w:contextualSpacing/>
    </w:pPr>
    <w:rPr>
      <w:rFonts w:asciiTheme="minorHAnsi" w:eastAsiaTheme="minorEastAsia" w:hAnsiTheme="minorHAnsi" w:cstheme="minorBidi"/>
      <w:color w:val="auto"/>
    </w:rPr>
  </w:style>
  <w:style w:type="table" w:styleId="a8">
    <w:name w:val="Table Grid"/>
    <w:basedOn w:val="a1"/>
    <w:uiPriority w:val="39"/>
    <w:rsid w:val="00197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61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05485">
      <w:bodyDiv w:val="1"/>
      <w:marLeft w:val="0"/>
      <w:marRight w:val="0"/>
      <w:marTop w:val="0"/>
      <w:marBottom w:val="0"/>
      <w:divBdr>
        <w:top w:val="none" w:sz="0" w:space="0" w:color="auto"/>
        <w:left w:val="none" w:sz="0" w:space="0" w:color="auto"/>
        <w:bottom w:val="none" w:sz="0" w:space="0" w:color="auto"/>
        <w:right w:val="none" w:sz="0" w:space="0" w:color="auto"/>
      </w:divBdr>
    </w:div>
    <w:div w:id="816992693">
      <w:bodyDiv w:val="1"/>
      <w:marLeft w:val="0"/>
      <w:marRight w:val="0"/>
      <w:marTop w:val="0"/>
      <w:marBottom w:val="0"/>
      <w:divBdr>
        <w:top w:val="none" w:sz="0" w:space="0" w:color="auto"/>
        <w:left w:val="none" w:sz="0" w:space="0" w:color="auto"/>
        <w:bottom w:val="none" w:sz="0" w:space="0" w:color="auto"/>
        <w:right w:val="none" w:sz="0" w:space="0" w:color="auto"/>
      </w:divBdr>
    </w:div>
    <w:div w:id="923295290">
      <w:bodyDiv w:val="1"/>
      <w:marLeft w:val="0"/>
      <w:marRight w:val="0"/>
      <w:marTop w:val="0"/>
      <w:marBottom w:val="0"/>
      <w:divBdr>
        <w:top w:val="none" w:sz="0" w:space="0" w:color="auto"/>
        <w:left w:val="none" w:sz="0" w:space="0" w:color="auto"/>
        <w:bottom w:val="none" w:sz="0" w:space="0" w:color="auto"/>
        <w:right w:val="none" w:sz="0" w:space="0" w:color="auto"/>
      </w:divBdr>
    </w:div>
    <w:div w:id="1562668209">
      <w:bodyDiv w:val="1"/>
      <w:marLeft w:val="0"/>
      <w:marRight w:val="0"/>
      <w:marTop w:val="0"/>
      <w:marBottom w:val="0"/>
      <w:divBdr>
        <w:top w:val="none" w:sz="0" w:space="0" w:color="auto"/>
        <w:left w:val="none" w:sz="0" w:space="0" w:color="auto"/>
        <w:bottom w:val="none" w:sz="0" w:space="0" w:color="auto"/>
        <w:right w:val="none" w:sz="0" w:space="0" w:color="auto"/>
      </w:divBdr>
    </w:div>
    <w:div w:id="1903984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2</Pages>
  <Words>1072</Words>
  <Characters>6115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2022-11-21T14:13:00Z</dcterms:created>
  <dcterms:modified xsi:type="dcterms:W3CDTF">2023-06-14T12:14:00Z</dcterms:modified>
</cp:coreProperties>
</file>