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5032" w:rsidRPr="00ED3338" w:rsidRDefault="00ED3338" w:rsidP="00ED3338">
      <w:pPr>
        <w:spacing w:after="0" w:line="240" w:lineRule="auto"/>
        <w:jc w:val="center"/>
        <w:rPr>
          <w:rFonts w:ascii="Arial" w:hAnsi="Arial" w:cs="Arial"/>
          <w:b/>
          <w:caps/>
          <w:sz w:val="16"/>
          <w:szCs w:val="16"/>
        </w:rPr>
      </w:pPr>
      <w:r w:rsidRPr="00ED3338">
        <w:rPr>
          <w:rFonts w:ascii="Arial" w:hAnsi="Arial" w:cs="Arial"/>
          <w:b/>
          <w:caps/>
          <w:sz w:val="16"/>
          <w:szCs w:val="16"/>
        </w:rPr>
        <w:t>Светильники светодиодные стационарные, для наружного освещения, т.м. «Feron», серии: DH</w:t>
      </w:r>
    </w:p>
    <w:p w:rsidR="00613897" w:rsidRPr="00ED3338" w:rsidRDefault="00ED3338" w:rsidP="00ED3338">
      <w:pPr>
        <w:spacing w:after="0" w:line="240" w:lineRule="auto"/>
        <w:jc w:val="center"/>
        <w:rPr>
          <w:rFonts w:ascii="Arial" w:eastAsia="PMingLiU" w:hAnsi="Arial" w:cs="Arial"/>
          <w:b/>
          <w:sz w:val="16"/>
          <w:szCs w:val="16"/>
        </w:rPr>
      </w:pPr>
      <w:r w:rsidRPr="00ED3338">
        <w:rPr>
          <w:rFonts w:ascii="Arial" w:hAnsi="Arial" w:cs="Arial"/>
          <w:b/>
          <w:caps/>
          <w:sz w:val="16"/>
          <w:szCs w:val="16"/>
        </w:rPr>
        <w:t xml:space="preserve">модели: </w:t>
      </w:r>
      <w:r w:rsidR="00613897" w:rsidRPr="00ED3338">
        <w:rPr>
          <w:rFonts w:ascii="Arial" w:hAnsi="Arial" w:cs="Arial"/>
          <w:b/>
          <w:caps/>
          <w:sz w:val="16"/>
          <w:szCs w:val="16"/>
          <w:lang w:val="en-US"/>
        </w:rPr>
        <w:t>DH</w:t>
      </w:r>
      <w:r w:rsidR="00613897" w:rsidRPr="00ED3338">
        <w:rPr>
          <w:rFonts w:ascii="Arial" w:hAnsi="Arial" w:cs="Arial"/>
          <w:b/>
          <w:caps/>
          <w:sz w:val="16"/>
          <w:szCs w:val="16"/>
        </w:rPr>
        <w:t>0</w:t>
      </w:r>
      <w:r w:rsidR="00E57B2F" w:rsidRPr="00ED3338">
        <w:rPr>
          <w:rFonts w:ascii="Arial" w:hAnsi="Arial" w:cs="Arial"/>
          <w:b/>
          <w:caps/>
          <w:sz w:val="16"/>
          <w:szCs w:val="16"/>
        </w:rPr>
        <w:t>10</w:t>
      </w:r>
      <w:r w:rsidR="00613897" w:rsidRPr="00ED3338">
        <w:rPr>
          <w:rFonts w:ascii="Arial" w:hAnsi="Arial" w:cs="Arial"/>
          <w:b/>
          <w:caps/>
          <w:sz w:val="16"/>
          <w:szCs w:val="16"/>
        </w:rPr>
        <w:t xml:space="preserve">, </w:t>
      </w:r>
      <w:r w:rsidR="00613897" w:rsidRPr="00ED3338">
        <w:rPr>
          <w:rFonts w:ascii="Arial" w:hAnsi="Arial" w:cs="Arial"/>
          <w:b/>
          <w:caps/>
          <w:sz w:val="16"/>
          <w:szCs w:val="16"/>
          <w:lang w:val="en-US"/>
        </w:rPr>
        <w:t>dh</w:t>
      </w:r>
      <w:r w:rsidR="00613897" w:rsidRPr="00ED3338">
        <w:rPr>
          <w:rFonts w:ascii="Arial" w:hAnsi="Arial" w:cs="Arial"/>
          <w:b/>
          <w:caps/>
          <w:sz w:val="16"/>
          <w:szCs w:val="16"/>
        </w:rPr>
        <w:t>0</w:t>
      </w:r>
      <w:r w:rsidR="00E57B2F" w:rsidRPr="00ED3338">
        <w:rPr>
          <w:rFonts w:ascii="Arial" w:hAnsi="Arial" w:cs="Arial"/>
          <w:b/>
          <w:caps/>
          <w:sz w:val="16"/>
          <w:szCs w:val="16"/>
        </w:rPr>
        <w:t>11</w:t>
      </w:r>
      <w:r w:rsidR="00613897" w:rsidRPr="00ED3338">
        <w:rPr>
          <w:rFonts w:ascii="Arial" w:hAnsi="Arial" w:cs="Arial"/>
          <w:b/>
          <w:caps/>
          <w:sz w:val="16"/>
          <w:szCs w:val="16"/>
        </w:rPr>
        <w:t xml:space="preserve">, </w:t>
      </w:r>
      <w:r w:rsidR="00613897" w:rsidRPr="00ED3338">
        <w:rPr>
          <w:rFonts w:ascii="Arial" w:hAnsi="Arial" w:cs="Arial"/>
          <w:b/>
          <w:caps/>
          <w:sz w:val="16"/>
          <w:szCs w:val="16"/>
          <w:lang w:val="en-US"/>
        </w:rPr>
        <w:t>dh</w:t>
      </w:r>
      <w:r w:rsidR="00613897" w:rsidRPr="00ED3338">
        <w:rPr>
          <w:rFonts w:ascii="Arial" w:hAnsi="Arial" w:cs="Arial"/>
          <w:b/>
          <w:caps/>
          <w:sz w:val="16"/>
          <w:szCs w:val="16"/>
        </w:rPr>
        <w:t>0</w:t>
      </w:r>
      <w:r w:rsidR="00E57B2F" w:rsidRPr="00ED3338">
        <w:rPr>
          <w:rFonts w:ascii="Arial" w:hAnsi="Arial" w:cs="Arial"/>
          <w:b/>
          <w:caps/>
          <w:sz w:val="16"/>
          <w:szCs w:val="16"/>
        </w:rPr>
        <w:t>12</w:t>
      </w:r>
      <w:r w:rsidR="00613897" w:rsidRPr="00ED3338">
        <w:rPr>
          <w:rFonts w:ascii="Arial" w:hAnsi="Arial" w:cs="Arial"/>
          <w:b/>
          <w:caps/>
          <w:sz w:val="16"/>
          <w:szCs w:val="16"/>
        </w:rPr>
        <w:t xml:space="preserve">, </w:t>
      </w:r>
      <w:r w:rsidR="00613897" w:rsidRPr="00ED3338">
        <w:rPr>
          <w:rFonts w:ascii="Arial" w:hAnsi="Arial" w:cs="Arial"/>
          <w:b/>
          <w:caps/>
          <w:sz w:val="16"/>
          <w:szCs w:val="16"/>
          <w:lang w:val="en-US"/>
        </w:rPr>
        <w:t>dh</w:t>
      </w:r>
      <w:r w:rsidR="00613897" w:rsidRPr="00ED3338">
        <w:rPr>
          <w:rFonts w:ascii="Arial" w:hAnsi="Arial" w:cs="Arial"/>
          <w:b/>
          <w:caps/>
          <w:sz w:val="16"/>
          <w:szCs w:val="16"/>
        </w:rPr>
        <w:t>0</w:t>
      </w:r>
      <w:r w:rsidR="00E57B2F" w:rsidRPr="00ED3338">
        <w:rPr>
          <w:rFonts w:ascii="Arial" w:hAnsi="Arial" w:cs="Arial"/>
          <w:b/>
          <w:caps/>
          <w:sz w:val="16"/>
          <w:szCs w:val="16"/>
        </w:rPr>
        <w:t>13</w:t>
      </w:r>
    </w:p>
    <w:p w:rsidR="00B42CFF" w:rsidRPr="00A73A94" w:rsidRDefault="00B42CFF" w:rsidP="00ED3338">
      <w:pPr>
        <w:spacing w:after="0" w:line="240" w:lineRule="auto"/>
        <w:jc w:val="center"/>
        <w:rPr>
          <w:rFonts w:ascii="Arial" w:hAnsi="Arial" w:cs="Arial"/>
          <w:b/>
          <w:sz w:val="16"/>
          <w:szCs w:val="16"/>
        </w:rPr>
      </w:pPr>
      <w:r w:rsidRPr="00ED3338">
        <w:rPr>
          <w:rFonts w:ascii="Arial" w:hAnsi="Arial" w:cs="Arial"/>
          <w:b/>
          <w:sz w:val="16"/>
          <w:szCs w:val="16"/>
        </w:rPr>
        <w:t>Инструкция по эксплуатации</w:t>
      </w:r>
      <w:r w:rsidR="00A73A94" w:rsidRPr="00A73A94">
        <w:rPr>
          <w:rFonts w:ascii="Arial" w:hAnsi="Arial" w:cs="Arial"/>
          <w:b/>
          <w:sz w:val="16"/>
          <w:szCs w:val="16"/>
        </w:rPr>
        <w:t xml:space="preserve"> </w:t>
      </w:r>
      <w:r w:rsidR="00A73A94">
        <w:rPr>
          <w:rFonts w:ascii="Arial" w:hAnsi="Arial" w:cs="Arial"/>
          <w:b/>
          <w:sz w:val="16"/>
          <w:szCs w:val="16"/>
        </w:rPr>
        <w:t>и технический паспорт</w:t>
      </w:r>
    </w:p>
    <w:p w:rsidR="00B42CFF" w:rsidRPr="00ED3338" w:rsidRDefault="00B42CFF" w:rsidP="00ED3338">
      <w:pPr>
        <w:pStyle w:val="a3"/>
        <w:numPr>
          <w:ilvl w:val="0"/>
          <w:numId w:val="1"/>
        </w:numPr>
        <w:spacing w:after="0" w:line="240" w:lineRule="auto"/>
        <w:rPr>
          <w:rFonts w:ascii="Arial" w:hAnsi="Arial" w:cs="Arial"/>
          <w:b/>
          <w:sz w:val="16"/>
          <w:szCs w:val="16"/>
        </w:rPr>
      </w:pPr>
      <w:r w:rsidRPr="00ED3338">
        <w:rPr>
          <w:rFonts w:ascii="Arial" w:hAnsi="Arial" w:cs="Arial"/>
          <w:b/>
          <w:sz w:val="16"/>
          <w:szCs w:val="16"/>
        </w:rPr>
        <w:t>Описание</w:t>
      </w:r>
      <w:r w:rsidR="000603C7" w:rsidRPr="00ED3338">
        <w:rPr>
          <w:rFonts w:ascii="Arial" w:hAnsi="Arial" w:cs="Arial"/>
          <w:b/>
          <w:sz w:val="16"/>
          <w:szCs w:val="16"/>
        </w:rPr>
        <w:t>.</w:t>
      </w:r>
    </w:p>
    <w:p w:rsidR="009F3835" w:rsidRPr="00ED3338" w:rsidRDefault="009F3835" w:rsidP="00ED3338">
      <w:pPr>
        <w:pStyle w:val="a3"/>
        <w:numPr>
          <w:ilvl w:val="1"/>
          <w:numId w:val="14"/>
        </w:numPr>
        <w:suppressAutoHyphens/>
        <w:spacing w:after="0" w:line="240" w:lineRule="auto"/>
        <w:jc w:val="both"/>
        <w:rPr>
          <w:rFonts w:ascii="Arial" w:hAnsi="Arial" w:cs="Arial"/>
          <w:sz w:val="16"/>
          <w:szCs w:val="16"/>
        </w:rPr>
      </w:pPr>
      <w:r w:rsidRPr="00ED3338">
        <w:rPr>
          <w:rFonts w:ascii="Arial" w:hAnsi="Arial" w:cs="Arial"/>
          <w:sz w:val="16"/>
          <w:szCs w:val="16"/>
        </w:rPr>
        <w:t xml:space="preserve">Светильники </w:t>
      </w:r>
      <w:r w:rsidR="005A1F4E">
        <w:rPr>
          <w:rFonts w:ascii="Arial" w:hAnsi="Arial" w:cs="Arial"/>
          <w:sz w:val="16"/>
          <w:szCs w:val="16"/>
        </w:rPr>
        <w:t>светодиодные стационарные</w:t>
      </w:r>
      <w:r w:rsidRPr="00ED3338">
        <w:rPr>
          <w:rFonts w:ascii="Arial" w:hAnsi="Arial" w:cs="Arial"/>
          <w:sz w:val="16"/>
          <w:szCs w:val="16"/>
        </w:rPr>
        <w:t xml:space="preserve"> ТМ “Feron”</w:t>
      </w:r>
      <w:r w:rsidR="00ED3338">
        <w:rPr>
          <w:rFonts w:ascii="Arial" w:hAnsi="Arial" w:cs="Arial"/>
          <w:sz w:val="16"/>
          <w:szCs w:val="16"/>
        </w:rPr>
        <w:t xml:space="preserve"> серии </w:t>
      </w:r>
      <w:r w:rsidR="00ED3338">
        <w:rPr>
          <w:rFonts w:ascii="Arial" w:hAnsi="Arial" w:cs="Arial"/>
          <w:sz w:val="16"/>
          <w:szCs w:val="16"/>
          <w:lang w:val="en-US"/>
        </w:rPr>
        <w:t>DH</w:t>
      </w:r>
      <w:r w:rsidRPr="00ED3338">
        <w:rPr>
          <w:rFonts w:ascii="Arial" w:hAnsi="Arial" w:cs="Arial"/>
          <w:sz w:val="16"/>
          <w:szCs w:val="16"/>
        </w:rPr>
        <w:t xml:space="preserve"> </w:t>
      </w:r>
      <w:r w:rsidR="00ED3338">
        <w:rPr>
          <w:rFonts w:ascii="Arial" w:hAnsi="Arial" w:cs="Arial"/>
          <w:sz w:val="16"/>
          <w:szCs w:val="16"/>
        </w:rPr>
        <w:t xml:space="preserve">предназначены </w:t>
      </w:r>
      <w:r w:rsidR="00ED3338" w:rsidRPr="003C1C7F">
        <w:rPr>
          <w:rFonts w:ascii="Arial" w:hAnsi="Arial" w:cs="Arial"/>
          <w:sz w:val="16"/>
          <w:szCs w:val="16"/>
        </w:rPr>
        <w:t xml:space="preserve">для </w:t>
      </w:r>
      <w:r w:rsidR="00ED3338">
        <w:rPr>
          <w:rFonts w:ascii="Arial" w:hAnsi="Arial" w:cs="Arial"/>
          <w:sz w:val="16"/>
          <w:szCs w:val="16"/>
        </w:rPr>
        <w:t xml:space="preserve">наружного </w:t>
      </w:r>
      <w:r w:rsidR="00ED3338" w:rsidRPr="003C1C7F">
        <w:rPr>
          <w:rFonts w:ascii="Arial" w:hAnsi="Arial" w:cs="Arial"/>
          <w:sz w:val="16"/>
          <w:szCs w:val="16"/>
        </w:rPr>
        <w:t>декоративного о</w:t>
      </w:r>
      <w:r w:rsidR="00ED3338">
        <w:rPr>
          <w:rFonts w:ascii="Arial" w:hAnsi="Arial" w:cs="Arial"/>
          <w:sz w:val="16"/>
          <w:szCs w:val="16"/>
        </w:rPr>
        <w:t xml:space="preserve">свещения и создания световых эффектов архитектурных объектов, фасадов зданий и </w:t>
      </w:r>
      <w:r w:rsidR="00A73A94">
        <w:rPr>
          <w:rFonts w:ascii="Arial" w:hAnsi="Arial" w:cs="Arial"/>
          <w:sz w:val="16"/>
          <w:szCs w:val="16"/>
        </w:rPr>
        <w:t>пр.</w:t>
      </w:r>
    </w:p>
    <w:p w:rsidR="00687DE8" w:rsidRPr="00ED3338" w:rsidRDefault="0079766F" w:rsidP="00ED3338">
      <w:pPr>
        <w:pStyle w:val="a3"/>
        <w:numPr>
          <w:ilvl w:val="1"/>
          <w:numId w:val="14"/>
        </w:numPr>
        <w:spacing w:after="0" w:line="240" w:lineRule="auto"/>
        <w:jc w:val="both"/>
        <w:rPr>
          <w:rFonts w:ascii="Arial" w:hAnsi="Arial" w:cs="Arial"/>
          <w:sz w:val="16"/>
          <w:szCs w:val="16"/>
        </w:rPr>
      </w:pPr>
      <w:r w:rsidRPr="00ED3338">
        <w:rPr>
          <w:rFonts w:ascii="Arial" w:hAnsi="Arial" w:cs="Arial"/>
          <w:sz w:val="16"/>
          <w:szCs w:val="16"/>
        </w:rPr>
        <w:t xml:space="preserve">Светильники имеют защиту от попадания пыли и воды </w:t>
      </w:r>
      <w:r w:rsidRPr="00ED3338">
        <w:rPr>
          <w:rFonts w:ascii="Arial" w:hAnsi="Arial" w:cs="Arial"/>
          <w:sz w:val="16"/>
          <w:szCs w:val="16"/>
          <w:lang w:val="en-US"/>
        </w:rPr>
        <w:t>IP</w:t>
      </w:r>
      <w:r w:rsidRPr="00ED3338">
        <w:rPr>
          <w:rFonts w:ascii="Arial" w:hAnsi="Arial" w:cs="Arial"/>
          <w:sz w:val="16"/>
          <w:szCs w:val="16"/>
        </w:rPr>
        <w:t>54 и могут быть использованы все помещений.</w:t>
      </w:r>
    </w:p>
    <w:p w:rsidR="0079766F" w:rsidRPr="00ED3338" w:rsidRDefault="0079766F" w:rsidP="00ED3338">
      <w:pPr>
        <w:pStyle w:val="a3"/>
        <w:numPr>
          <w:ilvl w:val="1"/>
          <w:numId w:val="14"/>
        </w:numPr>
        <w:spacing w:after="0" w:line="240" w:lineRule="auto"/>
        <w:jc w:val="both"/>
        <w:rPr>
          <w:rFonts w:ascii="Arial" w:hAnsi="Arial" w:cs="Arial"/>
          <w:sz w:val="16"/>
          <w:szCs w:val="16"/>
        </w:rPr>
      </w:pPr>
      <w:r w:rsidRPr="00ED3338">
        <w:rPr>
          <w:rFonts w:ascii="Arial" w:hAnsi="Arial" w:cs="Arial"/>
          <w:sz w:val="16"/>
          <w:szCs w:val="16"/>
        </w:rPr>
        <w:t xml:space="preserve">Светильники предназначены для работы в сети переменного тока с номинальным напряжением 230В/50Гц. Качество электроэнергии должно удовлетворять </w:t>
      </w:r>
      <w:hyperlink r:id="rId6" w:tgtFrame="_blank" w:history="1">
        <w:r w:rsidRPr="00ED3338">
          <w:rPr>
            <w:rFonts w:ascii="Arial" w:hAnsi="Arial" w:cs="Arial"/>
            <w:sz w:val="16"/>
            <w:szCs w:val="16"/>
          </w:rPr>
          <w:t> ГОСТ Р 32144-2013</w:t>
        </w:r>
      </w:hyperlink>
      <w:r w:rsidRPr="00ED3338">
        <w:rPr>
          <w:rFonts w:ascii="Arial" w:hAnsi="Arial" w:cs="Arial"/>
          <w:sz w:val="16"/>
          <w:szCs w:val="16"/>
        </w:rPr>
        <w:t>.</w:t>
      </w:r>
    </w:p>
    <w:p w:rsidR="009923F0" w:rsidRPr="00ED3338" w:rsidRDefault="009923F0" w:rsidP="00ED3338">
      <w:pPr>
        <w:numPr>
          <w:ilvl w:val="1"/>
          <w:numId w:val="14"/>
        </w:numPr>
        <w:suppressAutoHyphens/>
        <w:spacing w:after="0" w:line="240" w:lineRule="auto"/>
        <w:jc w:val="both"/>
        <w:rPr>
          <w:rFonts w:ascii="Arial" w:hAnsi="Arial" w:cs="Arial"/>
          <w:sz w:val="16"/>
          <w:szCs w:val="16"/>
        </w:rPr>
      </w:pPr>
      <w:r w:rsidRPr="00ED3338">
        <w:rPr>
          <w:rFonts w:ascii="Arial" w:hAnsi="Arial" w:cs="Arial"/>
          <w:sz w:val="16"/>
          <w:szCs w:val="16"/>
        </w:rPr>
        <w:t>Светильники не предназначены для использования на средствах наземного и водного транспорта, а также во взрывопожароопасных зонах.</w:t>
      </w:r>
    </w:p>
    <w:p w:rsidR="00B42CFF" w:rsidRPr="00ED3338" w:rsidRDefault="009923F0" w:rsidP="00ED3338">
      <w:pPr>
        <w:pStyle w:val="a3"/>
        <w:numPr>
          <w:ilvl w:val="0"/>
          <w:numId w:val="1"/>
        </w:numPr>
        <w:spacing w:after="0" w:line="240" w:lineRule="auto"/>
        <w:jc w:val="both"/>
        <w:rPr>
          <w:rFonts w:ascii="Arial" w:hAnsi="Arial" w:cs="Arial"/>
          <w:b/>
          <w:sz w:val="16"/>
          <w:szCs w:val="16"/>
        </w:rPr>
      </w:pPr>
      <w:r w:rsidRPr="00ED3338">
        <w:rPr>
          <w:rFonts w:ascii="Arial" w:hAnsi="Arial" w:cs="Arial"/>
          <w:b/>
          <w:sz w:val="16"/>
          <w:szCs w:val="16"/>
        </w:rPr>
        <w:t>Технические характеристики.</w:t>
      </w:r>
    </w:p>
    <w:tbl>
      <w:tblPr>
        <w:tblStyle w:val="a4"/>
        <w:tblW w:w="0" w:type="auto"/>
        <w:jc w:val="center"/>
        <w:tblLook w:val="04A0" w:firstRow="1" w:lastRow="0" w:firstColumn="1" w:lastColumn="0" w:noHBand="0" w:noVBand="1"/>
      </w:tblPr>
      <w:tblGrid>
        <w:gridCol w:w="3491"/>
        <w:gridCol w:w="1510"/>
        <w:gridCol w:w="1511"/>
        <w:gridCol w:w="1510"/>
        <w:gridCol w:w="1511"/>
      </w:tblGrid>
      <w:tr w:rsidR="00E57B2F" w:rsidRPr="00ED3338" w:rsidTr="00FD5175">
        <w:trPr>
          <w:jc w:val="center"/>
        </w:trPr>
        <w:tc>
          <w:tcPr>
            <w:tcW w:w="3491" w:type="dxa"/>
            <w:vAlign w:val="center"/>
          </w:tcPr>
          <w:p w:rsidR="00E57B2F" w:rsidRPr="00ED3338" w:rsidRDefault="00E57B2F" w:rsidP="00ED3338">
            <w:pPr>
              <w:rPr>
                <w:rFonts w:ascii="Arial" w:hAnsi="Arial" w:cs="Arial"/>
                <w:sz w:val="16"/>
                <w:szCs w:val="16"/>
              </w:rPr>
            </w:pPr>
            <w:r w:rsidRPr="00ED3338">
              <w:rPr>
                <w:rFonts w:ascii="Arial" w:hAnsi="Arial" w:cs="Arial"/>
                <w:sz w:val="16"/>
                <w:szCs w:val="16"/>
              </w:rPr>
              <w:t>Модель</w:t>
            </w:r>
          </w:p>
        </w:tc>
        <w:tc>
          <w:tcPr>
            <w:tcW w:w="1510" w:type="dxa"/>
            <w:vAlign w:val="center"/>
          </w:tcPr>
          <w:p w:rsidR="00E57B2F" w:rsidRPr="00ED3338" w:rsidRDefault="00E57B2F" w:rsidP="00ED3338">
            <w:pPr>
              <w:jc w:val="center"/>
              <w:rPr>
                <w:rFonts w:ascii="Arial" w:eastAsia="PMingLiU" w:hAnsi="Arial" w:cs="Arial"/>
                <w:sz w:val="16"/>
                <w:szCs w:val="16"/>
                <w:lang w:val="en-US"/>
              </w:rPr>
            </w:pPr>
            <w:r w:rsidRPr="00ED3338">
              <w:rPr>
                <w:rFonts w:ascii="Arial" w:eastAsia="PMingLiU" w:hAnsi="Arial" w:cs="Arial"/>
                <w:sz w:val="16"/>
                <w:szCs w:val="16"/>
                <w:lang w:val="en-US"/>
              </w:rPr>
              <w:t>DH010</w:t>
            </w:r>
          </w:p>
        </w:tc>
        <w:tc>
          <w:tcPr>
            <w:tcW w:w="1511" w:type="dxa"/>
            <w:vAlign w:val="center"/>
          </w:tcPr>
          <w:p w:rsidR="00E57B2F" w:rsidRPr="00ED3338" w:rsidRDefault="00E57B2F" w:rsidP="00ED3338">
            <w:pPr>
              <w:jc w:val="center"/>
              <w:rPr>
                <w:rFonts w:ascii="Arial" w:eastAsia="PMingLiU" w:hAnsi="Arial" w:cs="Arial"/>
                <w:sz w:val="16"/>
                <w:szCs w:val="16"/>
                <w:lang w:val="en-US"/>
              </w:rPr>
            </w:pPr>
            <w:r w:rsidRPr="00ED3338">
              <w:rPr>
                <w:rFonts w:ascii="Arial" w:eastAsia="PMingLiU" w:hAnsi="Arial" w:cs="Arial"/>
                <w:sz w:val="16"/>
                <w:szCs w:val="16"/>
                <w:lang w:val="en-US"/>
              </w:rPr>
              <w:t>DH011</w:t>
            </w:r>
          </w:p>
        </w:tc>
        <w:tc>
          <w:tcPr>
            <w:tcW w:w="1510" w:type="dxa"/>
            <w:vAlign w:val="center"/>
          </w:tcPr>
          <w:p w:rsidR="00E57B2F" w:rsidRPr="00ED3338" w:rsidRDefault="00E57B2F" w:rsidP="00ED3338">
            <w:pPr>
              <w:jc w:val="center"/>
              <w:rPr>
                <w:rFonts w:ascii="Arial" w:eastAsia="PMingLiU" w:hAnsi="Arial" w:cs="Arial"/>
                <w:sz w:val="16"/>
                <w:szCs w:val="16"/>
                <w:lang w:val="en-US"/>
              </w:rPr>
            </w:pPr>
            <w:r w:rsidRPr="00ED3338">
              <w:rPr>
                <w:rFonts w:ascii="Arial" w:eastAsia="PMingLiU" w:hAnsi="Arial" w:cs="Arial"/>
                <w:sz w:val="16"/>
                <w:szCs w:val="16"/>
                <w:lang w:val="en-US"/>
              </w:rPr>
              <w:t>DH012</w:t>
            </w:r>
          </w:p>
        </w:tc>
        <w:tc>
          <w:tcPr>
            <w:tcW w:w="1511" w:type="dxa"/>
            <w:vAlign w:val="center"/>
          </w:tcPr>
          <w:p w:rsidR="00E57B2F" w:rsidRPr="00ED3338" w:rsidRDefault="00E57B2F" w:rsidP="00ED3338">
            <w:pPr>
              <w:jc w:val="center"/>
              <w:rPr>
                <w:rFonts w:ascii="Arial" w:eastAsia="PMingLiU" w:hAnsi="Arial" w:cs="Arial"/>
                <w:sz w:val="16"/>
                <w:szCs w:val="16"/>
                <w:lang w:val="en-US"/>
              </w:rPr>
            </w:pPr>
            <w:r w:rsidRPr="00ED3338">
              <w:rPr>
                <w:rFonts w:ascii="Arial" w:eastAsia="PMingLiU" w:hAnsi="Arial" w:cs="Arial"/>
                <w:sz w:val="16"/>
                <w:szCs w:val="16"/>
                <w:lang w:val="en-US"/>
              </w:rPr>
              <w:t>DH013</w:t>
            </w:r>
          </w:p>
        </w:tc>
      </w:tr>
      <w:tr w:rsidR="00A204C9" w:rsidRPr="00ED3338" w:rsidTr="00FD5175">
        <w:trPr>
          <w:jc w:val="center"/>
        </w:trPr>
        <w:tc>
          <w:tcPr>
            <w:tcW w:w="3491" w:type="dxa"/>
            <w:vAlign w:val="center"/>
          </w:tcPr>
          <w:p w:rsidR="00A204C9" w:rsidRPr="00ED3338" w:rsidRDefault="00A204C9" w:rsidP="00ED3338">
            <w:pPr>
              <w:rPr>
                <w:rFonts w:ascii="Arial" w:hAnsi="Arial" w:cs="Arial"/>
                <w:sz w:val="16"/>
                <w:szCs w:val="16"/>
              </w:rPr>
            </w:pPr>
            <w:r w:rsidRPr="00ED3338">
              <w:rPr>
                <w:rFonts w:ascii="Arial" w:hAnsi="Arial" w:cs="Arial"/>
                <w:sz w:val="16"/>
                <w:szCs w:val="16"/>
              </w:rPr>
              <w:t>Мощность, Вт</w:t>
            </w:r>
          </w:p>
        </w:tc>
        <w:tc>
          <w:tcPr>
            <w:tcW w:w="1510" w:type="dxa"/>
            <w:vAlign w:val="center"/>
          </w:tcPr>
          <w:p w:rsidR="00A204C9" w:rsidRPr="00ED3338" w:rsidRDefault="00FD5175" w:rsidP="00ED3338">
            <w:pPr>
              <w:jc w:val="center"/>
              <w:rPr>
                <w:rFonts w:ascii="Arial" w:eastAsia="PMingLiU" w:hAnsi="Arial" w:cs="Arial"/>
                <w:sz w:val="16"/>
                <w:szCs w:val="16"/>
                <w:lang w:val="en-US"/>
              </w:rPr>
            </w:pPr>
            <w:r w:rsidRPr="00ED3338">
              <w:rPr>
                <w:rFonts w:ascii="Arial" w:eastAsia="PMingLiU" w:hAnsi="Arial" w:cs="Arial"/>
                <w:sz w:val="16"/>
                <w:szCs w:val="16"/>
                <w:lang w:val="en-US"/>
              </w:rPr>
              <w:t>12</w:t>
            </w:r>
          </w:p>
        </w:tc>
        <w:tc>
          <w:tcPr>
            <w:tcW w:w="1511" w:type="dxa"/>
            <w:vAlign w:val="center"/>
          </w:tcPr>
          <w:p w:rsidR="00A204C9" w:rsidRPr="00ED3338" w:rsidRDefault="00A204C9" w:rsidP="00ED3338">
            <w:pPr>
              <w:jc w:val="center"/>
              <w:rPr>
                <w:rFonts w:ascii="Arial" w:eastAsia="PMingLiU" w:hAnsi="Arial" w:cs="Arial"/>
                <w:sz w:val="16"/>
                <w:szCs w:val="16"/>
              </w:rPr>
            </w:pPr>
            <w:r w:rsidRPr="00ED3338">
              <w:rPr>
                <w:rFonts w:ascii="Arial" w:eastAsia="PMingLiU" w:hAnsi="Arial" w:cs="Arial"/>
                <w:sz w:val="16"/>
                <w:szCs w:val="16"/>
              </w:rPr>
              <w:t>5</w:t>
            </w:r>
          </w:p>
        </w:tc>
        <w:tc>
          <w:tcPr>
            <w:tcW w:w="1510" w:type="dxa"/>
            <w:vAlign w:val="center"/>
          </w:tcPr>
          <w:p w:rsidR="00A204C9" w:rsidRPr="00ED3338" w:rsidRDefault="00A204C9" w:rsidP="00ED3338">
            <w:pPr>
              <w:jc w:val="center"/>
              <w:rPr>
                <w:rFonts w:ascii="Arial" w:eastAsia="PMingLiU" w:hAnsi="Arial" w:cs="Arial"/>
                <w:sz w:val="16"/>
                <w:szCs w:val="16"/>
              </w:rPr>
            </w:pPr>
            <w:r w:rsidRPr="00ED3338">
              <w:rPr>
                <w:rFonts w:ascii="Arial" w:eastAsia="PMingLiU" w:hAnsi="Arial" w:cs="Arial"/>
                <w:sz w:val="16"/>
                <w:szCs w:val="16"/>
              </w:rPr>
              <w:t>2х3</w:t>
            </w:r>
          </w:p>
        </w:tc>
        <w:tc>
          <w:tcPr>
            <w:tcW w:w="1511" w:type="dxa"/>
            <w:vAlign w:val="center"/>
          </w:tcPr>
          <w:p w:rsidR="00A204C9" w:rsidRPr="00ED3338" w:rsidRDefault="00A204C9" w:rsidP="00ED3338">
            <w:pPr>
              <w:jc w:val="center"/>
              <w:rPr>
                <w:rFonts w:ascii="Arial" w:eastAsia="PMingLiU" w:hAnsi="Arial" w:cs="Arial"/>
                <w:sz w:val="16"/>
                <w:szCs w:val="16"/>
              </w:rPr>
            </w:pPr>
            <w:r w:rsidRPr="00ED3338">
              <w:rPr>
                <w:rFonts w:ascii="Arial" w:eastAsia="PMingLiU" w:hAnsi="Arial" w:cs="Arial"/>
                <w:sz w:val="16"/>
                <w:szCs w:val="16"/>
              </w:rPr>
              <w:t>2х3</w:t>
            </w:r>
          </w:p>
        </w:tc>
      </w:tr>
      <w:tr w:rsidR="00A204C9" w:rsidRPr="00ED3338" w:rsidTr="00FD5175">
        <w:trPr>
          <w:jc w:val="center"/>
        </w:trPr>
        <w:tc>
          <w:tcPr>
            <w:tcW w:w="3491" w:type="dxa"/>
            <w:vAlign w:val="center"/>
          </w:tcPr>
          <w:p w:rsidR="00A204C9" w:rsidRPr="00ED3338" w:rsidRDefault="00A204C9" w:rsidP="00ED3338">
            <w:pPr>
              <w:rPr>
                <w:rFonts w:ascii="Arial" w:hAnsi="Arial" w:cs="Arial"/>
                <w:sz w:val="16"/>
                <w:szCs w:val="16"/>
              </w:rPr>
            </w:pPr>
            <w:r w:rsidRPr="00ED3338">
              <w:rPr>
                <w:rFonts w:ascii="Arial" w:hAnsi="Arial" w:cs="Arial"/>
                <w:sz w:val="16"/>
                <w:szCs w:val="16"/>
              </w:rPr>
              <w:t>Световой поток, лм</w:t>
            </w:r>
          </w:p>
        </w:tc>
        <w:tc>
          <w:tcPr>
            <w:tcW w:w="1510" w:type="dxa"/>
            <w:vAlign w:val="center"/>
          </w:tcPr>
          <w:p w:rsidR="00A204C9" w:rsidRPr="00ED3338" w:rsidRDefault="00A204C9" w:rsidP="00ED3338">
            <w:pPr>
              <w:jc w:val="center"/>
              <w:rPr>
                <w:rFonts w:ascii="Arial" w:hAnsi="Arial" w:cs="Arial"/>
                <w:sz w:val="16"/>
                <w:szCs w:val="16"/>
              </w:rPr>
            </w:pPr>
            <w:r w:rsidRPr="00ED3338">
              <w:rPr>
                <w:rFonts w:ascii="Arial" w:hAnsi="Arial" w:cs="Arial"/>
                <w:sz w:val="16"/>
                <w:szCs w:val="16"/>
              </w:rPr>
              <w:t>840</w:t>
            </w:r>
          </w:p>
        </w:tc>
        <w:tc>
          <w:tcPr>
            <w:tcW w:w="1511" w:type="dxa"/>
            <w:vAlign w:val="center"/>
          </w:tcPr>
          <w:p w:rsidR="00A204C9" w:rsidRPr="00ED3338" w:rsidRDefault="00A204C9" w:rsidP="00ED3338">
            <w:pPr>
              <w:jc w:val="center"/>
              <w:rPr>
                <w:rFonts w:ascii="Arial" w:hAnsi="Arial" w:cs="Arial"/>
                <w:sz w:val="16"/>
                <w:szCs w:val="16"/>
              </w:rPr>
            </w:pPr>
            <w:r w:rsidRPr="00ED3338">
              <w:rPr>
                <w:rFonts w:ascii="Arial" w:hAnsi="Arial" w:cs="Arial"/>
                <w:sz w:val="16"/>
                <w:szCs w:val="16"/>
              </w:rPr>
              <w:t>350</w:t>
            </w:r>
          </w:p>
        </w:tc>
        <w:tc>
          <w:tcPr>
            <w:tcW w:w="1510" w:type="dxa"/>
            <w:vAlign w:val="center"/>
          </w:tcPr>
          <w:p w:rsidR="00A204C9" w:rsidRPr="00ED3338" w:rsidRDefault="00A204C9" w:rsidP="00ED3338">
            <w:pPr>
              <w:jc w:val="center"/>
              <w:rPr>
                <w:rFonts w:ascii="Arial" w:hAnsi="Arial" w:cs="Arial"/>
                <w:sz w:val="16"/>
                <w:szCs w:val="16"/>
              </w:rPr>
            </w:pPr>
            <w:r w:rsidRPr="00ED3338">
              <w:rPr>
                <w:rFonts w:ascii="Arial" w:hAnsi="Arial" w:cs="Arial"/>
                <w:sz w:val="16"/>
                <w:szCs w:val="16"/>
              </w:rPr>
              <w:t>450</w:t>
            </w:r>
          </w:p>
        </w:tc>
        <w:tc>
          <w:tcPr>
            <w:tcW w:w="1511" w:type="dxa"/>
            <w:vAlign w:val="center"/>
          </w:tcPr>
          <w:p w:rsidR="00A204C9" w:rsidRPr="00ED3338" w:rsidRDefault="00A204C9" w:rsidP="00ED3338">
            <w:pPr>
              <w:jc w:val="center"/>
              <w:rPr>
                <w:rFonts w:ascii="Arial" w:hAnsi="Arial" w:cs="Arial"/>
                <w:sz w:val="16"/>
                <w:szCs w:val="16"/>
              </w:rPr>
            </w:pPr>
            <w:r w:rsidRPr="00ED3338">
              <w:rPr>
                <w:rFonts w:ascii="Arial" w:hAnsi="Arial" w:cs="Arial"/>
                <w:sz w:val="16"/>
                <w:szCs w:val="16"/>
              </w:rPr>
              <w:t>450</w:t>
            </w:r>
          </w:p>
        </w:tc>
      </w:tr>
      <w:tr w:rsidR="00FD5175" w:rsidRPr="00ED3338" w:rsidTr="00FD5175">
        <w:trPr>
          <w:jc w:val="center"/>
        </w:trPr>
        <w:tc>
          <w:tcPr>
            <w:tcW w:w="3491" w:type="dxa"/>
            <w:vAlign w:val="center"/>
          </w:tcPr>
          <w:p w:rsidR="00FD5175" w:rsidRPr="00ED3338" w:rsidRDefault="00FD5175" w:rsidP="00ED3338">
            <w:pPr>
              <w:rPr>
                <w:rFonts w:ascii="Arial" w:hAnsi="Arial" w:cs="Arial"/>
                <w:sz w:val="16"/>
                <w:szCs w:val="16"/>
              </w:rPr>
            </w:pPr>
            <w:r w:rsidRPr="00ED3338">
              <w:rPr>
                <w:rFonts w:ascii="Arial" w:hAnsi="Arial" w:cs="Arial"/>
                <w:sz w:val="16"/>
                <w:szCs w:val="16"/>
              </w:rPr>
              <w:t>Тип и количество светодиодов</w:t>
            </w:r>
          </w:p>
        </w:tc>
        <w:tc>
          <w:tcPr>
            <w:tcW w:w="1510" w:type="dxa"/>
            <w:vAlign w:val="center"/>
          </w:tcPr>
          <w:p w:rsidR="00FD5175" w:rsidRPr="00ED3338" w:rsidRDefault="00FD5175" w:rsidP="00ED3338">
            <w:pPr>
              <w:jc w:val="center"/>
              <w:rPr>
                <w:rFonts w:ascii="Arial" w:hAnsi="Arial" w:cs="Arial"/>
                <w:sz w:val="16"/>
                <w:szCs w:val="16"/>
                <w:lang w:val="en-US"/>
              </w:rPr>
            </w:pPr>
            <w:r w:rsidRPr="00ED3338">
              <w:rPr>
                <w:rFonts w:ascii="Arial" w:hAnsi="Arial" w:cs="Arial"/>
                <w:sz w:val="16"/>
                <w:szCs w:val="16"/>
                <w:lang w:val="en-US"/>
              </w:rPr>
              <w:t>SMD2835 24LED</w:t>
            </w:r>
          </w:p>
        </w:tc>
        <w:tc>
          <w:tcPr>
            <w:tcW w:w="1511" w:type="dxa"/>
            <w:vAlign w:val="center"/>
          </w:tcPr>
          <w:p w:rsidR="00FD5175" w:rsidRPr="00ED3338" w:rsidRDefault="00FD5175" w:rsidP="00ED3338">
            <w:pPr>
              <w:jc w:val="center"/>
              <w:rPr>
                <w:rFonts w:ascii="Arial" w:hAnsi="Arial" w:cs="Arial"/>
                <w:sz w:val="16"/>
                <w:szCs w:val="16"/>
                <w:lang w:val="en-US"/>
              </w:rPr>
            </w:pPr>
            <w:r w:rsidRPr="00ED3338">
              <w:rPr>
                <w:rFonts w:ascii="Arial" w:hAnsi="Arial" w:cs="Arial"/>
                <w:sz w:val="16"/>
                <w:szCs w:val="16"/>
                <w:lang w:val="en-US"/>
              </w:rPr>
              <w:t>COB 1LED</w:t>
            </w:r>
          </w:p>
        </w:tc>
        <w:tc>
          <w:tcPr>
            <w:tcW w:w="1510" w:type="dxa"/>
            <w:vAlign w:val="center"/>
          </w:tcPr>
          <w:p w:rsidR="00FD5175" w:rsidRPr="00ED3338" w:rsidRDefault="00FD5175" w:rsidP="00ED3338">
            <w:pPr>
              <w:jc w:val="center"/>
              <w:rPr>
                <w:rFonts w:ascii="Arial" w:hAnsi="Arial" w:cs="Arial"/>
                <w:sz w:val="16"/>
                <w:szCs w:val="16"/>
                <w:lang w:val="en-US"/>
              </w:rPr>
            </w:pPr>
            <w:r w:rsidRPr="00ED3338">
              <w:rPr>
                <w:rFonts w:ascii="Arial" w:hAnsi="Arial" w:cs="Arial"/>
                <w:sz w:val="16"/>
                <w:szCs w:val="16"/>
                <w:lang w:val="en-US"/>
              </w:rPr>
              <w:t>COB 2LED</w:t>
            </w:r>
          </w:p>
        </w:tc>
        <w:tc>
          <w:tcPr>
            <w:tcW w:w="1511" w:type="dxa"/>
            <w:vAlign w:val="center"/>
          </w:tcPr>
          <w:p w:rsidR="00FD5175" w:rsidRPr="00ED3338" w:rsidRDefault="00FD5175" w:rsidP="00ED3338">
            <w:pPr>
              <w:jc w:val="center"/>
              <w:rPr>
                <w:rFonts w:ascii="Arial" w:hAnsi="Arial" w:cs="Arial"/>
                <w:sz w:val="16"/>
                <w:szCs w:val="16"/>
                <w:lang w:val="en-US"/>
              </w:rPr>
            </w:pPr>
            <w:r w:rsidRPr="00ED3338">
              <w:rPr>
                <w:rFonts w:ascii="Arial" w:hAnsi="Arial" w:cs="Arial"/>
                <w:sz w:val="16"/>
                <w:szCs w:val="16"/>
                <w:lang w:val="en-US"/>
              </w:rPr>
              <w:t>COB 2LED</w:t>
            </w:r>
          </w:p>
        </w:tc>
      </w:tr>
      <w:tr w:rsidR="00052DD5" w:rsidRPr="00ED3338" w:rsidTr="00C555C7">
        <w:trPr>
          <w:jc w:val="center"/>
        </w:trPr>
        <w:tc>
          <w:tcPr>
            <w:tcW w:w="3491" w:type="dxa"/>
            <w:vAlign w:val="center"/>
          </w:tcPr>
          <w:p w:rsidR="00052DD5" w:rsidRPr="00ED3338" w:rsidRDefault="00052DD5" w:rsidP="00ED3338">
            <w:pPr>
              <w:rPr>
                <w:rFonts w:ascii="Arial" w:hAnsi="Arial" w:cs="Arial"/>
                <w:sz w:val="16"/>
                <w:szCs w:val="16"/>
              </w:rPr>
            </w:pPr>
            <w:r w:rsidRPr="00ED3338">
              <w:rPr>
                <w:rFonts w:ascii="Arial" w:hAnsi="Arial" w:cs="Arial"/>
                <w:sz w:val="16"/>
                <w:szCs w:val="16"/>
              </w:rPr>
              <w:t>Цветовая температура</w:t>
            </w:r>
          </w:p>
        </w:tc>
        <w:tc>
          <w:tcPr>
            <w:tcW w:w="3021" w:type="dxa"/>
            <w:gridSpan w:val="2"/>
            <w:vAlign w:val="center"/>
          </w:tcPr>
          <w:p w:rsidR="00052DD5" w:rsidRPr="00ED3338" w:rsidRDefault="00052DD5" w:rsidP="00ED3338">
            <w:pPr>
              <w:jc w:val="center"/>
              <w:rPr>
                <w:rFonts w:ascii="Arial" w:hAnsi="Arial" w:cs="Arial"/>
                <w:sz w:val="16"/>
                <w:szCs w:val="16"/>
                <w:lang w:val="en-US"/>
              </w:rPr>
            </w:pPr>
            <w:r w:rsidRPr="00ED3338">
              <w:rPr>
                <w:rFonts w:ascii="Arial" w:hAnsi="Arial" w:cs="Arial"/>
                <w:sz w:val="16"/>
                <w:szCs w:val="16"/>
              </w:rPr>
              <w:t>4000К</w:t>
            </w:r>
          </w:p>
        </w:tc>
        <w:tc>
          <w:tcPr>
            <w:tcW w:w="1510" w:type="dxa"/>
            <w:vAlign w:val="center"/>
          </w:tcPr>
          <w:p w:rsidR="00052DD5" w:rsidRPr="00052DD5" w:rsidRDefault="00052DD5" w:rsidP="00ED3338">
            <w:pPr>
              <w:jc w:val="center"/>
              <w:rPr>
                <w:rFonts w:ascii="Arial" w:hAnsi="Arial" w:cs="Arial"/>
                <w:sz w:val="16"/>
                <w:szCs w:val="16"/>
              </w:rPr>
            </w:pPr>
            <w:r w:rsidRPr="00052DD5">
              <w:rPr>
                <w:rFonts w:ascii="Arial" w:hAnsi="Arial" w:cs="Arial"/>
                <w:sz w:val="16"/>
                <w:szCs w:val="16"/>
              </w:rPr>
              <w:t>3000</w:t>
            </w:r>
            <w:r>
              <w:rPr>
                <w:rFonts w:ascii="Arial" w:hAnsi="Arial" w:cs="Arial"/>
                <w:sz w:val="16"/>
                <w:szCs w:val="16"/>
                <w:lang w:val="en-US"/>
              </w:rPr>
              <w:t>K</w:t>
            </w:r>
            <w:r w:rsidRPr="00052DD5">
              <w:rPr>
                <w:rFonts w:ascii="Arial" w:hAnsi="Arial" w:cs="Arial"/>
                <w:sz w:val="16"/>
                <w:szCs w:val="16"/>
              </w:rPr>
              <w:t>, 4000</w:t>
            </w:r>
            <w:r>
              <w:rPr>
                <w:rFonts w:ascii="Arial" w:hAnsi="Arial" w:cs="Arial"/>
                <w:sz w:val="16"/>
                <w:szCs w:val="16"/>
                <w:lang w:val="en-US"/>
              </w:rPr>
              <w:t>K</w:t>
            </w:r>
            <w:r w:rsidRPr="00052DD5">
              <w:rPr>
                <w:rFonts w:ascii="Arial" w:hAnsi="Arial" w:cs="Arial"/>
                <w:sz w:val="16"/>
                <w:szCs w:val="16"/>
              </w:rPr>
              <w:t xml:space="preserve"> (</w:t>
            </w:r>
            <w:r>
              <w:rPr>
                <w:rFonts w:ascii="Arial" w:hAnsi="Arial" w:cs="Arial"/>
                <w:sz w:val="16"/>
                <w:szCs w:val="16"/>
              </w:rPr>
              <w:t>см. на упаковке)</w:t>
            </w:r>
          </w:p>
        </w:tc>
        <w:tc>
          <w:tcPr>
            <w:tcW w:w="1511" w:type="dxa"/>
            <w:vAlign w:val="center"/>
          </w:tcPr>
          <w:p w:rsidR="00052DD5" w:rsidRPr="00052DD5" w:rsidRDefault="00052DD5" w:rsidP="00ED3338">
            <w:pPr>
              <w:jc w:val="center"/>
              <w:rPr>
                <w:rFonts w:ascii="Arial" w:hAnsi="Arial" w:cs="Arial"/>
                <w:sz w:val="16"/>
                <w:szCs w:val="16"/>
              </w:rPr>
            </w:pPr>
            <w:r>
              <w:rPr>
                <w:rFonts w:ascii="Arial" w:hAnsi="Arial" w:cs="Arial"/>
                <w:sz w:val="16"/>
                <w:szCs w:val="16"/>
              </w:rPr>
              <w:t>4000</w:t>
            </w:r>
            <w:r>
              <w:rPr>
                <w:rFonts w:ascii="Arial" w:hAnsi="Arial" w:cs="Arial"/>
                <w:sz w:val="16"/>
                <w:szCs w:val="16"/>
                <w:lang w:val="en-US"/>
              </w:rPr>
              <w:t>K</w:t>
            </w:r>
          </w:p>
        </w:tc>
      </w:tr>
      <w:tr w:rsidR="000035E3" w:rsidRPr="00ED3338" w:rsidTr="00EC7CF3">
        <w:trPr>
          <w:jc w:val="center"/>
        </w:trPr>
        <w:tc>
          <w:tcPr>
            <w:tcW w:w="3491" w:type="dxa"/>
            <w:vAlign w:val="center"/>
          </w:tcPr>
          <w:p w:rsidR="000035E3" w:rsidRPr="00ED3338" w:rsidRDefault="000035E3" w:rsidP="00ED3338">
            <w:pPr>
              <w:rPr>
                <w:rFonts w:ascii="Arial" w:hAnsi="Arial" w:cs="Arial"/>
                <w:sz w:val="16"/>
                <w:szCs w:val="16"/>
                <w:lang w:val="en-US"/>
              </w:rPr>
            </w:pPr>
            <w:r w:rsidRPr="00ED3338">
              <w:rPr>
                <w:rFonts w:ascii="Arial" w:hAnsi="Arial" w:cs="Arial"/>
                <w:sz w:val="16"/>
                <w:szCs w:val="16"/>
              </w:rPr>
              <w:t>Индекс цветопередачи</w:t>
            </w:r>
            <w:r w:rsidRPr="00ED3338">
              <w:rPr>
                <w:rFonts w:ascii="Arial" w:hAnsi="Arial" w:cs="Arial"/>
                <w:sz w:val="16"/>
                <w:szCs w:val="16"/>
                <w:lang w:val="en-US"/>
              </w:rPr>
              <w:t xml:space="preserve"> Ra</w:t>
            </w:r>
          </w:p>
        </w:tc>
        <w:tc>
          <w:tcPr>
            <w:tcW w:w="6042" w:type="dxa"/>
            <w:gridSpan w:val="4"/>
            <w:vAlign w:val="center"/>
          </w:tcPr>
          <w:p w:rsidR="000035E3" w:rsidRPr="00ED3338" w:rsidRDefault="000035E3" w:rsidP="00ED3338">
            <w:pPr>
              <w:jc w:val="center"/>
              <w:rPr>
                <w:rFonts w:ascii="Arial" w:hAnsi="Arial" w:cs="Arial"/>
                <w:sz w:val="16"/>
                <w:szCs w:val="16"/>
              </w:rPr>
            </w:pPr>
            <w:r w:rsidRPr="00ED3338">
              <w:rPr>
                <w:rFonts w:ascii="Arial" w:hAnsi="Arial" w:cs="Arial"/>
                <w:sz w:val="16"/>
                <w:szCs w:val="16"/>
              </w:rPr>
              <w:t>80</w:t>
            </w:r>
          </w:p>
        </w:tc>
      </w:tr>
      <w:tr w:rsidR="009F3835" w:rsidRPr="00ED3338" w:rsidTr="00FD5175">
        <w:trPr>
          <w:jc w:val="center"/>
        </w:trPr>
        <w:tc>
          <w:tcPr>
            <w:tcW w:w="3491" w:type="dxa"/>
            <w:vAlign w:val="center"/>
          </w:tcPr>
          <w:p w:rsidR="009F3835" w:rsidRPr="00ED3338" w:rsidRDefault="009F3835" w:rsidP="00ED3338">
            <w:pPr>
              <w:rPr>
                <w:rFonts w:ascii="Arial" w:hAnsi="Arial" w:cs="Arial"/>
                <w:sz w:val="16"/>
                <w:szCs w:val="16"/>
              </w:rPr>
            </w:pPr>
            <w:r w:rsidRPr="00ED3338">
              <w:rPr>
                <w:rFonts w:ascii="Arial" w:hAnsi="Arial" w:cs="Arial"/>
                <w:sz w:val="16"/>
                <w:szCs w:val="16"/>
              </w:rPr>
              <w:t>Коэффициент пульсаций, %</w:t>
            </w:r>
          </w:p>
        </w:tc>
        <w:tc>
          <w:tcPr>
            <w:tcW w:w="6042" w:type="dxa"/>
            <w:gridSpan w:val="4"/>
            <w:vAlign w:val="center"/>
          </w:tcPr>
          <w:p w:rsidR="009F3835" w:rsidRPr="00ED3338" w:rsidRDefault="009F3835" w:rsidP="00ED3338">
            <w:pPr>
              <w:jc w:val="center"/>
              <w:rPr>
                <w:rFonts w:ascii="Arial" w:hAnsi="Arial" w:cs="Arial"/>
                <w:sz w:val="16"/>
                <w:szCs w:val="16"/>
                <w:lang w:val="en-US"/>
              </w:rPr>
            </w:pPr>
            <w:r w:rsidRPr="00ED3338">
              <w:rPr>
                <w:rFonts w:ascii="Arial" w:hAnsi="Arial" w:cs="Arial"/>
                <w:sz w:val="16"/>
                <w:szCs w:val="16"/>
                <w:lang w:val="en-US"/>
              </w:rPr>
              <w:t>&lt;5 (</w:t>
            </w:r>
            <w:r w:rsidRPr="00ED3338">
              <w:rPr>
                <w:rFonts w:ascii="Arial" w:hAnsi="Arial" w:cs="Arial"/>
                <w:sz w:val="16"/>
                <w:szCs w:val="16"/>
              </w:rPr>
              <w:t>без пульсаций</w:t>
            </w:r>
            <w:r w:rsidRPr="00ED3338">
              <w:rPr>
                <w:rFonts w:ascii="Arial" w:hAnsi="Arial" w:cs="Arial"/>
                <w:sz w:val="16"/>
                <w:szCs w:val="16"/>
                <w:lang w:val="en-US"/>
              </w:rPr>
              <w:t>)</w:t>
            </w:r>
          </w:p>
        </w:tc>
      </w:tr>
      <w:tr w:rsidR="009F6272" w:rsidRPr="00ED3338" w:rsidTr="00FD5175">
        <w:trPr>
          <w:jc w:val="center"/>
        </w:trPr>
        <w:tc>
          <w:tcPr>
            <w:tcW w:w="3491" w:type="dxa"/>
            <w:vAlign w:val="center"/>
          </w:tcPr>
          <w:p w:rsidR="009F6272" w:rsidRPr="00ED3338" w:rsidRDefault="009F3835" w:rsidP="00ED3338">
            <w:pPr>
              <w:rPr>
                <w:rFonts w:ascii="Arial" w:hAnsi="Arial" w:cs="Arial"/>
                <w:sz w:val="16"/>
                <w:szCs w:val="16"/>
              </w:rPr>
            </w:pPr>
            <w:r w:rsidRPr="00ED3338">
              <w:rPr>
                <w:rFonts w:ascii="Arial" w:hAnsi="Arial" w:cs="Arial"/>
                <w:sz w:val="16"/>
                <w:szCs w:val="16"/>
              </w:rPr>
              <w:t xml:space="preserve">Напряжение питания </w:t>
            </w:r>
          </w:p>
        </w:tc>
        <w:tc>
          <w:tcPr>
            <w:tcW w:w="6042" w:type="dxa"/>
            <w:gridSpan w:val="4"/>
            <w:vAlign w:val="center"/>
          </w:tcPr>
          <w:p w:rsidR="009F6272" w:rsidRPr="00ED3338" w:rsidRDefault="009F3835" w:rsidP="00ED3338">
            <w:pPr>
              <w:jc w:val="center"/>
              <w:rPr>
                <w:rFonts w:ascii="Arial" w:hAnsi="Arial" w:cs="Arial"/>
                <w:sz w:val="16"/>
                <w:szCs w:val="16"/>
              </w:rPr>
            </w:pPr>
            <w:r w:rsidRPr="00ED3338">
              <w:rPr>
                <w:rFonts w:ascii="Arial" w:hAnsi="Arial" w:cs="Arial"/>
                <w:sz w:val="16"/>
                <w:szCs w:val="16"/>
              </w:rPr>
              <w:t>230В/50Гц</w:t>
            </w:r>
          </w:p>
        </w:tc>
      </w:tr>
      <w:tr w:rsidR="009F6272" w:rsidRPr="00ED3338" w:rsidTr="00FD5175">
        <w:trPr>
          <w:jc w:val="center"/>
        </w:trPr>
        <w:tc>
          <w:tcPr>
            <w:tcW w:w="3491" w:type="dxa"/>
            <w:vAlign w:val="center"/>
          </w:tcPr>
          <w:p w:rsidR="009F6272" w:rsidRPr="00ED3338" w:rsidRDefault="009F6272" w:rsidP="00ED3338">
            <w:pPr>
              <w:rPr>
                <w:rFonts w:ascii="Arial" w:hAnsi="Arial" w:cs="Arial"/>
                <w:sz w:val="16"/>
                <w:szCs w:val="16"/>
              </w:rPr>
            </w:pPr>
            <w:r w:rsidRPr="00ED3338">
              <w:rPr>
                <w:rFonts w:ascii="Arial" w:hAnsi="Arial" w:cs="Arial"/>
                <w:sz w:val="16"/>
                <w:szCs w:val="16"/>
              </w:rPr>
              <w:t>Габаритные размеры, мм</w:t>
            </w:r>
          </w:p>
        </w:tc>
        <w:tc>
          <w:tcPr>
            <w:tcW w:w="6042" w:type="dxa"/>
            <w:gridSpan w:val="4"/>
            <w:vAlign w:val="center"/>
          </w:tcPr>
          <w:p w:rsidR="009F6272" w:rsidRPr="00ED3338" w:rsidRDefault="009F3835" w:rsidP="00ED3338">
            <w:pPr>
              <w:jc w:val="center"/>
              <w:rPr>
                <w:rFonts w:ascii="Arial" w:hAnsi="Arial" w:cs="Arial"/>
                <w:sz w:val="16"/>
                <w:szCs w:val="16"/>
              </w:rPr>
            </w:pPr>
            <w:r w:rsidRPr="00ED3338">
              <w:rPr>
                <w:rFonts w:ascii="Arial" w:hAnsi="Arial" w:cs="Arial"/>
                <w:sz w:val="16"/>
                <w:szCs w:val="16"/>
              </w:rPr>
              <w:t>См. на упаковке</w:t>
            </w:r>
          </w:p>
        </w:tc>
      </w:tr>
      <w:tr w:rsidR="009F6272" w:rsidRPr="00ED3338" w:rsidTr="00FD5175">
        <w:trPr>
          <w:jc w:val="center"/>
        </w:trPr>
        <w:tc>
          <w:tcPr>
            <w:tcW w:w="3491" w:type="dxa"/>
            <w:vAlign w:val="center"/>
          </w:tcPr>
          <w:p w:rsidR="009F6272" w:rsidRPr="00ED3338" w:rsidRDefault="009F6272" w:rsidP="00ED3338">
            <w:pPr>
              <w:rPr>
                <w:rFonts w:ascii="Arial" w:hAnsi="Arial" w:cs="Arial"/>
                <w:sz w:val="16"/>
                <w:szCs w:val="16"/>
              </w:rPr>
            </w:pPr>
            <w:r w:rsidRPr="00ED3338">
              <w:rPr>
                <w:rFonts w:ascii="Arial" w:hAnsi="Arial" w:cs="Arial"/>
                <w:sz w:val="16"/>
                <w:szCs w:val="16"/>
              </w:rPr>
              <w:t>Цвет корпуса</w:t>
            </w:r>
          </w:p>
        </w:tc>
        <w:tc>
          <w:tcPr>
            <w:tcW w:w="6042" w:type="dxa"/>
            <w:gridSpan w:val="4"/>
            <w:vAlign w:val="center"/>
          </w:tcPr>
          <w:p w:rsidR="009F6272" w:rsidRPr="00ED3338" w:rsidRDefault="009F3835" w:rsidP="00ED3338">
            <w:pPr>
              <w:jc w:val="center"/>
              <w:rPr>
                <w:rFonts w:ascii="Arial" w:hAnsi="Arial" w:cs="Arial"/>
                <w:sz w:val="16"/>
                <w:szCs w:val="16"/>
              </w:rPr>
            </w:pPr>
            <w:r w:rsidRPr="00ED3338">
              <w:rPr>
                <w:rFonts w:ascii="Arial" w:hAnsi="Arial" w:cs="Arial"/>
                <w:sz w:val="16"/>
                <w:szCs w:val="16"/>
              </w:rPr>
              <w:t>См. на упаковке</w:t>
            </w:r>
          </w:p>
        </w:tc>
      </w:tr>
      <w:tr w:rsidR="009F3835" w:rsidRPr="00ED3338" w:rsidTr="00FD5175">
        <w:trPr>
          <w:jc w:val="center"/>
        </w:trPr>
        <w:tc>
          <w:tcPr>
            <w:tcW w:w="3491" w:type="dxa"/>
            <w:vAlign w:val="center"/>
          </w:tcPr>
          <w:p w:rsidR="009F3835" w:rsidRPr="00ED3338" w:rsidRDefault="009F3835" w:rsidP="00ED3338">
            <w:pPr>
              <w:rPr>
                <w:rFonts w:ascii="Arial" w:hAnsi="Arial" w:cs="Arial"/>
                <w:sz w:val="16"/>
                <w:szCs w:val="16"/>
              </w:rPr>
            </w:pPr>
            <w:r w:rsidRPr="00ED3338">
              <w:rPr>
                <w:rFonts w:ascii="Arial" w:hAnsi="Arial" w:cs="Arial"/>
                <w:sz w:val="16"/>
                <w:szCs w:val="16"/>
              </w:rPr>
              <w:t>Материал корпуса</w:t>
            </w:r>
          </w:p>
        </w:tc>
        <w:tc>
          <w:tcPr>
            <w:tcW w:w="6042" w:type="dxa"/>
            <w:gridSpan w:val="4"/>
            <w:vAlign w:val="center"/>
          </w:tcPr>
          <w:p w:rsidR="009F3835" w:rsidRPr="00ED3338" w:rsidRDefault="009F3835" w:rsidP="00ED3338">
            <w:pPr>
              <w:jc w:val="center"/>
              <w:rPr>
                <w:rFonts w:ascii="Arial" w:hAnsi="Arial" w:cs="Arial"/>
                <w:sz w:val="16"/>
                <w:szCs w:val="16"/>
              </w:rPr>
            </w:pPr>
            <w:r w:rsidRPr="00ED3338">
              <w:rPr>
                <w:rFonts w:ascii="Arial" w:hAnsi="Arial" w:cs="Arial"/>
                <w:sz w:val="16"/>
                <w:szCs w:val="16"/>
              </w:rPr>
              <w:t>Алюминий</w:t>
            </w:r>
          </w:p>
        </w:tc>
      </w:tr>
      <w:tr w:rsidR="009F6272" w:rsidRPr="00ED3338" w:rsidTr="00FD5175">
        <w:trPr>
          <w:jc w:val="center"/>
        </w:trPr>
        <w:tc>
          <w:tcPr>
            <w:tcW w:w="3491" w:type="dxa"/>
            <w:vAlign w:val="center"/>
          </w:tcPr>
          <w:p w:rsidR="009F6272" w:rsidRPr="00ED3338" w:rsidRDefault="009F6272" w:rsidP="00ED3338">
            <w:pPr>
              <w:rPr>
                <w:rFonts w:ascii="Arial" w:hAnsi="Arial" w:cs="Arial"/>
                <w:sz w:val="16"/>
                <w:szCs w:val="16"/>
              </w:rPr>
            </w:pPr>
            <w:r w:rsidRPr="00ED3338">
              <w:rPr>
                <w:rFonts w:ascii="Arial" w:hAnsi="Arial" w:cs="Arial"/>
                <w:sz w:val="16"/>
                <w:szCs w:val="16"/>
              </w:rPr>
              <w:t>Степень защиты от пыли и влаги</w:t>
            </w:r>
          </w:p>
        </w:tc>
        <w:tc>
          <w:tcPr>
            <w:tcW w:w="6042" w:type="dxa"/>
            <w:gridSpan w:val="4"/>
            <w:vAlign w:val="center"/>
          </w:tcPr>
          <w:p w:rsidR="009F6272" w:rsidRPr="00ED3338" w:rsidRDefault="009F3835" w:rsidP="00ED3338">
            <w:pPr>
              <w:jc w:val="center"/>
              <w:rPr>
                <w:rFonts w:ascii="Arial" w:hAnsi="Arial" w:cs="Arial"/>
                <w:sz w:val="16"/>
                <w:szCs w:val="16"/>
                <w:lang w:val="en-US"/>
              </w:rPr>
            </w:pPr>
            <w:r w:rsidRPr="00ED3338">
              <w:rPr>
                <w:rFonts w:ascii="Arial" w:hAnsi="Arial" w:cs="Arial"/>
                <w:sz w:val="16"/>
                <w:szCs w:val="16"/>
                <w:lang w:val="en-US"/>
              </w:rPr>
              <w:t>IP54</w:t>
            </w:r>
          </w:p>
        </w:tc>
      </w:tr>
      <w:tr w:rsidR="009F6272" w:rsidRPr="00ED3338" w:rsidTr="00FD5175">
        <w:trPr>
          <w:jc w:val="center"/>
        </w:trPr>
        <w:tc>
          <w:tcPr>
            <w:tcW w:w="3491" w:type="dxa"/>
            <w:vAlign w:val="center"/>
          </w:tcPr>
          <w:p w:rsidR="009F6272" w:rsidRPr="00ED3338" w:rsidRDefault="009F6272" w:rsidP="00ED3338">
            <w:pPr>
              <w:rPr>
                <w:rFonts w:ascii="Arial" w:hAnsi="Arial" w:cs="Arial"/>
                <w:sz w:val="16"/>
                <w:szCs w:val="16"/>
              </w:rPr>
            </w:pPr>
            <w:r w:rsidRPr="00ED3338">
              <w:rPr>
                <w:rFonts w:ascii="Arial" w:hAnsi="Arial" w:cs="Arial"/>
                <w:sz w:val="16"/>
                <w:szCs w:val="16"/>
              </w:rPr>
              <w:t>Класс защиты</w:t>
            </w:r>
            <w:r w:rsidR="006442CC" w:rsidRPr="00ED3338">
              <w:rPr>
                <w:rFonts w:ascii="Arial" w:hAnsi="Arial" w:cs="Arial"/>
                <w:sz w:val="16"/>
                <w:szCs w:val="16"/>
              </w:rPr>
              <w:t xml:space="preserve"> от поражения током</w:t>
            </w:r>
          </w:p>
        </w:tc>
        <w:tc>
          <w:tcPr>
            <w:tcW w:w="6042" w:type="dxa"/>
            <w:gridSpan w:val="4"/>
            <w:vAlign w:val="center"/>
          </w:tcPr>
          <w:p w:rsidR="009F6272" w:rsidRPr="00ED3338" w:rsidRDefault="009F3835" w:rsidP="00ED3338">
            <w:pPr>
              <w:jc w:val="center"/>
              <w:rPr>
                <w:rFonts w:ascii="Arial" w:hAnsi="Arial" w:cs="Arial"/>
                <w:sz w:val="16"/>
                <w:szCs w:val="16"/>
                <w:lang w:val="en-US"/>
              </w:rPr>
            </w:pPr>
            <w:r w:rsidRPr="00ED3338">
              <w:rPr>
                <w:rFonts w:ascii="Arial" w:hAnsi="Arial" w:cs="Arial"/>
                <w:sz w:val="16"/>
                <w:szCs w:val="16"/>
                <w:lang w:val="en-US"/>
              </w:rPr>
              <w:t>I</w:t>
            </w:r>
          </w:p>
        </w:tc>
      </w:tr>
      <w:tr w:rsidR="009F6272" w:rsidRPr="00ED3338" w:rsidTr="00FD5175">
        <w:trPr>
          <w:jc w:val="center"/>
        </w:trPr>
        <w:tc>
          <w:tcPr>
            <w:tcW w:w="3491" w:type="dxa"/>
            <w:vAlign w:val="center"/>
          </w:tcPr>
          <w:p w:rsidR="009F6272" w:rsidRPr="00ED3338" w:rsidRDefault="009F6272" w:rsidP="00ED3338">
            <w:pPr>
              <w:rPr>
                <w:rFonts w:ascii="Arial" w:hAnsi="Arial" w:cs="Arial"/>
                <w:sz w:val="16"/>
                <w:szCs w:val="16"/>
              </w:rPr>
            </w:pPr>
            <w:r w:rsidRPr="00ED3338">
              <w:rPr>
                <w:rFonts w:ascii="Arial" w:hAnsi="Arial" w:cs="Arial"/>
                <w:sz w:val="16"/>
                <w:szCs w:val="16"/>
              </w:rPr>
              <w:t>Температура эксплуатации</w:t>
            </w:r>
          </w:p>
        </w:tc>
        <w:tc>
          <w:tcPr>
            <w:tcW w:w="6042" w:type="dxa"/>
            <w:gridSpan w:val="4"/>
            <w:vAlign w:val="center"/>
          </w:tcPr>
          <w:p w:rsidR="009F6272" w:rsidRPr="00ED3338" w:rsidRDefault="00A73A94" w:rsidP="00ED3338">
            <w:pPr>
              <w:jc w:val="center"/>
              <w:rPr>
                <w:rFonts w:ascii="Arial" w:hAnsi="Arial" w:cs="Arial"/>
                <w:sz w:val="16"/>
                <w:szCs w:val="16"/>
                <w:lang w:val="en-US"/>
              </w:rPr>
            </w:pPr>
            <w:r>
              <w:rPr>
                <w:rFonts w:ascii="Arial" w:hAnsi="Arial" w:cs="Arial"/>
                <w:sz w:val="16"/>
                <w:szCs w:val="16"/>
                <w:lang w:val="en-US"/>
              </w:rPr>
              <w:t>-40…+4</w:t>
            </w:r>
            <w:r w:rsidR="009F3835" w:rsidRPr="00ED3338">
              <w:rPr>
                <w:rFonts w:ascii="Arial" w:hAnsi="Arial" w:cs="Arial"/>
                <w:sz w:val="16"/>
                <w:szCs w:val="16"/>
                <w:lang w:val="en-US"/>
              </w:rPr>
              <w:t>0</w:t>
            </w:r>
            <w:r w:rsidR="009F3835" w:rsidRPr="00ED3338">
              <w:rPr>
                <w:rFonts w:ascii="Arial" w:hAnsi="Arial" w:cs="Arial"/>
                <w:sz w:val="16"/>
                <w:szCs w:val="16"/>
                <w:vertAlign w:val="superscript"/>
                <w:lang w:val="en-US"/>
              </w:rPr>
              <w:t>o</w:t>
            </w:r>
            <w:r w:rsidR="009F3835" w:rsidRPr="00ED3338">
              <w:rPr>
                <w:rFonts w:ascii="Arial" w:hAnsi="Arial" w:cs="Arial"/>
                <w:sz w:val="16"/>
                <w:szCs w:val="16"/>
                <w:lang w:val="en-US"/>
              </w:rPr>
              <w:t>C</w:t>
            </w:r>
          </w:p>
        </w:tc>
      </w:tr>
      <w:tr w:rsidR="00A73A94" w:rsidRPr="00ED3338" w:rsidTr="00FD5175">
        <w:trPr>
          <w:jc w:val="center"/>
        </w:trPr>
        <w:tc>
          <w:tcPr>
            <w:tcW w:w="3491" w:type="dxa"/>
            <w:vAlign w:val="center"/>
          </w:tcPr>
          <w:p w:rsidR="00A73A94" w:rsidRPr="00ED3338" w:rsidRDefault="00A73A94" w:rsidP="00ED3338">
            <w:pPr>
              <w:rPr>
                <w:rFonts w:ascii="Arial" w:hAnsi="Arial" w:cs="Arial"/>
                <w:sz w:val="16"/>
                <w:szCs w:val="16"/>
              </w:rPr>
            </w:pPr>
            <w:r>
              <w:rPr>
                <w:rFonts w:ascii="Arial" w:hAnsi="Arial" w:cs="Arial"/>
                <w:sz w:val="16"/>
                <w:szCs w:val="16"/>
              </w:rPr>
              <w:t>Климатическое исполнение</w:t>
            </w:r>
          </w:p>
        </w:tc>
        <w:tc>
          <w:tcPr>
            <w:tcW w:w="6042" w:type="dxa"/>
            <w:gridSpan w:val="4"/>
            <w:vAlign w:val="center"/>
          </w:tcPr>
          <w:p w:rsidR="00A73A94" w:rsidRPr="00A73A94" w:rsidRDefault="00A73A94" w:rsidP="00ED3338">
            <w:pPr>
              <w:jc w:val="center"/>
              <w:rPr>
                <w:rFonts w:ascii="Arial" w:hAnsi="Arial" w:cs="Arial"/>
                <w:sz w:val="16"/>
                <w:szCs w:val="16"/>
              </w:rPr>
            </w:pPr>
            <w:r>
              <w:rPr>
                <w:rFonts w:ascii="Arial" w:hAnsi="Arial" w:cs="Arial"/>
                <w:sz w:val="16"/>
                <w:szCs w:val="16"/>
              </w:rPr>
              <w:t>У1</w:t>
            </w:r>
          </w:p>
        </w:tc>
      </w:tr>
      <w:tr w:rsidR="00151E60" w:rsidRPr="00ED3338" w:rsidTr="00FD5175">
        <w:trPr>
          <w:jc w:val="center"/>
        </w:trPr>
        <w:tc>
          <w:tcPr>
            <w:tcW w:w="3491" w:type="dxa"/>
            <w:vAlign w:val="center"/>
          </w:tcPr>
          <w:p w:rsidR="00151E60" w:rsidRDefault="00151E60" w:rsidP="00ED3338">
            <w:pPr>
              <w:rPr>
                <w:rFonts w:ascii="Arial" w:hAnsi="Arial" w:cs="Arial"/>
                <w:sz w:val="16"/>
                <w:szCs w:val="16"/>
              </w:rPr>
            </w:pPr>
            <w:r>
              <w:rPr>
                <w:rFonts w:ascii="Arial" w:hAnsi="Arial" w:cs="Arial"/>
                <w:sz w:val="16"/>
                <w:szCs w:val="16"/>
              </w:rPr>
              <w:t>Срок службы светодиодов</w:t>
            </w:r>
          </w:p>
        </w:tc>
        <w:tc>
          <w:tcPr>
            <w:tcW w:w="6042" w:type="dxa"/>
            <w:gridSpan w:val="4"/>
            <w:vAlign w:val="center"/>
          </w:tcPr>
          <w:p w:rsidR="00151E60" w:rsidRDefault="00151E60" w:rsidP="00ED3338">
            <w:pPr>
              <w:jc w:val="center"/>
              <w:rPr>
                <w:rFonts w:ascii="Arial" w:hAnsi="Arial" w:cs="Arial"/>
                <w:sz w:val="16"/>
                <w:szCs w:val="16"/>
              </w:rPr>
            </w:pPr>
            <w:r>
              <w:rPr>
                <w:rFonts w:ascii="Arial" w:hAnsi="Arial" w:cs="Arial"/>
                <w:sz w:val="16"/>
                <w:szCs w:val="16"/>
              </w:rPr>
              <w:t>30000</w:t>
            </w:r>
            <w:r w:rsidR="0069146A">
              <w:rPr>
                <w:rFonts w:ascii="Arial" w:hAnsi="Arial" w:cs="Arial"/>
                <w:sz w:val="16"/>
                <w:szCs w:val="16"/>
              </w:rPr>
              <w:t xml:space="preserve"> часов</w:t>
            </w:r>
          </w:p>
        </w:tc>
      </w:tr>
    </w:tbl>
    <w:p w:rsidR="000E6ADD" w:rsidRPr="00ED3338" w:rsidRDefault="000E6ADD" w:rsidP="00ED3338">
      <w:pPr>
        <w:pStyle w:val="a3"/>
        <w:spacing w:after="0" w:line="240" w:lineRule="auto"/>
        <w:ind w:left="-142"/>
        <w:jc w:val="both"/>
        <w:rPr>
          <w:rFonts w:ascii="Arial" w:hAnsi="Arial" w:cs="Arial"/>
          <w:b/>
          <w:sz w:val="16"/>
          <w:szCs w:val="16"/>
        </w:rPr>
      </w:pPr>
      <w:r w:rsidRPr="00ED3338">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на упаковке)</w:t>
      </w:r>
      <w:r w:rsidR="009923F0" w:rsidRPr="00ED3338">
        <w:rPr>
          <w:rFonts w:ascii="Arial" w:hAnsi="Arial" w:cs="Arial"/>
          <w:i/>
          <w:sz w:val="16"/>
          <w:szCs w:val="16"/>
        </w:rPr>
        <w:t>.</w:t>
      </w:r>
    </w:p>
    <w:p w:rsidR="00B42CFF" w:rsidRPr="00ED3338" w:rsidRDefault="00B42CFF" w:rsidP="00ED3338">
      <w:pPr>
        <w:pStyle w:val="a3"/>
        <w:numPr>
          <w:ilvl w:val="0"/>
          <w:numId w:val="1"/>
        </w:numPr>
        <w:spacing w:after="0" w:line="240" w:lineRule="auto"/>
        <w:jc w:val="both"/>
        <w:rPr>
          <w:rFonts w:ascii="Arial" w:hAnsi="Arial" w:cs="Arial"/>
          <w:b/>
          <w:sz w:val="16"/>
          <w:szCs w:val="16"/>
        </w:rPr>
      </w:pPr>
      <w:r w:rsidRPr="00ED3338">
        <w:rPr>
          <w:rFonts w:ascii="Arial" w:hAnsi="Arial" w:cs="Arial"/>
          <w:b/>
          <w:sz w:val="16"/>
          <w:szCs w:val="16"/>
        </w:rPr>
        <w:t>Комплектация</w:t>
      </w:r>
      <w:r w:rsidR="000603C7" w:rsidRPr="00ED3338">
        <w:rPr>
          <w:rFonts w:ascii="Arial" w:hAnsi="Arial" w:cs="Arial"/>
          <w:b/>
          <w:sz w:val="16"/>
          <w:szCs w:val="16"/>
        </w:rPr>
        <w:t>.</w:t>
      </w:r>
    </w:p>
    <w:p w:rsidR="00B42CFF" w:rsidRPr="00ED3338" w:rsidRDefault="00B42CFF" w:rsidP="00ED3338">
      <w:pPr>
        <w:pStyle w:val="a3"/>
        <w:numPr>
          <w:ilvl w:val="0"/>
          <w:numId w:val="3"/>
        </w:numPr>
        <w:spacing w:after="0" w:line="240" w:lineRule="auto"/>
        <w:jc w:val="both"/>
        <w:rPr>
          <w:rFonts w:ascii="Arial" w:hAnsi="Arial" w:cs="Arial"/>
          <w:sz w:val="16"/>
          <w:szCs w:val="16"/>
        </w:rPr>
      </w:pPr>
      <w:r w:rsidRPr="00ED3338">
        <w:rPr>
          <w:rFonts w:ascii="Arial" w:hAnsi="Arial" w:cs="Arial"/>
          <w:sz w:val="16"/>
          <w:szCs w:val="16"/>
        </w:rPr>
        <w:t>Светильник.</w:t>
      </w:r>
    </w:p>
    <w:p w:rsidR="00F83E11" w:rsidRPr="00ED3338" w:rsidRDefault="00F83E11" w:rsidP="00ED3338">
      <w:pPr>
        <w:pStyle w:val="a3"/>
        <w:numPr>
          <w:ilvl w:val="0"/>
          <w:numId w:val="3"/>
        </w:numPr>
        <w:spacing w:after="0" w:line="240" w:lineRule="auto"/>
        <w:jc w:val="both"/>
        <w:rPr>
          <w:rFonts w:ascii="Arial" w:hAnsi="Arial" w:cs="Arial"/>
          <w:sz w:val="16"/>
          <w:szCs w:val="16"/>
        </w:rPr>
      </w:pPr>
      <w:r w:rsidRPr="00ED3338">
        <w:rPr>
          <w:rFonts w:ascii="Arial" w:hAnsi="Arial" w:cs="Arial"/>
          <w:sz w:val="16"/>
          <w:szCs w:val="16"/>
        </w:rPr>
        <w:t>Монтажный комплект.</w:t>
      </w:r>
    </w:p>
    <w:p w:rsidR="00B42CFF" w:rsidRPr="00ED3338" w:rsidRDefault="00B42CFF" w:rsidP="00ED3338">
      <w:pPr>
        <w:pStyle w:val="a3"/>
        <w:numPr>
          <w:ilvl w:val="0"/>
          <w:numId w:val="3"/>
        </w:numPr>
        <w:spacing w:after="0" w:line="240" w:lineRule="auto"/>
        <w:jc w:val="both"/>
        <w:rPr>
          <w:rFonts w:ascii="Arial" w:hAnsi="Arial" w:cs="Arial"/>
          <w:sz w:val="16"/>
          <w:szCs w:val="16"/>
        </w:rPr>
      </w:pPr>
      <w:r w:rsidRPr="00ED3338">
        <w:rPr>
          <w:rFonts w:ascii="Arial" w:hAnsi="Arial" w:cs="Arial"/>
          <w:sz w:val="16"/>
          <w:szCs w:val="16"/>
        </w:rPr>
        <w:t>Инструкция по эксплуатации.</w:t>
      </w:r>
    </w:p>
    <w:p w:rsidR="00B42CFF" w:rsidRDefault="00B42CFF" w:rsidP="00ED3338">
      <w:pPr>
        <w:pStyle w:val="a3"/>
        <w:numPr>
          <w:ilvl w:val="0"/>
          <w:numId w:val="3"/>
        </w:numPr>
        <w:spacing w:after="0" w:line="240" w:lineRule="auto"/>
        <w:jc w:val="both"/>
        <w:rPr>
          <w:rFonts w:ascii="Arial" w:hAnsi="Arial" w:cs="Arial"/>
          <w:sz w:val="16"/>
          <w:szCs w:val="16"/>
        </w:rPr>
      </w:pPr>
      <w:r w:rsidRPr="00ED3338">
        <w:rPr>
          <w:rFonts w:ascii="Arial" w:hAnsi="Arial" w:cs="Arial"/>
          <w:sz w:val="16"/>
          <w:szCs w:val="16"/>
        </w:rPr>
        <w:t>Коробка упаковочная.</w:t>
      </w:r>
    </w:p>
    <w:p w:rsidR="00A73A94" w:rsidRPr="00ED3338" w:rsidRDefault="00A73A94" w:rsidP="00A73A94">
      <w:pPr>
        <w:pStyle w:val="a3"/>
        <w:numPr>
          <w:ilvl w:val="0"/>
          <w:numId w:val="1"/>
        </w:numPr>
        <w:spacing w:after="0" w:line="240" w:lineRule="auto"/>
        <w:jc w:val="both"/>
        <w:rPr>
          <w:rFonts w:ascii="Arial" w:hAnsi="Arial" w:cs="Arial"/>
          <w:b/>
          <w:sz w:val="16"/>
          <w:szCs w:val="16"/>
        </w:rPr>
      </w:pPr>
      <w:r w:rsidRPr="00ED3338">
        <w:rPr>
          <w:rFonts w:ascii="Arial" w:hAnsi="Arial" w:cs="Arial"/>
          <w:b/>
          <w:sz w:val="16"/>
          <w:szCs w:val="16"/>
        </w:rPr>
        <w:t>Меры предосторожности.</w:t>
      </w:r>
    </w:p>
    <w:p w:rsidR="00A73A94" w:rsidRDefault="00A73A94" w:rsidP="00A73A94">
      <w:pPr>
        <w:pStyle w:val="a3"/>
        <w:numPr>
          <w:ilvl w:val="0"/>
          <w:numId w:val="15"/>
        </w:numPr>
        <w:spacing w:after="0" w:line="240" w:lineRule="auto"/>
        <w:ind w:left="357" w:hanging="357"/>
        <w:jc w:val="both"/>
        <w:rPr>
          <w:rFonts w:ascii="Arial" w:hAnsi="Arial" w:cs="Arial"/>
          <w:sz w:val="16"/>
          <w:szCs w:val="16"/>
        </w:rPr>
      </w:pPr>
      <w:r w:rsidRPr="00B41506">
        <w:rPr>
          <w:rFonts w:ascii="Arial" w:hAnsi="Arial" w:cs="Arial"/>
          <w:sz w:val="16"/>
          <w:szCs w:val="16"/>
        </w:rPr>
        <w:t>Все работы по монтажу и подключению светильников должны выполняться квалифицированным персоналом, имеющим соответствующие допуски на проведение данного вида работ.</w:t>
      </w:r>
    </w:p>
    <w:p w:rsidR="00A73A94" w:rsidRDefault="00A73A94" w:rsidP="00A73A94">
      <w:pPr>
        <w:pStyle w:val="a3"/>
        <w:numPr>
          <w:ilvl w:val="0"/>
          <w:numId w:val="15"/>
        </w:numPr>
        <w:spacing w:after="0" w:line="240" w:lineRule="auto"/>
        <w:ind w:left="357" w:hanging="357"/>
        <w:jc w:val="both"/>
        <w:rPr>
          <w:rFonts w:ascii="Arial" w:hAnsi="Arial" w:cs="Arial"/>
          <w:sz w:val="16"/>
          <w:szCs w:val="16"/>
        </w:rPr>
      </w:pPr>
      <w:r w:rsidRPr="00AD4AC8">
        <w:rPr>
          <w:rFonts w:ascii="Arial" w:hAnsi="Arial" w:cs="Arial"/>
          <w:sz w:val="16"/>
          <w:szCs w:val="16"/>
        </w:rPr>
        <w:t xml:space="preserve">Монтаж, подключение и обслуживание </w:t>
      </w:r>
      <w:r>
        <w:rPr>
          <w:rFonts w:ascii="Arial" w:hAnsi="Arial" w:cs="Arial"/>
          <w:sz w:val="16"/>
          <w:szCs w:val="16"/>
        </w:rPr>
        <w:t xml:space="preserve">светильников </w:t>
      </w:r>
      <w:r w:rsidRPr="00AD4AC8">
        <w:rPr>
          <w:rFonts w:ascii="Arial" w:hAnsi="Arial" w:cs="Arial"/>
          <w:sz w:val="16"/>
          <w:szCs w:val="16"/>
        </w:rPr>
        <w:t>осуществляется только при отключенном электропитании.</w:t>
      </w:r>
    </w:p>
    <w:p w:rsidR="00A73A94" w:rsidRPr="00B41506" w:rsidRDefault="00A73A94" w:rsidP="00A73A94">
      <w:pPr>
        <w:pStyle w:val="a3"/>
        <w:numPr>
          <w:ilvl w:val="0"/>
          <w:numId w:val="15"/>
        </w:numPr>
        <w:spacing w:after="0" w:line="240" w:lineRule="auto"/>
        <w:ind w:left="357" w:hanging="357"/>
        <w:jc w:val="both"/>
        <w:rPr>
          <w:rFonts w:ascii="Arial" w:hAnsi="Arial" w:cs="Arial"/>
          <w:sz w:val="16"/>
          <w:szCs w:val="16"/>
        </w:rPr>
      </w:pPr>
      <w:r w:rsidRPr="0000034A">
        <w:rPr>
          <w:rFonts w:ascii="Arial" w:hAnsi="Arial" w:cs="Arial"/>
          <w:sz w:val="16"/>
          <w:szCs w:val="16"/>
        </w:rPr>
        <w:t>Запрещена эксплуатация светильника с поврежденн</w:t>
      </w:r>
      <w:r>
        <w:rPr>
          <w:rFonts w:ascii="Arial" w:hAnsi="Arial" w:cs="Arial"/>
          <w:sz w:val="16"/>
          <w:szCs w:val="16"/>
        </w:rPr>
        <w:t>ой изоляцией</w:t>
      </w:r>
      <w:r w:rsidRPr="0000034A">
        <w:rPr>
          <w:rFonts w:ascii="Arial" w:hAnsi="Arial" w:cs="Arial"/>
          <w:sz w:val="16"/>
          <w:szCs w:val="16"/>
        </w:rPr>
        <w:t xml:space="preserve"> питающ</w:t>
      </w:r>
      <w:r>
        <w:rPr>
          <w:rFonts w:ascii="Arial" w:hAnsi="Arial" w:cs="Arial"/>
          <w:sz w:val="16"/>
          <w:szCs w:val="16"/>
        </w:rPr>
        <w:t>его кабеля</w:t>
      </w:r>
      <w:r w:rsidRPr="0000034A">
        <w:rPr>
          <w:rFonts w:ascii="Arial" w:hAnsi="Arial" w:cs="Arial"/>
          <w:sz w:val="16"/>
          <w:szCs w:val="16"/>
        </w:rPr>
        <w:t>, поврежденным корпусом или без рассеивателя.</w:t>
      </w:r>
    </w:p>
    <w:p w:rsidR="00A73A94" w:rsidRDefault="00A73A94" w:rsidP="00A73A94">
      <w:pPr>
        <w:pStyle w:val="a3"/>
        <w:numPr>
          <w:ilvl w:val="0"/>
          <w:numId w:val="15"/>
        </w:numPr>
        <w:spacing w:after="0" w:line="240" w:lineRule="auto"/>
        <w:ind w:left="357" w:hanging="357"/>
        <w:jc w:val="both"/>
        <w:rPr>
          <w:rFonts w:ascii="Arial" w:hAnsi="Arial" w:cs="Arial"/>
          <w:sz w:val="16"/>
          <w:szCs w:val="16"/>
        </w:rPr>
      </w:pPr>
      <w:r w:rsidRPr="00B41506">
        <w:rPr>
          <w:rFonts w:ascii="Arial" w:hAnsi="Arial" w:cs="Arial"/>
          <w:sz w:val="16"/>
          <w:szCs w:val="16"/>
        </w:rPr>
        <w:t>Запрещена эксплуатация светильников в сетях  не отвечающих требованиям</w:t>
      </w:r>
      <w:hyperlink r:id="rId7" w:tgtFrame="_blank" w:history="1">
        <w:r w:rsidRPr="00B41506">
          <w:rPr>
            <w:rFonts w:ascii="Arial" w:hAnsi="Arial" w:cs="Arial"/>
            <w:sz w:val="16"/>
            <w:szCs w:val="16"/>
          </w:rPr>
          <w:t> ГОСТ Р 32144-2013</w:t>
        </w:r>
      </w:hyperlink>
      <w:r w:rsidRPr="00B41506">
        <w:rPr>
          <w:rFonts w:ascii="Arial" w:hAnsi="Arial" w:cs="Arial"/>
          <w:sz w:val="16"/>
          <w:szCs w:val="16"/>
        </w:rPr>
        <w:t>.</w:t>
      </w:r>
    </w:p>
    <w:p w:rsidR="00A73A94" w:rsidRPr="00B41506" w:rsidRDefault="00A73A94" w:rsidP="00A73A94">
      <w:pPr>
        <w:pStyle w:val="a3"/>
        <w:numPr>
          <w:ilvl w:val="0"/>
          <w:numId w:val="15"/>
        </w:numPr>
        <w:spacing w:after="0" w:line="240" w:lineRule="auto"/>
        <w:ind w:left="357" w:hanging="357"/>
        <w:jc w:val="both"/>
        <w:rPr>
          <w:rFonts w:ascii="Arial" w:hAnsi="Arial" w:cs="Arial"/>
          <w:sz w:val="16"/>
          <w:szCs w:val="16"/>
        </w:rPr>
      </w:pPr>
      <w:r>
        <w:rPr>
          <w:rFonts w:ascii="Arial" w:hAnsi="Arial" w:cs="Arial"/>
          <w:sz w:val="16"/>
          <w:szCs w:val="16"/>
        </w:rPr>
        <w:t>Эксплуатация светильников без подключения провода защитного заземления запрещена.</w:t>
      </w:r>
    </w:p>
    <w:p w:rsidR="00A73A94" w:rsidRDefault="00A73A94" w:rsidP="00A73A94">
      <w:pPr>
        <w:pStyle w:val="a3"/>
        <w:numPr>
          <w:ilvl w:val="0"/>
          <w:numId w:val="15"/>
        </w:numPr>
        <w:spacing w:after="0" w:line="240" w:lineRule="auto"/>
        <w:ind w:left="357" w:hanging="357"/>
        <w:jc w:val="both"/>
        <w:rPr>
          <w:rFonts w:ascii="Arial" w:hAnsi="Arial" w:cs="Arial"/>
          <w:sz w:val="16"/>
          <w:szCs w:val="16"/>
        </w:rPr>
      </w:pPr>
      <w:r w:rsidRPr="00B41506">
        <w:rPr>
          <w:rFonts w:ascii="Arial" w:hAnsi="Arial" w:cs="Arial"/>
          <w:sz w:val="16"/>
          <w:szCs w:val="16"/>
        </w:rPr>
        <w:t>Радиоактивные и ядовитые вещества в состав светильника не входят.</w:t>
      </w:r>
    </w:p>
    <w:p w:rsidR="00A73A94" w:rsidRPr="00A73A94" w:rsidRDefault="00A73A94" w:rsidP="00A73A94">
      <w:pPr>
        <w:pStyle w:val="a3"/>
        <w:numPr>
          <w:ilvl w:val="0"/>
          <w:numId w:val="15"/>
        </w:numPr>
        <w:spacing w:after="0" w:line="240" w:lineRule="auto"/>
        <w:ind w:left="357" w:hanging="357"/>
        <w:jc w:val="both"/>
        <w:rPr>
          <w:rFonts w:ascii="Arial" w:hAnsi="Arial" w:cs="Arial"/>
          <w:sz w:val="16"/>
          <w:szCs w:val="16"/>
        </w:rPr>
      </w:pPr>
      <w:r w:rsidRPr="00A73A94">
        <w:rPr>
          <w:rFonts w:ascii="Arial" w:hAnsi="Arial" w:cs="Arial"/>
          <w:sz w:val="16"/>
          <w:szCs w:val="16"/>
        </w:rPr>
        <w:t>При наружной эксплуатации светильников, места присоединения проводов к питающей сети должны быть дополнительно герметизированы.</w:t>
      </w:r>
    </w:p>
    <w:p w:rsidR="00521479" w:rsidRPr="00ED3338" w:rsidRDefault="00B42CFF" w:rsidP="00ED3338">
      <w:pPr>
        <w:pStyle w:val="a3"/>
        <w:numPr>
          <w:ilvl w:val="0"/>
          <w:numId w:val="1"/>
        </w:numPr>
        <w:spacing w:after="0" w:line="240" w:lineRule="auto"/>
        <w:jc w:val="both"/>
        <w:rPr>
          <w:rFonts w:ascii="Arial" w:hAnsi="Arial" w:cs="Arial"/>
          <w:b/>
          <w:sz w:val="16"/>
          <w:szCs w:val="16"/>
        </w:rPr>
      </w:pPr>
      <w:r w:rsidRPr="00ED3338">
        <w:rPr>
          <w:rFonts w:ascii="Arial" w:hAnsi="Arial" w:cs="Arial"/>
          <w:b/>
          <w:sz w:val="16"/>
          <w:szCs w:val="16"/>
        </w:rPr>
        <w:t>Подключение.</w:t>
      </w:r>
    </w:p>
    <w:p w:rsidR="00A73A94" w:rsidRDefault="00A73A94" w:rsidP="004F2B4C">
      <w:pPr>
        <w:pStyle w:val="a3"/>
        <w:numPr>
          <w:ilvl w:val="0"/>
          <w:numId w:val="16"/>
        </w:numPr>
        <w:spacing w:after="0" w:line="240" w:lineRule="auto"/>
        <w:ind w:left="357"/>
        <w:jc w:val="both"/>
        <w:rPr>
          <w:rFonts w:ascii="Arial" w:hAnsi="Arial" w:cs="Arial"/>
          <w:sz w:val="16"/>
          <w:szCs w:val="16"/>
        </w:rPr>
      </w:pPr>
      <w:r>
        <w:rPr>
          <w:rFonts w:ascii="Arial" w:hAnsi="Arial" w:cs="Arial"/>
          <w:sz w:val="16"/>
          <w:szCs w:val="16"/>
        </w:rPr>
        <w:t>Извлеките светильник из упаковки, проверьте внешний вид и наличие всей необходимой комплектации.</w:t>
      </w:r>
    </w:p>
    <w:p w:rsidR="00A73A94" w:rsidRPr="00DF0954" w:rsidRDefault="00A73A94" w:rsidP="004F2B4C">
      <w:pPr>
        <w:pStyle w:val="a3"/>
        <w:numPr>
          <w:ilvl w:val="0"/>
          <w:numId w:val="16"/>
        </w:numPr>
        <w:suppressAutoHyphens/>
        <w:spacing w:after="0" w:line="240" w:lineRule="auto"/>
        <w:ind w:left="357"/>
        <w:jc w:val="both"/>
        <w:rPr>
          <w:rFonts w:ascii="Arial" w:hAnsi="Arial" w:cs="Arial"/>
          <w:sz w:val="16"/>
          <w:szCs w:val="16"/>
        </w:rPr>
      </w:pPr>
      <w:r w:rsidRPr="00DF0954">
        <w:rPr>
          <w:rFonts w:ascii="Arial" w:hAnsi="Arial" w:cs="Arial"/>
          <w:sz w:val="16"/>
          <w:szCs w:val="16"/>
        </w:rPr>
        <w:t xml:space="preserve">Перед установкой </w:t>
      </w:r>
      <w:r>
        <w:rPr>
          <w:rFonts w:ascii="Arial" w:hAnsi="Arial" w:cs="Arial"/>
          <w:sz w:val="16"/>
          <w:szCs w:val="16"/>
        </w:rPr>
        <w:t xml:space="preserve">светильника </w:t>
      </w:r>
      <w:r w:rsidRPr="00DF0954">
        <w:rPr>
          <w:rFonts w:ascii="Arial" w:hAnsi="Arial" w:cs="Arial"/>
          <w:sz w:val="16"/>
          <w:szCs w:val="16"/>
        </w:rPr>
        <w:t>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w:t>
      </w:r>
    </w:p>
    <w:p w:rsidR="00A73A94" w:rsidRDefault="00A73A94" w:rsidP="004F2B4C">
      <w:pPr>
        <w:pStyle w:val="a3"/>
        <w:spacing w:after="0" w:line="240" w:lineRule="auto"/>
        <w:ind w:left="357"/>
        <w:jc w:val="both"/>
        <w:rPr>
          <w:rFonts w:ascii="Arial" w:hAnsi="Arial" w:cs="Arial"/>
          <w:sz w:val="16"/>
          <w:szCs w:val="16"/>
        </w:rPr>
      </w:pPr>
      <w:r w:rsidRPr="00DF0954">
        <w:rPr>
          <w:rFonts w:ascii="Arial" w:hAnsi="Arial" w:cs="Arial"/>
          <w:i/>
          <w:iCs/>
          <w:sz w:val="16"/>
          <w:szCs w:val="16"/>
        </w:rPr>
        <w:t>Помните, что при наружной установке все места электрических соединений должны быть надежно изолированы и герметизированы.</w:t>
      </w:r>
      <w:r>
        <w:rPr>
          <w:rFonts w:ascii="Arial" w:hAnsi="Arial" w:cs="Arial"/>
          <w:sz w:val="16"/>
          <w:szCs w:val="16"/>
        </w:rPr>
        <w:t xml:space="preserve"> </w:t>
      </w:r>
    </w:p>
    <w:p w:rsidR="00A73A94" w:rsidRDefault="00A73A94" w:rsidP="004F2B4C">
      <w:pPr>
        <w:pStyle w:val="a3"/>
        <w:numPr>
          <w:ilvl w:val="0"/>
          <w:numId w:val="16"/>
        </w:numPr>
        <w:spacing w:after="0" w:line="240" w:lineRule="auto"/>
        <w:ind w:left="357"/>
        <w:jc w:val="both"/>
        <w:rPr>
          <w:rFonts w:ascii="Arial" w:hAnsi="Arial" w:cs="Arial"/>
          <w:sz w:val="16"/>
          <w:szCs w:val="16"/>
        </w:rPr>
      </w:pPr>
      <w:r w:rsidRPr="00DF0954">
        <w:rPr>
          <w:rFonts w:ascii="Arial" w:hAnsi="Arial" w:cs="Arial"/>
          <w:sz w:val="16"/>
          <w:szCs w:val="16"/>
        </w:rPr>
        <w:t>Осуществите подвод кабеля питания к месту установки светильника. Фаза питающего кабеля должна подаваться через защитный автоматический выключатель на 10А. Кабель должен содержать три провода: фазу, нейтраль и провод защитного заземления.</w:t>
      </w:r>
    </w:p>
    <w:p w:rsidR="001205D5" w:rsidRPr="00ED3338" w:rsidRDefault="00F83E11" w:rsidP="004F2B4C">
      <w:pPr>
        <w:pStyle w:val="a3"/>
        <w:numPr>
          <w:ilvl w:val="0"/>
          <w:numId w:val="16"/>
        </w:numPr>
        <w:spacing w:after="0" w:line="240" w:lineRule="auto"/>
        <w:ind w:left="357"/>
        <w:jc w:val="both"/>
        <w:rPr>
          <w:rFonts w:ascii="Arial" w:hAnsi="Arial" w:cs="Arial"/>
          <w:sz w:val="16"/>
          <w:szCs w:val="16"/>
        </w:rPr>
      </w:pPr>
      <w:r w:rsidRPr="00ED3338">
        <w:rPr>
          <w:rFonts w:ascii="Arial" w:hAnsi="Arial" w:cs="Arial"/>
          <w:sz w:val="16"/>
          <w:szCs w:val="16"/>
        </w:rPr>
        <w:t>Подключите провода питающей сети к электрическим контактам светильника.</w:t>
      </w:r>
    </w:p>
    <w:p w:rsidR="00F83E11" w:rsidRPr="00ED3338" w:rsidRDefault="00F83E11" w:rsidP="004F2B4C">
      <w:pPr>
        <w:pStyle w:val="a3"/>
        <w:numPr>
          <w:ilvl w:val="0"/>
          <w:numId w:val="16"/>
        </w:numPr>
        <w:spacing w:after="0" w:line="240" w:lineRule="auto"/>
        <w:ind w:left="357"/>
        <w:jc w:val="both"/>
        <w:rPr>
          <w:rFonts w:ascii="Arial" w:hAnsi="Arial" w:cs="Arial"/>
          <w:sz w:val="16"/>
          <w:szCs w:val="16"/>
        </w:rPr>
      </w:pPr>
      <w:r w:rsidRPr="00ED3338">
        <w:rPr>
          <w:rFonts w:ascii="Arial" w:hAnsi="Arial" w:cs="Arial"/>
          <w:sz w:val="16"/>
          <w:szCs w:val="16"/>
        </w:rPr>
        <w:t>Подключите провод заземления к контакту заземления светильника.</w:t>
      </w:r>
    </w:p>
    <w:p w:rsidR="00F616B5" w:rsidRPr="00ED3338" w:rsidRDefault="00521479" w:rsidP="004F2B4C">
      <w:pPr>
        <w:pStyle w:val="a3"/>
        <w:numPr>
          <w:ilvl w:val="0"/>
          <w:numId w:val="16"/>
        </w:numPr>
        <w:spacing w:after="0" w:line="240" w:lineRule="auto"/>
        <w:ind w:left="357"/>
        <w:jc w:val="both"/>
        <w:rPr>
          <w:rFonts w:ascii="Arial" w:hAnsi="Arial" w:cs="Arial"/>
          <w:sz w:val="16"/>
          <w:szCs w:val="16"/>
        </w:rPr>
      </w:pPr>
      <w:r w:rsidRPr="00ED3338">
        <w:rPr>
          <w:rFonts w:ascii="Arial" w:hAnsi="Arial" w:cs="Arial"/>
          <w:sz w:val="16"/>
          <w:szCs w:val="16"/>
        </w:rPr>
        <w:t xml:space="preserve">Установите светильник </w:t>
      </w:r>
      <w:r w:rsidR="00F83E11" w:rsidRPr="00ED3338">
        <w:rPr>
          <w:rFonts w:ascii="Arial" w:hAnsi="Arial" w:cs="Arial"/>
          <w:sz w:val="16"/>
          <w:szCs w:val="16"/>
        </w:rPr>
        <w:t>на монтажную поверхность.</w:t>
      </w:r>
    </w:p>
    <w:p w:rsidR="00B42CFF" w:rsidRPr="00ED3338" w:rsidRDefault="00594C10" w:rsidP="004F2B4C">
      <w:pPr>
        <w:pStyle w:val="a3"/>
        <w:numPr>
          <w:ilvl w:val="0"/>
          <w:numId w:val="16"/>
        </w:numPr>
        <w:spacing w:after="0" w:line="240" w:lineRule="auto"/>
        <w:jc w:val="both"/>
        <w:rPr>
          <w:rFonts w:ascii="Arial" w:hAnsi="Arial" w:cs="Arial"/>
          <w:sz w:val="16"/>
          <w:szCs w:val="16"/>
        </w:rPr>
      </w:pPr>
      <w:r w:rsidRPr="00ED3338">
        <w:rPr>
          <w:rFonts w:ascii="Arial" w:hAnsi="Arial" w:cs="Arial"/>
          <w:sz w:val="16"/>
          <w:szCs w:val="16"/>
        </w:rPr>
        <w:t>Включите питание</w:t>
      </w:r>
      <w:r w:rsidR="00B42CFF" w:rsidRPr="00ED3338">
        <w:rPr>
          <w:rFonts w:ascii="Arial" w:hAnsi="Arial" w:cs="Arial"/>
          <w:sz w:val="16"/>
          <w:szCs w:val="16"/>
        </w:rPr>
        <w:t>.</w:t>
      </w:r>
    </w:p>
    <w:p w:rsidR="00F616B5" w:rsidRPr="00ED3338" w:rsidRDefault="00F616B5" w:rsidP="00ED3338">
      <w:pPr>
        <w:pStyle w:val="a3"/>
        <w:numPr>
          <w:ilvl w:val="0"/>
          <w:numId w:val="1"/>
        </w:numPr>
        <w:spacing w:after="0" w:line="240" w:lineRule="auto"/>
        <w:jc w:val="both"/>
        <w:rPr>
          <w:rFonts w:ascii="Arial" w:hAnsi="Arial" w:cs="Arial"/>
          <w:b/>
          <w:sz w:val="16"/>
          <w:szCs w:val="16"/>
        </w:rPr>
      </w:pPr>
      <w:r w:rsidRPr="00ED3338">
        <w:rPr>
          <w:rFonts w:ascii="Arial" w:hAnsi="Arial" w:cs="Arial"/>
          <w:b/>
          <w:sz w:val="16"/>
          <w:szCs w:val="16"/>
        </w:rPr>
        <w:t>Техническое обслуживание</w:t>
      </w:r>
      <w:r w:rsidR="000603C7" w:rsidRPr="00ED3338">
        <w:rPr>
          <w:rFonts w:ascii="Arial" w:hAnsi="Arial" w:cs="Arial"/>
          <w:b/>
          <w:sz w:val="16"/>
          <w:szCs w:val="16"/>
        </w:rPr>
        <w:t>.</w:t>
      </w:r>
    </w:p>
    <w:p w:rsidR="00F616B5" w:rsidRPr="004F2B4C" w:rsidRDefault="00F616B5" w:rsidP="004F2B4C">
      <w:pPr>
        <w:pStyle w:val="a3"/>
        <w:numPr>
          <w:ilvl w:val="1"/>
          <w:numId w:val="18"/>
        </w:numPr>
        <w:spacing w:after="0" w:line="240" w:lineRule="auto"/>
        <w:jc w:val="both"/>
        <w:rPr>
          <w:rFonts w:ascii="Arial" w:hAnsi="Arial" w:cs="Arial"/>
          <w:sz w:val="16"/>
          <w:szCs w:val="16"/>
        </w:rPr>
      </w:pPr>
      <w:r w:rsidRPr="004F2B4C">
        <w:rPr>
          <w:rFonts w:ascii="Arial" w:hAnsi="Arial" w:cs="Arial"/>
          <w:sz w:val="16"/>
          <w:szCs w:val="16"/>
        </w:rPr>
        <w:t xml:space="preserve">Обслуживание светильника проводить только </w:t>
      </w:r>
      <w:r w:rsidR="00A73A94" w:rsidRPr="004F2B4C">
        <w:rPr>
          <w:rFonts w:ascii="Arial" w:hAnsi="Arial" w:cs="Arial"/>
          <w:sz w:val="16"/>
          <w:szCs w:val="16"/>
        </w:rPr>
        <w:t>при отключенном</w:t>
      </w:r>
      <w:r w:rsidRPr="004F2B4C">
        <w:rPr>
          <w:rFonts w:ascii="Arial" w:hAnsi="Arial" w:cs="Arial"/>
          <w:sz w:val="16"/>
          <w:szCs w:val="16"/>
        </w:rPr>
        <w:t xml:space="preserve"> электропитании.</w:t>
      </w:r>
    </w:p>
    <w:p w:rsidR="00ED343C" w:rsidRPr="004F2B4C" w:rsidRDefault="00F616B5" w:rsidP="004F2B4C">
      <w:pPr>
        <w:pStyle w:val="a3"/>
        <w:numPr>
          <w:ilvl w:val="1"/>
          <w:numId w:val="18"/>
        </w:numPr>
        <w:spacing w:after="0" w:line="240" w:lineRule="auto"/>
        <w:jc w:val="both"/>
        <w:rPr>
          <w:rFonts w:ascii="Arial" w:hAnsi="Arial" w:cs="Arial"/>
          <w:sz w:val="16"/>
          <w:szCs w:val="16"/>
        </w:rPr>
      </w:pPr>
      <w:r w:rsidRPr="004F2B4C">
        <w:rPr>
          <w:rFonts w:ascii="Arial" w:hAnsi="Arial" w:cs="Arial"/>
          <w:sz w:val="16"/>
          <w:szCs w:val="16"/>
        </w:rPr>
        <w:t>Протирку от пыли корпуса и оптического блока светильника осуществлять</w:t>
      </w:r>
      <w:r w:rsidR="000E6ADD" w:rsidRPr="004F2B4C">
        <w:rPr>
          <w:rFonts w:ascii="Arial" w:hAnsi="Arial" w:cs="Arial"/>
          <w:sz w:val="16"/>
          <w:szCs w:val="16"/>
        </w:rPr>
        <w:t xml:space="preserve"> сухой</w:t>
      </w:r>
      <w:r w:rsidRPr="004F2B4C">
        <w:rPr>
          <w:rFonts w:ascii="Arial" w:hAnsi="Arial" w:cs="Arial"/>
          <w:sz w:val="16"/>
          <w:szCs w:val="16"/>
        </w:rPr>
        <w:t xml:space="preserve"> мягкой тканью по мере загрязнения.</w:t>
      </w:r>
    </w:p>
    <w:p w:rsidR="00B42CFF" w:rsidRPr="00ED3338" w:rsidRDefault="00B42CFF" w:rsidP="00ED3338">
      <w:pPr>
        <w:pStyle w:val="a3"/>
        <w:numPr>
          <w:ilvl w:val="0"/>
          <w:numId w:val="1"/>
        </w:numPr>
        <w:spacing w:after="0" w:line="240" w:lineRule="auto"/>
        <w:jc w:val="both"/>
        <w:rPr>
          <w:rFonts w:ascii="Arial" w:hAnsi="Arial" w:cs="Arial"/>
          <w:b/>
          <w:sz w:val="16"/>
          <w:szCs w:val="16"/>
        </w:rPr>
      </w:pPr>
      <w:r w:rsidRPr="00ED3338">
        <w:rPr>
          <w:rFonts w:ascii="Arial" w:hAnsi="Arial" w:cs="Arial"/>
          <w:b/>
          <w:sz w:val="16"/>
          <w:szCs w:val="16"/>
        </w:rPr>
        <w:t xml:space="preserve">Характерные неисправности и </w:t>
      </w:r>
      <w:r w:rsidR="00F616B5" w:rsidRPr="00ED3338">
        <w:rPr>
          <w:rFonts w:ascii="Arial" w:hAnsi="Arial" w:cs="Arial"/>
          <w:b/>
          <w:sz w:val="16"/>
          <w:szCs w:val="16"/>
        </w:rPr>
        <w:t>способы</w:t>
      </w:r>
      <w:r w:rsidRPr="00ED3338">
        <w:rPr>
          <w:rFonts w:ascii="Arial" w:hAnsi="Arial" w:cs="Arial"/>
          <w:b/>
          <w:sz w:val="16"/>
          <w:szCs w:val="16"/>
        </w:rPr>
        <w:t xml:space="preserve"> их устранения</w:t>
      </w:r>
    </w:p>
    <w:tbl>
      <w:tblPr>
        <w:tblW w:w="9214" w:type="dxa"/>
        <w:tblInd w:w="534" w:type="dxa"/>
        <w:tblLook w:val="04A0" w:firstRow="1" w:lastRow="0" w:firstColumn="1" w:lastColumn="0" w:noHBand="0" w:noVBand="1"/>
      </w:tblPr>
      <w:tblGrid>
        <w:gridCol w:w="3227"/>
        <w:gridCol w:w="2422"/>
        <w:gridCol w:w="3565"/>
      </w:tblGrid>
      <w:tr w:rsidR="00B42CFF" w:rsidRPr="00ED3338" w:rsidTr="00A167D2">
        <w:tc>
          <w:tcPr>
            <w:tcW w:w="0" w:type="auto"/>
            <w:tcBorders>
              <w:top w:val="single" w:sz="4" w:space="0" w:color="000000"/>
              <w:left w:val="single" w:sz="4" w:space="0" w:color="000000"/>
              <w:bottom w:val="single" w:sz="4" w:space="0" w:color="000000"/>
              <w:right w:val="nil"/>
            </w:tcBorders>
            <w:vAlign w:val="center"/>
            <w:hideMark/>
          </w:tcPr>
          <w:p w:rsidR="00B42CFF" w:rsidRPr="00ED3338" w:rsidRDefault="00B42CFF" w:rsidP="00ED3338">
            <w:pPr>
              <w:spacing w:after="0" w:line="240" w:lineRule="auto"/>
              <w:rPr>
                <w:rFonts w:ascii="Arial" w:eastAsia="Times New Roman" w:hAnsi="Arial" w:cs="Arial"/>
                <w:b/>
                <w:sz w:val="16"/>
                <w:szCs w:val="16"/>
              </w:rPr>
            </w:pPr>
            <w:r w:rsidRPr="00ED3338">
              <w:rPr>
                <w:rFonts w:ascii="Arial" w:eastAsia="Times New Roman"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B42CFF" w:rsidRPr="00ED3338" w:rsidRDefault="00B42CFF" w:rsidP="00ED3338">
            <w:pPr>
              <w:snapToGrid w:val="0"/>
              <w:spacing w:after="0" w:line="240" w:lineRule="auto"/>
              <w:rPr>
                <w:rFonts w:ascii="Arial" w:eastAsia="Times New Roman" w:hAnsi="Arial" w:cs="Arial"/>
                <w:b/>
                <w:sz w:val="16"/>
                <w:szCs w:val="16"/>
              </w:rPr>
            </w:pPr>
            <w:r w:rsidRPr="00ED3338">
              <w:rPr>
                <w:rFonts w:ascii="Arial" w:eastAsia="Times New Roman" w:hAnsi="Arial" w:cs="Arial"/>
                <w:b/>
                <w:sz w:val="16"/>
                <w:szCs w:val="16"/>
              </w:rPr>
              <w:t>Вероятная причина</w:t>
            </w:r>
          </w:p>
        </w:tc>
        <w:tc>
          <w:tcPr>
            <w:tcW w:w="3565" w:type="dxa"/>
            <w:tcBorders>
              <w:top w:val="single" w:sz="4" w:space="0" w:color="000000"/>
              <w:left w:val="single" w:sz="4" w:space="0" w:color="000000"/>
              <w:bottom w:val="single" w:sz="4" w:space="0" w:color="000000"/>
              <w:right w:val="single" w:sz="4" w:space="0" w:color="000000"/>
            </w:tcBorders>
            <w:vAlign w:val="center"/>
            <w:hideMark/>
          </w:tcPr>
          <w:p w:rsidR="00B42CFF" w:rsidRPr="00ED3338" w:rsidRDefault="00B42CFF" w:rsidP="00ED3338">
            <w:pPr>
              <w:snapToGrid w:val="0"/>
              <w:spacing w:after="0" w:line="240" w:lineRule="auto"/>
              <w:rPr>
                <w:rFonts w:ascii="Arial" w:eastAsia="Times New Roman" w:hAnsi="Arial" w:cs="Arial"/>
                <w:b/>
                <w:sz w:val="16"/>
                <w:szCs w:val="16"/>
              </w:rPr>
            </w:pPr>
            <w:r w:rsidRPr="00ED3338">
              <w:rPr>
                <w:rFonts w:ascii="Arial" w:eastAsia="Times New Roman" w:hAnsi="Arial" w:cs="Arial"/>
                <w:b/>
                <w:sz w:val="16"/>
                <w:szCs w:val="16"/>
              </w:rPr>
              <w:t>Метод устранения</w:t>
            </w:r>
          </w:p>
        </w:tc>
      </w:tr>
      <w:tr w:rsidR="00B42CFF" w:rsidRPr="00ED3338" w:rsidTr="00A167D2">
        <w:trPr>
          <w:trHeight w:val="137"/>
        </w:trPr>
        <w:tc>
          <w:tcPr>
            <w:tcW w:w="0" w:type="auto"/>
            <w:vMerge w:val="restart"/>
            <w:tcBorders>
              <w:top w:val="nil"/>
              <w:left w:val="single" w:sz="4" w:space="0" w:color="000000"/>
              <w:bottom w:val="single" w:sz="4" w:space="0" w:color="000000"/>
              <w:right w:val="nil"/>
            </w:tcBorders>
            <w:vAlign w:val="center"/>
            <w:hideMark/>
          </w:tcPr>
          <w:p w:rsidR="00B42CFF" w:rsidRPr="00ED3338" w:rsidRDefault="00B42CFF" w:rsidP="00ED3338">
            <w:pPr>
              <w:snapToGrid w:val="0"/>
              <w:spacing w:after="0" w:line="240" w:lineRule="auto"/>
              <w:rPr>
                <w:rFonts w:ascii="Arial" w:eastAsia="Times New Roman" w:hAnsi="Arial" w:cs="Arial"/>
                <w:sz w:val="16"/>
                <w:szCs w:val="16"/>
              </w:rPr>
            </w:pPr>
            <w:r w:rsidRPr="00ED3338">
              <w:rPr>
                <w:rFonts w:ascii="Arial" w:eastAsia="Times New Roman" w:hAnsi="Arial" w:cs="Arial"/>
                <w:sz w:val="16"/>
                <w:szCs w:val="16"/>
              </w:rPr>
              <w:t xml:space="preserve">При включении </w:t>
            </w:r>
            <w:r w:rsidRPr="00ED3338">
              <w:rPr>
                <w:rFonts w:ascii="Arial" w:hAnsi="Arial" w:cs="Arial"/>
                <w:sz w:val="16"/>
                <w:szCs w:val="16"/>
              </w:rPr>
              <w:t>питания</w:t>
            </w:r>
            <w:r w:rsidRPr="00ED3338">
              <w:rPr>
                <w:rFonts w:ascii="Arial" w:eastAsia="Times New Roman" w:hAnsi="Arial" w:cs="Arial"/>
                <w:sz w:val="16"/>
                <w:szCs w:val="16"/>
              </w:rPr>
              <w:t xml:space="preserve"> </w:t>
            </w:r>
            <w:r w:rsidRPr="00ED3338">
              <w:rPr>
                <w:rFonts w:ascii="Arial" w:hAnsi="Arial" w:cs="Arial"/>
                <w:sz w:val="16"/>
                <w:szCs w:val="16"/>
              </w:rPr>
              <w:t>светильник</w:t>
            </w:r>
            <w:r w:rsidRPr="00ED3338">
              <w:rPr>
                <w:rFonts w:ascii="Arial" w:eastAsia="Times New Roman" w:hAnsi="Arial" w:cs="Arial"/>
                <w:sz w:val="16"/>
                <w:szCs w:val="16"/>
              </w:rPr>
              <w:t xml:space="preserve"> не </w:t>
            </w:r>
            <w:r w:rsidRPr="00ED3338">
              <w:rPr>
                <w:rFonts w:ascii="Arial" w:hAnsi="Arial" w:cs="Arial"/>
                <w:sz w:val="16"/>
                <w:szCs w:val="16"/>
              </w:rPr>
              <w:t>работает</w:t>
            </w:r>
          </w:p>
        </w:tc>
        <w:tc>
          <w:tcPr>
            <w:tcW w:w="0" w:type="auto"/>
            <w:tcBorders>
              <w:top w:val="nil"/>
              <w:left w:val="single" w:sz="4" w:space="0" w:color="000000"/>
              <w:bottom w:val="single" w:sz="4" w:space="0" w:color="000000"/>
              <w:right w:val="nil"/>
            </w:tcBorders>
            <w:vAlign w:val="center"/>
            <w:hideMark/>
          </w:tcPr>
          <w:p w:rsidR="00B42CFF" w:rsidRPr="00ED3338" w:rsidRDefault="00B42CFF" w:rsidP="00ED3338">
            <w:pPr>
              <w:tabs>
                <w:tab w:val="left" w:pos="360"/>
              </w:tabs>
              <w:suppressAutoHyphens/>
              <w:snapToGrid w:val="0"/>
              <w:spacing w:after="0" w:line="240" w:lineRule="auto"/>
              <w:ind w:left="360"/>
              <w:rPr>
                <w:rFonts w:ascii="Arial" w:eastAsia="Times New Roman" w:hAnsi="Arial" w:cs="Arial"/>
                <w:sz w:val="16"/>
                <w:szCs w:val="16"/>
              </w:rPr>
            </w:pPr>
            <w:r w:rsidRPr="00ED3338">
              <w:rPr>
                <w:rFonts w:ascii="Arial" w:eastAsia="Times New Roman" w:hAnsi="Arial" w:cs="Arial"/>
                <w:sz w:val="16"/>
                <w:szCs w:val="16"/>
              </w:rPr>
              <w:t>Отсутствует напряжение в питающей сети</w:t>
            </w:r>
          </w:p>
        </w:tc>
        <w:tc>
          <w:tcPr>
            <w:tcW w:w="3565" w:type="dxa"/>
            <w:tcBorders>
              <w:top w:val="single" w:sz="4" w:space="0" w:color="000000"/>
              <w:left w:val="single" w:sz="4" w:space="0" w:color="000000"/>
              <w:bottom w:val="single" w:sz="4" w:space="0" w:color="000000"/>
              <w:right w:val="single" w:sz="4" w:space="0" w:color="000000"/>
            </w:tcBorders>
            <w:vAlign w:val="center"/>
            <w:hideMark/>
          </w:tcPr>
          <w:p w:rsidR="00B42CFF" w:rsidRPr="00ED3338" w:rsidRDefault="00B42CFF" w:rsidP="00ED3338">
            <w:pPr>
              <w:tabs>
                <w:tab w:val="left" w:pos="360"/>
              </w:tabs>
              <w:suppressAutoHyphens/>
              <w:snapToGrid w:val="0"/>
              <w:spacing w:after="0" w:line="240" w:lineRule="auto"/>
              <w:rPr>
                <w:rFonts w:ascii="Arial" w:eastAsia="Times New Roman" w:hAnsi="Arial" w:cs="Arial"/>
                <w:sz w:val="16"/>
                <w:szCs w:val="16"/>
              </w:rPr>
            </w:pPr>
            <w:r w:rsidRPr="00ED3338">
              <w:rPr>
                <w:rFonts w:ascii="Arial" w:eastAsia="Times New Roman" w:hAnsi="Arial" w:cs="Arial"/>
                <w:sz w:val="16"/>
                <w:szCs w:val="16"/>
              </w:rPr>
              <w:t>Проверьте наличие напряжения питающей сети</w:t>
            </w:r>
            <w:r w:rsidRPr="00ED3338">
              <w:rPr>
                <w:rFonts w:ascii="Arial" w:hAnsi="Arial" w:cs="Arial"/>
                <w:sz w:val="16"/>
                <w:szCs w:val="16"/>
              </w:rPr>
              <w:t xml:space="preserve"> и, при необходимости, устраните неисправность</w:t>
            </w:r>
          </w:p>
        </w:tc>
      </w:tr>
      <w:tr w:rsidR="00B42CFF" w:rsidRPr="00ED3338" w:rsidTr="00A167D2">
        <w:trPr>
          <w:trHeight w:val="137"/>
        </w:trPr>
        <w:tc>
          <w:tcPr>
            <w:tcW w:w="0" w:type="auto"/>
            <w:vMerge/>
            <w:tcBorders>
              <w:top w:val="nil"/>
              <w:left w:val="single" w:sz="4" w:space="0" w:color="000000"/>
              <w:bottom w:val="single" w:sz="4" w:space="0" w:color="000000"/>
              <w:right w:val="nil"/>
            </w:tcBorders>
            <w:vAlign w:val="center"/>
            <w:hideMark/>
          </w:tcPr>
          <w:p w:rsidR="00B42CFF" w:rsidRPr="00ED3338" w:rsidRDefault="00B42CFF" w:rsidP="00ED3338">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B42CFF" w:rsidRPr="00ED3338" w:rsidRDefault="00B42CFF" w:rsidP="00ED3338">
            <w:pPr>
              <w:tabs>
                <w:tab w:val="left" w:pos="360"/>
              </w:tabs>
              <w:suppressAutoHyphens/>
              <w:snapToGrid w:val="0"/>
              <w:spacing w:after="0" w:line="240" w:lineRule="auto"/>
              <w:ind w:left="360"/>
              <w:rPr>
                <w:rFonts w:ascii="Arial" w:hAnsi="Arial" w:cs="Arial"/>
                <w:sz w:val="16"/>
                <w:szCs w:val="16"/>
              </w:rPr>
            </w:pPr>
            <w:r w:rsidRPr="00ED3338">
              <w:rPr>
                <w:rFonts w:ascii="Arial" w:hAnsi="Arial" w:cs="Arial"/>
                <w:sz w:val="16"/>
                <w:szCs w:val="16"/>
              </w:rPr>
              <w:t>Плохой контакт</w:t>
            </w:r>
          </w:p>
        </w:tc>
        <w:tc>
          <w:tcPr>
            <w:tcW w:w="3565" w:type="dxa"/>
            <w:tcBorders>
              <w:top w:val="single" w:sz="4" w:space="0" w:color="000000"/>
              <w:left w:val="single" w:sz="4" w:space="0" w:color="000000"/>
              <w:bottom w:val="single" w:sz="4" w:space="0" w:color="000000"/>
              <w:right w:val="single" w:sz="4" w:space="0" w:color="000000"/>
            </w:tcBorders>
            <w:vAlign w:val="center"/>
            <w:hideMark/>
          </w:tcPr>
          <w:p w:rsidR="00B42CFF" w:rsidRPr="00ED3338" w:rsidRDefault="00B42CFF" w:rsidP="00ED3338">
            <w:pPr>
              <w:suppressAutoHyphens/>
              <w:snapToGrid w:val="0"/>
              <w:spacing w:after="0" w:line="240" w:lineRule="auto"/>
              <w:rPr>
                <w:rFonts w:ascii="Arial" w:hAnsi="Arial" w:cs="Arial"/>
                <w:sz w:val="16"/>
                <w:szCs w:val="16"/>
              </w:rPr>
            </w:pPr>
            <w:r w:rsidRPr="00ED3338">
              <w:rPr>
                <w:rFonts w:ascii="Arial" w:hAnsi="Arial" w:cs="Arial"/>
                <w:sz w:val="16"/>
                <w:szCs w:val="16"/>
              </w:rPr>
              <w:t>Проверьте контакты в схеме подключения и устраните неисправность</w:t>
            </w:r>
          </w:p>
        </w:tc>
      </w:tr>
      <w:tr w:rsidR="00B42CFF" w:rsidRPr="00ED3338" w:rsidTr="00A167D2">
        <w:trPr>
          <w:trHeight w:val="137"/>
        </w:trPr>
        <w:tc>
          <w:tcPr>
            <w:tcW w:w="0" w:type="auto"/>
            <w:vMerge/>
            <w:tcBorders>
              <w:top w:val="nil"/>
              <w:left w:val="single" w:sz="4" w:space="0" w:color="000000"/>
              <w:bottom w:val="single" w:sz="4" w:space="0" w:color="000000"/>
              <w:right w:val="nil"/>
            </w:tcBorders>
            <w:vAlign w:val="center"/>
            <w:hideMark/>
          </w:tcPr>
          <w:p w:rsidR="00B42CFF" w:rsidRPr="00ED3338" w:rsidRDefault="00B42CFF" w:rsidP="00ED3338">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B42CFF" w:rsidRPr="00ED3338" w:rsidRDefault="00B42CFF" w:rsidP="00ED3338">
            <w:pPr>
              <w:tabs>
                <w:tab w:val="left" w:pos="360"/>
              </w:tabs>
              <w:suppressAutoHyphens/>
              <w:snapToGrid w:val="0"/>
              <w:spacing w:after="0" w:line="240" w:lineRule="auto"/>
              <w:ind w:left="360"/>
              <w:rPr>
                <w:rFonts w:ascii="Arial" w:hAnsi="Arial" w:cs="Arial"/>
                <w:sz w:val="16"/>
                <w:szCs w:val="16"/>
              </w:rPr>
            </w:pPr>
            <w:r w:rsidRPr="00ED3338">
              <w:rPr>
                <w:rFonts w:ascii="Arial" w:hAnsi="Arial" w:cs="Arial"/>
                <w:sz w:val="16"/>
                <w:szCs w:val="16"/>
              </w:rPr>
              <w:t>Поврежден питающий кабель</w:t>
            </w:r>
          </w:p>
        </w:tc>
        <w:tc>
          <w:tcPr>
            <w:tcW w:w="3565" w:type="dxa"/>
            <w:tcBorders>
              <w:top w:val="single" w:sz="4" w:space="0" w:color="000000"/>
              <w:left w:val="single" w:sz="4" w:space="0" w:color="000000"/>
              <w:bottom w:val="single" w:sz="4" w:space="0" w:color="000000"/>
              <w:right w:val="single" w:sz="4" w:space="0" w:color="000000"/>
            </w:tcBorders>
            <w:vAlign w:val="center"/>
            <w:hideMark/>
          </w:tcPr>
          <w:p w:rsidR="00B42CFF" w:rsidRPr="00ED3338" w:rsidRDefault="00B42CFF" w:rsidP="00ED3338">
            <w:pPr>
              <w:suppressAutoHyphens/>
              <w:snapToGrid w:val="0"/>
              <w:spacing w:after="0" w:line="240" w:lineRule="auto"/>
              <w:rPr>
                <w:rFonts w:ascii="Arial" w:hAnsi="Arial" w:cs="Arial"/>
                <w:sz w:val="16"/>
                <w:szCs w:val="16"/>
              </w:rPr>
            </w:pPr>
            <w:r w:rsidRPr="00ED3338">
              <w:rPr>
                <w:rFonts w:ascii="Arial" w:hAnsi="Arial" w:cs="Arial"/>
                <w:sz w:val="16"/>
                <w:szCs w:val="16"/>
              </w:rPr>
              <w:t>Проверьте целостность цепей и целостность изоляции</w:t>
            </w:r>
          </w:p>
        </w:tc>
      </w:tr>
    </w:tbl>
    <w:p w:rsidR="00F616B5" w:rsidRPr="00ED3338" w:rsidRDefault="00F616B5" w:rsidP="00ED3338">
      <w:pPr>
        <w:pStyle w:val="a3"/>
        <w:spacing w:after="0" w:line="240" w:lineRule="auto"/>
        <w:ind w:left="0"/>
        <w:jc w:val="both"/>
        <w:rPr>
          <w:rFonts w:ascii="Arial" w:hAnsi="Arial" w:cs="Arial"/>
          <w:sz w:val="16"/>
          <w:szCs w:val="16"/>
        </w:rPr>
      </w:pPr>
      <w:r w:rsidRPr="00ED3338">
        <w:rPr>
          <w:rFonts w:ascii="Arial" w:hAnsi="Arial" w:cs="Arial"/>
          <w:sz w:val="16"/>
          <w:szCs w:val="16"/>
        </w:rPr>
        <w:t xml:space="preserve">Если после произведенных действий светильник не загорается, то дальнейший ремонт </w:t>
      </w:r>
      <w:r w:rsidR="004F2B4C" w:rsidRPr="00ED3338">
        <w:rPr>
          <w:rFonts w:ascii="Arial" w:hAnsi="Arial" w:cs="Arial"/>
          <w:sz w:val="16"/>
          <w:szCs w:val="16"/>
        </w:rPr>
        <w:t>нецелесообразен (</w:t>
      </w:r>
      <w:r w:rsidRPr="00ED3338">
        <w:rPr>
          <w:rFonts w:ascii="Arial" w:hAnsi="Arial" w:cs="Arial"/>
          <w:sz w:val="16"/>
          <w:szCs w:val="16"/>
        </w:rPr>
        <w:t>неисправимый дефект). Обратитесь в место продажи светильника.</w:t>
      </w:r>
    </w:p>
    <w:p w:rsidR="004F2B4C" w:rsidRPr="00B41506" w:rsidRDefault="004F2B4C" w:rsidP="004F2B4C">
      <w:pPr>
        <w:numPr>
          <w:ilvl w:val="0"/>
          <w:numId w:val="19"/>
        </w:numPr>
        <w:spacing w:after="0" w:line="240" w:lineRule="auto"/>
        <w:rPr>
          <w:rFonts w:ascii="Arial" w:hAnsi="Arial" w:cs="Arial"/>
          <w:b/>
          <w:sz w:val="16"/>
          <w:szCs w:val="16"/>
        </w:rPr>
      </w:pPr>
      <w:r w:rsidRPr="00B41506">
        <w:rPr>
          <w:rFonts w:ascii="Arial" w:hAnsi="Arial" w:cs="Arial"/>
          <w:b/>
          <w:sz w:val="16"/>
          <w:szCs w:val="16"/>
        </w:rPr>
        <w:t>Хранение</w:t>
      </w:r>
    </w:p>
    <w:p w:rsidR="004F2B4C" w:rsidRPr="00B41506" w:rsidRDefault="004F2B4C" w:rsidP="004F2B4C">
      <w:pPr>
        <w:spacing w:after="0"/>
        <w:ind w:left="357"/>
        <w:jc w:val="both"/>
        <w:rPr>
          <w:rFonts w:ascii="Arial" w:hAnsi="Arial" w:cs="Arial"/>
          <w:sz w:val="16"/>
          <w:szCs w:val="16"/>
        </w:rPr>
      </w:pPr>
      <w:r w:rsidRPr="00363956">
        <w:rPr>
          <w:rFonts w:ascii="Arial" w:hAnsi="Arial" w:cs="Arial"/>
          <w:sz w:val="16"/>
          <w:szCs w:val="16"/>
        </w:rPr>
        <w:t>Светильники хранятся в картонных коробках в ящиках или на стеллажах в сухих отапливаемых помещениях.</w:t>
      </w:r>
    </w:p>
    <w:p w:rsidR="004F2B4C" w:rsidRPr="00B41506" w:rsidRDefault="004F2B4C" w:rsidP="004F2B4C">
      <w:pPr>
        <w:numPr>
          <w:ilvl w:val="0"/>
          <w:numId w:val="19"/>
        </w:numPr>
        <w:spacing w:after="0" w:line="240" w:lineRule="auto"/>
        <w:rPr>
          <w:rFonts w:ascii="Arial" w:hAnsi="Arial" w:cs="Arial"/>
          <w:b/>
          <w:sz w:val="16"/>
          <w:szCs w:val="16"/>
        </w:rPr>
      </w:pPr>
      <w:r w:rsidRPr="00B41506">
        <w:rPr>
          <w:rFonts w:ascii="Arial" w:hAnsi="Arial" w:cs="Arial"/>
          <w:b/>
          <w:sz w:val="16"/>
          <w:szCs w:val="16"/>
        </w:rPr>
        <w:t>Транспортировка</w:t>
      </w:r>
    </w:p>
    <w:p w:rsidR="004F2B4C" w:rsidRPr="00B41506" w:rsidRDefault="004F2B4C" w:rsidP="004F2B4C">
      <w:pPr>
        <w:spacing w:after="0"/>
        <w:ind w:left="357"/>
        <w:jc w:val="both"/>
        <w:rPr>
          <w:rFonts w:ascii="Arial" w:hAnsi="Arial" w:cs="Arial"/>
          <w:sz w:val="16"/>
          <w:szCs w:val="16"/>
        </w:rPr>
      </w:pPr>
      <w:r w:rsidRPr="00B41506">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4F2B4C" w:rsidRPr="00B41506" w:rsidRDefault="004F2B4C" w:rsidP="004F2B4C">
      <w:pPr>
        <w:numPr>
          <w:ilvl w:val="0"/>
          <w:numId w:val="19"/>
        </w:numPr>
        <w:spacing w:after="0" w:line="240" w:lineRule="auto"/>
        <w:rPr>
          <w:rFonts w:ascii="Arial" w:hAnsi="Arial" w:cs="Arial"/>
          <w:b/>
          <w:sz w:val="16"/>
          <w:szCs w:val="16"/>
        </w:rPr>
      </w:pPr>
      <w:r w:rsidRPr="00B41506">
        <w:rPr>
          <w:rFonts w:ascii="Arial" w:hAnsi="Arial" w:cs="Arial"/>
          <w:b/>
          <w:sz w:val="16"/>
          <w:szCs w:val="16"/>
        </w:rPr>
        <w:t>Утилизация.</w:t>
      </w:r>
    </w:p>
    <w:p w:rsidR="004F2B4C" w:rsidRPr="00B41506" w:rsidRDefault="004F2B4C" w:rsidP="004F2B4C">
      <w:pPr>
        <w:spacing w:after="0"/>
        <w:ind w:left="357"/>
        <w:jc w:val="both"/>
        <w:rPr>
          <w:rFonts w:ascii="Arial" w:hAnsi="Arial" w:cs="Arial"/>
          <w:sz w:val="16"/>
          <w:szCs w:val="16"/>
        </w:rPr>
      </w:pPr>
      <w:r w:rsidRPr="003665A7">
        <w:rPr>
          <w:rFonts w:ascii="Arial" w:hAnsi="Arial" w:cs="Arial"/>
          <w:sz w:val="16"/>
          <w:szCs w:val="16"/>
        </w:rPr>
        <w:lastRenderedPageBreak/>
        <w:t>Светильники не содержат</w:t>
      </w:r>
      <w:r>
        <w:rPr>
          <w:rFonts w:ascii="Arial" w:hAnsi="Arial" w:cs="Arial"/>
          <w:sz w:val="16"/>
          <w:szCs w:val="16"/>
        </w:rPr>
        <w:t xml:space="preserve"> в составе</w:t>
      </w:r>
      <w:r w:rsidRPr="003665A7">
        <w:rPr>
          <w:rFonts w:ascii="Arial" w:hAnsi="Arial" w:cs="Arial"/>
          <w:sz w:val="16"/>
          <w:szCs w:val="16"/>
        </w:rPr>
        <w:t xml:space="preserve"> дорогостоящих или токсичных материалов и комплектующих деталей, требующих специальной утилизации. </w:t>
      </w:r>
      <w:r w:rsidRPr="00EC273A">
        <w:rPr>
          <w:rFonts w:ascii="Arial" w:hAnsi="Arial" w:cs="Arial"/>
          <w:sz w:val="16"/>
          <w:szCs w:val="16"/>
        </w:rPr>
        <w:t xml:space="preserve">По истечении срока службы светильник необходимо разобрать на детали, рассортировать по видам материалов и утилизировать как </w:t>
      </w:r>
      <w:r>
        <w:rPr>
          <w:rFonts w:ascii="Arial" w:hAnsi="Arial" w:cs="Arial"/>
          <w:sz w:val="16"/>
          <w:szCs w:val="16"/>
        </w:rPr>
        <w:t xml:space="preserve">твердые </w:t>
      </w:r>
      <w:r w:rsidRPr="00EC273A">
        <w:rPr>
          <w:rFonts w:ascii="Arial" w:hAnsi="Arial" w:cs="Arial"/>
          <w:sz w:val="16"/>
          <w:szCs w:val="16"/>
        </w:rPr>
        <w:t>бытовые отходы.</w:t>
      </w:r>
    </w:p>
    <w:p w:rsidR="004F2B4C" w:rsidRPr="00B41506" w:rsidRDefault="004F2B4C" w:rsidP="004F2B4C">
      <w:pPr>
        <w:pStyle w:val="a3"/>
        <w:numPr>
          <w:ilvl w:val="0"/>
          <w:numId w:val="19"/>
        </w:numPr>
        <w:spacing w:after="0" w:line="240" w:lineRule="auto"/>
        <w:rPr>
          <w:rFonts w:ascii="Arial" w:hAnsi="Arial" w:cs="Arial"/>
          <w:b/>
          <w:sz w:val="16"/>
          <w:szCs w:val="16"/>
        </w:rPr>
      </w:pPr>
      <w:r w:rsidRPr="00B41506">
        <w:rPr>
          <w:rFonts w:ascii="Arial" w:hAnsi="Arial" w:cs="Arial"/>
          <w:b/>
          <w:sz w:val="16"/>
          <w:szCs w:val="16"/>
        </w:rPr>
        <w:t>Сертификация</w:t>
      </w:r>
    </w:p>
    <w:p w:rsidR="004F2B4C" w:rsidRPr="00B41506" w:rsidRDefault="004F2B4C" w:rsidP="004F2B4C">
      <w:pPr>
        <w:pStyle w:val="a3"/>
        <w:spacing w:after="0" w:line="240" w:lineRule="auto"/>
        <w:ind w:left="36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4F2B4C" w:rsidRPr="00B41506" w:rsidRDefault="004F2B4C" w:rsidP="004F2B4C">
      <w:pPr>
        <w:pStyle w:val="a3"/>
        <w:numPr>
          <w:ilvl w:val="0"/>
          <w:numId w:val="19"/>
        </w:numPr>
        <w:spacing w:after="0" w:line="240" w:lineRule="auto"/>
        <w:rPr>
          <w:rFonts w:ascii="Arial" w:hAnsi="Arial" w:cs="Arial"/>
          <w:b/>
          <w:sz w:val="16"/>
          <w:szCs w:val="16"/>
        </w:rPr>
      </w:pPr>
      <w:r w:rsidRPr="00B41506">
        <w:rPr>
          <w:rFonts w:ascii="Arial" w:hAnsi="Arial" w:cs="Arial"/>
          <w:b/>
          <w:sz w:val="16"/>
          <w:szCs w:val="16"/>
        </w:rPr>
        <w:t>Информация об изготовителе и дата производства</w:t>
      </w:r>
    </w:p>
    <w:p w:rsidR="00DC72A9" w:rsidRPr="00F75B1F" w:rsidRDefault="004F2B4C" w:rsidP="00F75B1F">
      <w:pPr>
        <w:pStyle w:val="a3"/>
        <w:spacing w:after="0" w:line="240" w:lineRule="auto"/>
        <w:ind w:left="360"/>
        <w:jc w:val="both"/>
        <w:rPr>
          <w:rFonts w:ascii="Arial" w:hAnsi="Arial" w:cs="Arial"/>
          <w:sz w:val="16"/>
          <w:szCs w:val="16"/>
        </w:rPr>
      </w:pPr>
      <w:r w:rsidRPr="004F2B4C">
        <w:rPr>
          <w:rFonts w:ascii="Arial" w:hAnsi="Arial" w:cs="Arial"/>
          <w:sz w:val="16"/>
          <w:szCs w:val="16"/>
        </w:rPr>
        <w:t xml:space="preserve">Сделано в Китае. </w:t>
      </w:r>
      <w:r w:rsidR="00F75B1F" w:rsidRPr="00F75B1F">
        <w:rPr>
          <w:rFonts w:ascii="Arial" w:hAnsi="Arial" w:cs="Arial"/>
          <w:sz w:val="16"/>
          <w:szCs w:val="16"/>
        </w:rPr>
        <w:t>Изготовитель: «NINGBO YUSING LIGHTING CO., LTD» Китай, No.1199, MINGGUANG RD.JIANGSHAN TOWN, NINGBO, CHINA/</w:t>
      </w:r>
      <w:proofErr w:type="spellStart"/>
      <w:r w:rsidR="00F75B1F" w:rsidRPr="00F75B1F">
        <w:rPr>
          <w:rFonts w:ascii="Arial" w:hAnsi="Arial" w:cs="Arial"/>
          <w:sz w:val="16"/>
          <w:szCs w:val="16"/>
        </w:rPr>
        <w:t>Нинбо</w:t>
      </w:r>
      <w:proofErr w:type="spellEnd"/>
      <w:r w:rsidR="00F75B1F" w:rsidRPr="00F75B1F">
        <w:rPr>
          <w:rFonts w:ascii="Arial" w:hAnsi="Arial" w:cs="Arial"/>
          <w:sz w:val="16"/>
          <w:szCs w:val="16"/>
        </w:rPr>
        <w:t xml:space="preserve"> </w:t>
      </w:r>
      <w:proofErr w:type="spellStart"/>
      <w:r w:rsidR="00F75B1F" w:rsidRPr="00F75B1F">
        <w:rPr>
          <w:rFonts w:ascii="Arial" w:hAnsi="Arial" w:cs="Arial"/>
          <w:sz w:val="16"/>
          <w:szCs w:val="16"/>
        </w:rPr>
        <w:t>Юсинг</w:t>
      </w:r>
      <w:proofErr w:type="spellEnd"/>
      <w:r w:rsidR="00F75B1F" w:rsidRPr="00F75B1F">
        <w:rPr>
          <w:rFonts w:ascii="Arial" w:hAnsi="Arial" w:cs="Arial"/>
          <w:sz w:val="16"/>
          <w:szCs w:val="16"/>
        </w:rPr>
        <w:t xml:space="preserve"> </w:t>
      </w:r>
      <w:proofErr w:type="spellStart"/>
      <w:r w:rsidR="00F75B1F" w:rsidRPr="00F75B1F">
        <w:rPr>
          <w:rFonts w:ascii="Arial" w:hAnsi="Arial" w:cs="Arial"/>
          <w:sz w:val="16"/>
          <w:szCs w:val="16"/>
        </w:rPr>
        <w:t>Лайтинг</w:t>
      </w:r>
      <w:proofErr w:type="spellEnd"/>
      <w:r w:rsidR="00F75B1F" w:rsidRPr="00F75B1F">
        <w:rPr>
          <w:rFonts w:ascii="Arial" w:hAnsi="Arial" w:cs="Arial"/>
          <w:sz w:val="16"/>
          <w:szCs w:val="16"/>
        </w:rPr>
        <w:t xml:space="preserve">, Ко., № 1199, </w:t>
      </w:r>
      <w:proofErr w:type="spellStart"/>
      <w:r w:rsidR="00F75B1F" w:rsidRPr="00F75B1F">
        <w:rPr>
          <w:rFonts w:ascii="Arial" w:hAnsi="Arial" w:cs="Arial"/>
          <w:sz w:val="16"/>
          <w:szCs w:val="16"/>
        </w:rPr>
        <w:t>Минггуан</w:t>
      </w:r>
      <w:proofErr w:type="spellEnd"/>
      <w:r w:rsidR="00F75B1F" w:rsidRPr="00F75B1F">
        <w:rPr>
          <w:rFonts w:ascii="Arial" w:hAnsi="Arial" w:cs="Arial"/>
          <w:sz w:val="16"/>
          <w:szCs w:val="16"/>
        </w:rPr>
        <w:t xml:space="preserve"> </w:t>
      </w:r>
      <w:proofErr w:type="spellStart"/>
      <w:r w:rsidR="00F75B1F" w:rsidRPr="00F75B1F">
        <w:rPr>
          <w:rFonts w:ascii="Arial" w:hAnsi="Arial" w:cs="Arial"/>
          <w:sz w:val="16"/>
          <w:szCs w:val="16"/>
        </w:rPr>
        <w:t>Роуд</w:t>
      </w:r>
      <w:proofErr w:type="spellEnd"/>
      <w:r w:rsidR="00F75B1F" w:rsidRPr="00F75B1F">
        <w:rPr>
          <w:rFonts w:ascii="Arial" w:hAnsi="Arial" w:cs="Arial"/>
          <w:sz w:val="16"/>
          <w:szCs w:val="16"/>
        </w:rPr>
        <w:t xml:space="preserve">, </w:t>
      </w:r>
      <w:proofErr w:type="spellStart"/>
      <w:r w:rsidR="00F75B1F" w:rsidRPr="00F75B1F">
        <w:rPr>
          <w:rFonts w:ascii="Arial" w:hAnsi="Arial" w:cs="Arial"/>
          <w:sz w:val="16"/>
          <w:szCs w:val="16"/>
        </w:rPr>
        <w:t>Цзяншань</w:t>
      </w:r>
      <w:proofErr w:type="spellEnd"/>
      <w:r w:rsidR="00F75B1F" w:rsidRPr="00F75B1F">
        <w:rPr>
          <w:rFonts w:ascii="Arial" w:hAnsi="Arial" w:cs="Arial"/>
          <w:sz w:val="16"/>
          <w:szCs w:val="16"/>
        </w:rPr>
        <w:t xml:space="preserve"> </w:t>
      </w:r>
      <w:proofErr w:type="spellStart"/>
      <w:r w:rsidR="00F75B1F" w:rsidRPr="00F75B1F">
        <w:rPr>
          <w:rFonts w:ascii="Arial" w:hAnsi="Arial" w:cs="Arial"/>
          <w:sz w:val="16"/>
          <w:szCs w:val="16"/>
        </w:rPr>
        <w:t>Таун</w:t>
      </w:r>
      <w:proofErr w:type="spellEnd"/>
      <w:r w:rsidR="00F75B1F" w:rsidRPr="00F75B1F">
        <w:rPr>
          <w:rFonts w:ascii="Arial" w:hAnsi="Arial" w:cs="Arial"/>
          <w:sz w:val="16"/>
          <w:szCs w:val="16"/>
        </w:rPr>
        <w:t xml:space="preserve">, </w:t>
      </w:r>
      <w:proofErr w:type="spellStart"/>
      <w:r w:rsidR="00F75B1F" w:rsidRPr="00F75B1F">
        <w:rPr>
          <w:rFonts w:ascii="Arial" w:hAnsi="Arial" w:cs="Arial"/>
          <w:sz w:val="16"/>
          <w:szCs w:val="16"/>
        </w:rPr>
        <w:t>Нинбо</w:t>
      </w:r>
      <w:proofErr w:type="spellEnd"/>
      <w:r w:rsidR="00F75B1F" w:rsidRPr="00F75B1F">
        <w:rPr>
          <w:rFonts w:ascii="Arial" w:hAnsi="Arial" w:cs="Arial"/>
          <w:sz w:val="16"/>
          <w:szCs w:val="16"/>
        </w:rPr>
        <w:t>, Китай. Филиалы завода-изготовителя: «</w:t>
      </w:r>
      <w:proofErr w:type="spellStart"/>
      <w:r w:rsidR="00F75B1F" w:rsidRPr="00F75B1F">
        <w:rPr>
          <w:rFonts w:ascii="Arial" w:hAnsi="Arial" w:cs="Arial"/>
          <w:sz w:val="16"/>
          <w:szCs w:val="16"/>
        </w:rPr>
        <w:t>Ningbo</w:t>
      </w:r>
      <w:proofErr w:type="spellEnd"/>
      <w:r w:rsidR="00F75B1F" w:rsidRPr="00F75B1F">
        <w:rPr>
          <w:rFonts w:ascii="Arial" w:hAnsi="Arial" w:cs="Arial"/>
          <w:sz w:val="16"/>
          <w:szCs w:val="16"/>
        </w:rPr>
        <w:t xml:space="preserve"> </w:t>
      </w:r>
      <w:proofErr w:type="spellStart"/>
      <w:r w:rsidR="00F75B1F" w:rsidRPr="00F75B1F">
        <w:rPr>
          <w:rFonts w:ascii="Arial" w:hAnsi="Arial" w:cs="Arial"/>
          <w:sz w:val="16"/>
          <w:szCs w:val="16"/>
        </w:rPr>
        <w:t>Yusing</w:t>
      </w:r>
      <w:proofErr w:type="spellEnd"/>
      <w:r w:rsidR="00F75B1F" w:rsidRPr="00F75B1F">
        <w:rPr>
          <w:rFonts w:ascii="Arial" w:hAnsi="Arial" w:cs="Arial"/>
          <w:sz w:val="16"/>
          <w:szCs w:val="16"/>
        </w:rPr>
        <w:t xml:space="preserve"> </w:t>
      </w:r>
      <w:proofErr w:type="spellStart"/>
      <w:r w:rsidR="00F75B1F" w:rsidRPr="00F75B1F">
        <w:rPr>
          <w:rFonts w:ascii="Arial" w:hAnsi="Arial" w:cs="Arial"/>
          <w:sz w:val="16"/>
          <w:szCs w:val="16"/>
        </w:rPr>
        <w:t>Electronics</w:t>
      </w:r>
      <w:proofErr w:type="spellEnd"/>
      <w:r w:rsidR="00F75B1F" w:rsidRPr="00F75B1F">
        <w:rPr>
          <w:rFonts w:ascii="Arial" w:hAnsi="Arial" w:cs="Arial"/>
          <w:sz w:val="16"/>
          <w:szCs w:val="16"/>
        </w:rPr>
        <w:t xml:space="preserve"> </w:t>
      </w:r>
      <w:proofErr w:type="spellStart"/>
      <w:r w:rsidR="00F75B1F" w:rsidRPr="00F75B1F">
        <w:rPr>
          <w:rFonts w:ascii="Arial" w:hAnsi="Arial" w:cs="Arial"/>
          <w:sz w:val="16"/>
          <w:szCs w:val="16"/>
        </w:rPr>
        <w:t>Co</w:t>
      </w:r>
      <w:proofErr w:type="spellEnd"/>
      <w:r w:rsidR="00F75B1F" w:rsidRPr="00F75B1F">
        <w:rPr>
          <w:rFonts w:ascii="Arial" w:hAnsi="Arial" w:cs="Arial"/>
          <w:sz w:val="16"/>
          <w:szCs w:val="16"/>
        </w:rPr>
        <w:t xml:space="preserve">., LTD» </w:t>
      </w:r>
      <w:proofErr w:type="spellStart"/>
      <w:r w:rsidR="00F75B1F" w:rsidRPr="00F75B1F">
        <w:rPr>
          <w:rFonts w:ascii="Arial" w:hAnsi="Arial" w:cs="Arial"/>
          <w:sz w:val="16"/>
          <w:szCs w:val="16"/>
        </w:rPr>
        <w:t>Civil</w:t>
      </w:r>
      <w:proofErr w:type="spellEnd"/>
      <w:r w:rsidR="00F75B1F" w:rsidRPr="00F75B1F">
        <w:rPr>
          <w:rFonts w:ascii="Arial" w:hAnsi="Arial" w:cs="Arial"/>
          <w:sz w:val="16"/>
          <w:szCs w:val="16"/>
        </w:rPr>
        <w:t xml:space="preserve"> </w:t>
      </w:r>
      <w:proofErr w:type="spellStart"/>
      <w:r w:rsidR="00F75B1F" w:rsidRPr="00F75B1F">
        <w:rPr>
          <w:rFonts w:ascii="Arial" w:hAnsi="Arial" w:cs="Arial"/>
          <w:sz w:val="16"/>
          <w:szCs w:val="16"/>
        </w:rPr>
        <w:t>Industrial</w:t>
      </w:r>
      <w:proofErr w:type="spellEnd"/>
      <w:r w:rsidR="00F75B1F" w:rsidRPr="00F75B1F">
        <w:rPr>
          <w:rFonts w:ascii="Arial" w:hAnsi="Arial" w:cs="Arial"/>
          <w:sz w:val="16"/>
          <w:szCs w:val="16"/>
        </w:rPr>
        <w:t xml:space="preserve"> </w:t>
      </w:r>
      <w:proofErr w:type="spellStart"/>
      <w:r w:rsidR="00F75B1F" w:rsidRPr="00F75B1F">
        <w:rPr>
          <w:rFonts w:ascii="Arial" w:hAnsi="Arial" w:cs="Arial"/>
          <w:sz w:val="16"/>
          <w:szCs w:val="16"/>
        </w:rPr>
        <w:t>Zone</w:t>
      </w:r>
      <w:proofErr w:type="spellEnd"/>
      <w:r w:rsidR="00F75B1F" w:rsidRPr="00F75B1F">
        <w:rPr>
          <w:rFonts w:ascii="Arial" w:hAnsi="Arial" w:cs="Arial"/>
          <w:sz w:val="16"/>
          <w:szCs w:val="16"/>
        </w:rPr>
        <w:t xml:space="preserve">, </w:t>
      </w:r>
      <w:proofErr w:type="spellStart"/>
      <w:r w:rsidR="00F75B1F" w:rsidRPr="00F75B1F">
        <w:rPr>
          <w:rFonts w:ascii="Arial" w:hAnsi="Arial" w:cs="Arial"/>
          <w:sz w:val="16"/>
          <w:szCs w:val="16"/>
        </w:rPr>
        <w:t>Pugen</w:t>
      </w:r>
      <w:proofErr w:type="spellEnd"/>
      <w:r w:rsidR="00F75B1F" w:rsidRPr="00F75B1F">
        <w:rPr>
          <w:rFonts w:ascii="Arial" w:hAnsi="Arial" w:cs="Arial"/>
          <w:sz w:val="16"/>
          <w:szCs w:val="16"/>
        </w:rPr>
        <w:t xml:space="preserve"> </w:t>
      </w:r>
      <w:proofErr w:type="spellStart"/>
      <w:r w:rsidR="00F75B1F" w:rsidRPr="00F75B1F">
        <w:rPr>
          <w:rFonts w:ascii="Arial" w:hAnsi="Arial" w:cs="Arial"/>
          <w:sz w:val="16"/>
          <w:szCs w:val="16"/>
        </w:rPr>
        <w:t>Village</w:t>
      </w:r>
      <w:proofErr w:type="spellEnd"/>
      <w:r w:rsidR="00F75B1F" w:rsidRPr="00F75B1F">
        <w:rPr>
          <w:rFonts w:ascii="Arial" w:hAnsi="Arial" w:cs="Arial"/>
          <w:sz w:val="16"/>
          <w:szCs w:val="16"/>
        </w:rPr>
        <w:t xml:space="preserve">, </w:t>
      </w:r>
      <w:proofErr w:type="spellStart"/>
      <w:r w:rsidR="00F75B1F" w:rsidRPr="00F75B1F">
        <w:rPr>
          <w:rFonts w:ascii="Arial" w:hAnsi="Arial" w:cs="Arial"/>
          <w:sz w:val="16"/>
          <w:szCs w:val="16"/>
        </w:rPr>
        <w:t>Qiu’ai</w:t>
      </w:r>
      <w:proofErr w:type="spellEnd"/>
      <w:r w:rsidR="00F75B1F" w:rsidRPr="00F75B1F">
        <w:rPr>
          <w:rFonts w:ascii="Arial" w:hAnsi="Arial" w:cs="Arial"/>
          <w:sz w:val="16"/>
          <w:szCs w:val="16"/>
        </w:rPr>
        <w:t xml:space="preserve">, </w:t>
      </w:r>
      <w:proofErr w:type="spellStart"/>
      <w:r w:rsidR="00F75B1F" w:rsidRPr="00F75B1F">
        <w:rPr>
          <w:rFonts w:ascii="Arial" w:hAnsi="Arial" w:cs="Arial"/>
          <w:sz w:val="16"/>
          <w:szCs w:val="16"/>
        </w:rPr>
        <w:t>Ningbo</w:t>
      </w:r>
      <w:proofErr w:type="spellEnd"/>
      <w:r w:rsidR="00F75B1F" w:rsidRPr="00F75B1F">
        <w:rPr>
          <w:rFonts w:ascii="Arial" w:hAnsi="Arial" w:cs="Arial"/>
          <w:sz w:val="16"/>
          <w:szCs w:val="16"/>
        </w:rPr>
        <w:t xml:space="preserve">, </w:t>
      </w:r>
      <w:proofErr w:type="spellStart"/>
      <w:r w:rsidR="00F75B1F" w:rsidRPr="00F75B1F">
        <w:rPr>
          <w:rFonts w:ascii="Arial" w:hAnsi="Arial" w:cs="Arial"/>
          <w:sz w:val="16"/>
          <w:szCs w:val="16"/>
        </w:rPr>
        <w:t>China</w:t>
      </w:r>
      <w:proofErr w:type="spellEnd"/>
      <w:r w:rsidR="00F75B1F" w:rsidRPr="00F75B1F">
        <w:rPr>
          <w:rFonts w:ascii="Arial" w:hAnsi="Arial" w:cs="Arial"/>
          <w:sz w:val="16"/>
          <w:szCs w:val="16"/>
        </w:rPr>
        <w:t xml:space="preserve"> / ООО "</w:t>
      </w:r>
      <w:proofErr w:type="spellStart"/>
      <w:r w:rsidR="00F75B1F" w:rsidRPr="00F75B1F">
        <w:rPr>
          <w:rFonts w:ascii="Arial" w:hAnsi="Arial" w:cs="Arial"/>
          <w:sz w:val="16"/>
          <w:szCs w:val="16"/>
        </w:rPr>
        <w:t>Нингбо</w:t>
      </w:r>
      <w:proofErr w:type="spellEnd"/>
      <w:r w:rsidR="00F75B1F" w:rsidRPr="00F75B1F">
        <w:rPr>
          <w:rFonts w:ascii="Arial" w:hAnsi="Arial" w:cs="Arial"/>
          <w:sz w:val="16"/>
          <w:szCs w:val="16"/>
        </w:rPr>
        <w:t xml:space="preserve"> </w:t>
      </w:r>
      <w:proofErr w:type="spellStart"/>
      <w:r w:rsidR="00F75B1F" w:rsidRPr="00F75B1F">
        <w:rPr>
          <w:rFonts w:ascii="Arial" w:hAnsi="Arial" w:cs="Arial"/>
          <w:sz w:val="16"/>
          <w:szCs w:val="16"/>
        </w:rPr>
        <w:t>Юсинг</w:t>
      </w:r>
      <w:proofErr w:type="spellEnd"/>
      <w:r w:rsidR="00F75B1F" w:rsidRPr="00F75B1F">
        <w:rPr>
          <w:rFonts w:ascii="Arial" w:hAnsi="Arial" w:cs="Arial"/>
          <w:sz w:val="16"/>
          <w:szCs w:val="16"/>
        </w:rPr>
        <w:t xml:space="preserve"> </w:t>
      </w:r>
      <w:proofErr w:type="spellStart"/>
      <w:r w:rsidR="00F75B1F" w:rsidRPr="00F75B1F">
        <w:rPr>
          <w:rFonts w:ascii="Arial" w:hAnsi="Arial" w:cs="Arial"/>
          <w:sz w:val="16"/>
          <w:szCs w:val="16"/>
        </w:rPr>
        <w:t>Электроникс</w:t>
      </w:r>
      <w:proofErr w:type="spellEnd"/>
      <w:r w:rsidR="00F75B1F" w:rsidRPr="00F75B1F">
        <w:rPr>
          <w:rFonts w:ascii="Arial" w:hAnsi="Arial" w:cs="Arial"/>
          <w:sz w:val="16"/>
          <w:szCs w:val="16"/>
        </w:rPr>
        <w:t xml:space="preserve"> Компания", зона </w:t>
      </w:r>
      <w:proofErr w:type="spellStart"/>
      <w:r w:rsidR="00F75B1F" w:rsidRPr="00F75B1F">
        <w:rPr>
          <w:rFonts w:ascii="Arial" w:hAnsi="Arial" w:cs="Arial"/>
          <w:sz w:val="16"/>
          <w:szCs w:val="16"/>
        </w:rPr>
        <w:t>Цивил</w:t>
      </w:r>
      <w:proofErr w:type="spellEnd"/>
      <w:r w:rsidR="00F75B1F" w:rsidRPr="00F75B1F">
        <w:rPr>
          <w:rFonts w:ascii="Arial" w:hAnsi="Arial" w:cs="Arial"/>
          <w:sz w:val="16"/>
          <w:szCs w:val="16"/>
        </w:rPr>
        <w:t xml:space="preserve"> Индастриал, населенный пункт </w:t>
      </w:r>
      <w:proofErr w:type="spellStart"/>
      <w:r w:rsidR="00F75B1F" w:rsidRPr="00F75B1F">
        <w:rPr>
          <w:rFonts w:ascii="Arial" w:hAnsi="Arial" w:cs="Arial"/>
          <w:sz w:val="16"/>
          <w:szCs w:val="16"/>
        </w:rPr>
        <w:t>Пуген</w:t>
      </w:r>
      <w:proofErr w:type="spellEnd"/>
      <w:r w:rsidR="00F75B1F" w:rsidRPr="00F75B1F">
        <w:rPr>
          <w:rFonts w:ascii="Arial" w:hAnsi="Arial" w:cs="Arial"/>
          <w:sz w:val="16"/>
          <w:szCs w:val="16"/>
        </w:rPr>
        <w:t xml:space="preserve">, </w:t>
      </w:r>
      <w:proofErr w:type="spellStart"/>
      <w:r w:rsidR="00F75B1F" w:rsidRPr="00F75B1F">
        <w:rPr>
          <w:rFonts w:ascii="Arial" w:hAnsi="Arial" w:cs="Arial"/>
          <w:sz w:val="16"/>
          <w:szCs w:val="16"/>
        </w:rPr>
        <w:t>Цюай</w:t>
      </w:r>
      <w:proofErr w:type="spellEnd"/>
      <w:r w:rsidR="00F75B1F" w:rsidRPr="00F75B1F">
        <w:rPr>
          <w:rFonts w:ascii="Arial" w:hAnsi="Arial" w:cs="Arial"/>
          <w:sz w:val="16"/>
          <w:szCs w:val="16"/>
        </w:rPr>
        <w:t xml:space="preserve">, г. </w:t>
      </w:r>
      <w:proofErr w:type="spellStart"/>
      <w:r w:rsidR="00F75B1F" w:rsidRPr="00F75B1F">
        <w:rPr>
          <w:rFonts w:ascii="Arial" w:hAnsi="Arial" w:cs="Arial"/>
          <w:sz w:val="16"/>
          <w:szCs w:val="16"/>
        </w:rPr>
        <w:t>Нингбо</w:t>
      </w:r>
      <w:proofErr w:type="spellEnd"/>
      <w:r w:rsidR="00F75B1F" w:rsidRPr="00F75B1F">
        <w:rPr>
          <w:rFonts w:ascii="Arial" w:hAnsi="Arial" w:cs="Arial"/>
          <w:sz w:val="16"/>
          <w:szCs w:val="16"/>
        </w:rPr>
        <w:t>, Китай; «</w:t>
      </w:r>
      <w:proofErr w:type="spellStart"/>
      <w:r w:rsidR="00F75B1F" w:rsidRPr="00F75B1F">
        <w:rPr>
          <w:rFonts w:ascii="Arial" w:hAnsi="Arial" w:cs="Arial"/>
          <w:sz w:val="16"/>
          <w:szCs w:val="16"/>
        </w:rPr>
        <w:t>Zheijiang</w:t>
      </w:r>
      <w:proofErr w:type="spellEnd"/>
      <w:r w:rsidR="00F75B1F" w:rsidRPr="00F75B1F">
        <w:rPr>
          <w:rFonts w:ascii="Arial" w:hAnsi="Arial" w:cs="Arial"/>
          <w:sz w:val="16"/>
          <w:szCs w:val="16"/>
        </w:rPr>
        <w:t xml:space="preserve"> MEKA </w:t>
      </w:r>
      <w:proofErr w:type="spellStart"/>
      <w:r w:rsidR="00F75B1F" w:rsidRPr="00F75B1F">
        <w:rPr>
          <w:rFonts w:ascii="Arial" w:hAnsi="Arial" w:cs="Arial"/>
          <w:sz w:val="16"/>
          <w:szCs w:val="16"/>
        </w:rPr>
        <w:t>Electric</w:t>
      </w:r>
      <w:proofErr w:type="spellEnd"/>
      <w:r w:rsidR="00F75B1F" w:rsidRPr="00F75B1F">
        <w:rPr>
          <w:rFonts w:ascii="Arial" w:hAnsi="Arial" w:cs="Arial"/>
          <w:sz w:val="16"/>
          <w:szCs w:val="16"/>
        </w:rPr>
        <w:t xml:space="preserve"> </w:t>
      </w:r>
      <w:proofErr w:type="spellStart"/>
      <w:r w:rsidR="00F75B1F" w:rsidRPr="00F75B1F">
        <w:rPr>
          <w:rFonts w:ascii="Arial" w:hAnsi="Arial" w:cs="Arial"/>
          <w:sz w:val="16"/>
          <w:szCs w:val="16"/>
        </w:rPr>
        <w:t>Co</w:t>
      </w:r>
      <w:proofErr w:type="spellEnd"/>
      <w:r w:rsidR="00F75B1F" w:rsidRPr="00F75B1F">
        <w:rPr>
          <w:rFonts w:ascii="Arial" w:hAnsi="Arial" w:cs="Arial"/>
          <w:sz w:val="16"/>
          <w:szCs w:val="16"/>
        </w:rPr>
        <w:t xml:space="preserve">., </w:t>
      </w:r>
      <w:proofErr w:type="spellStart"/>
      <w:r w:rsidR="00F75B1F" w:rsidRPr="00F75B1F">
        <w:rPr>
          <w:rFonts w:ascii="Arial" w:hAnsi="Arial" w:cs="Arial"/>
          <w:sz w:val="16"/>
          <w:szCs w:val="16"/>
        </w:rPr>
        <w:t>Ltd</w:t>
      </w:r>
      <w:proofErr w:type="spellEnd"/>
      <w:r w:rsidR="00F75B1F" w:rsidRPr="00F75B1F">
        <w:rPr>
          <w:rFonts w:ascii="Arial" w:hAnsi="Arial" w:cs="Arial"/>
          <w:sz w:val="16"/>
          <w:szCs w:val="16"/>
        </w:rPr>
        <w:t xml:space="preserve">» No.8 </w:t>
      </w:r>
      <w:proofErr w:type="spellStart"/>
      <w:r w:rsidR="00F75B1F" w:rsidRPr="00F75B1F">
        <w:rPr>
          <w:rFonts w:ascii="Arial" w:hAnsi="Arial" w:cs="Arial"/>
          <w:sz w:val="16"/>
          <w:szCs w:val="16"/>
        </w:rPr>
        <w:t>Canghai</w:t>
      </w:r>
      <w:proofErr w:type="spellEnd"/>
      <w:r w:rsidR="00F75B1F" w:rsidRPr="00F75B1F">
        <w:rPr>
          <w:rFonts w:ascii="Arial" w:hAnsi="Arial" w:cs="Arial"/>
          <w:sz w:val="16"/>
          <w:szCs w:val="16"/>
        </w:rPr>
        <w:t xml:space="preserve"> </w:t>
      </w:r>
      <w:proofErr w:type="spellStart"/>
      <w:r w:rsidR="00F75B1F" w:rsidRPr="00F75B1F">
        <w:rPr>
          <w:rFonts w:ascii="Arial" w:hAnsi="Arial" w:cs="Arial"/>
          <w:sz w:val="16"/>
          <w:szCs w:val="16"/>
        </w:rPr>
        <w:t>Road</w:t>
      </w:r>
      <w:proofErr w:type="spellEnd"/>
      <w:r w:rsidR="00F75B1F" w:rsidRPr="00F75B1F">
        <w:rPr>
          <w:rFonts w:ascii="Arial" w:hAnsi="Arial" w:cs="Arial"/>
          <w:sz w:val="16"/>
          <w:szCs w:val="16"/>
        </w:rPr>
        <w:t xml:space="preserve">, </w:t>
      </w:r>
      <w:proofErr w:type="spellStart"/>
      <w:r w:rsidR="00F75B1F" w:rsidRPr="00F75B1F">
        <w:rPr>
          <w:rFonts w:ascii="Arial" w:hAnsi="Arial" w:cs="Arial"/>
          <w:sz w:val="16"/>
          <w:szCs w:val="16"/>
        </w:rPr>
        <w:t>Lihai</w:t>
      </w:r>
      <w:proofErr w:type="spellEnd"/>
      <w:r w:rsidR="00F75B1F" w:rsidRPr="00F75B1F">
        <w:rPr>
          <w:rFonts w:ascii="Arial" w:hAnsi="Arial" w:cs="Arial"/>
          <w:sz w:val="16"/>
          <w:szCs w:val="16"/>
        </w:rPr>
        <w:t xml:space="preserve"> </w:t>
      </w:r>
      <w:proofErr w:type="spellStart"/>
      <w:r w:rsidR="00F75B1F" w:rsidRPr="00F75B1F">
        <w:rPr>
          <w:rFonts w:ascii="Arial" w:hAnsi="Arial" w:cs="Arial"/>
          <w:sz w:val="16"/>
          <w:szCs w:val="16"/>
        </w:rPr>
        <w:t>Town</w:t>
      </w:r>
      <w:proofErr w:type="spellEnd"/>
      <w:r w:rsidR="00F75B1F" w:rsidRPr="00F75B1F">
        <w:rPr>
          <w:rFonts w:ascii="Arial" w:hAnsi="Arial" w:cs="Arial"/>
          <w:sz w:val="16"/>
          <w:szCs w:val="16"/>
        </w:rPr>
        <w:t xml:space="preserve">, </w:t>
      </w:r>
      <w:proofErr w:type="spellStart"/>
      <w:r w:rsidR="00F75B1F" w:rsidRPr="00F75B1F">
        <w:rPr>
          <w:rFonts w:ascii="Arial" w:hAnsi="Arial" w:cs="Arial"/>
          <w:sz w:val="16"/>
          <w:szCs w:val="16"/>
        </w:rPr>
        <w:t>Binhai</w:t>
      </w:r>
      <w:proofErr w:type="spellEnd"/>
      <w:r w:rsidR="00F75B1F" w:rsidRPr="00F75B1F">
        <w:rPr>
          <w:rFonts w:ascii="Arial" w:hAnsi="Arial" w:cs="Arial"/>
          <w:sz w:val="16"/>
          <w:szCs w:val="16"/>
        </w:rPr>
        <w:t xml:space="preserve"> </w:t>
      </w:r>
      <w:proofErr w:type="spellStart"/>
      <w:r w:rsidR="00F75B1F" w:rsidRPr="00F75B1F">
        <w:rPr>
          <w:rFonts w:ascii="Arial" w:hAnsi="Arial" w:cs="Arial"/>
          <w:sz w:val="16"/>
          <w:szCs w:val="16"/>
        </w:rPr>
        <w:t>New</w:t>
      </w:r>
      <w:proofErr w:type="spellEnd"/>
      <w:r w:rsidR="00F75B1F" w:rsidRPr="00F75B1F">
        <w:rPr>
          <w:rFonts w:ascii="Arial" w:hAnsi="Arial" w:cs="Arial"/>
          <w:sz w:val="16"/>
          <w:szCs w:val="16"/>
        </w:rPr>
        <w:t xml:space="preserve"> </w:t>
      </w:r>
      <w:proofErr w:type="spellStart"/>
      <w:r w:rsidR="00F75B1F" w:rsidRPr="00F75B1F">
        <w:rPr>
          <w:rFonts w:ascii="Arial" w:hAnsi="Arial" w:cs="Arial"/>
          <w:sz w:val="16"/>
          <w:szCs w:val="16"/>
        </w:rPr>
        <w:t>City</w:t>
      </w:r>
      <w:proofErr w:type="spellEnd"/>
      <w:r w:rsidR="00F75B1F" w:rsidRPr="00F75B1F">
        <w:rPr>
          <w:rFonts w:ascii="Arial" w:hAnsi="Arial" w:cs="Arial"/>
          <w:sz w:val="16"/>
          <w:szCs w:val="16"/>
        </w:rPr>
        <w:t xml:space="preserve">, </w:t>
      </w:r>
      <w:proofErr w:type="spellStart"/>
      <w:r w:rsidR="00F75B1F" w:rsidRPr="00F75B1F">
        <w:rPr>
          <w:rFonts w:ascii="Arial" w:hAnsi="Arial" w:cs="Arial"/>
          <w:sz w:val="16"/>
          <w:szCs w:val="16"/>
        </w:rPr>
        <w:t>Shaoxing</w:t>
      </w:r>
      <w:proofErr w:type="spellEnd"/>
      <w:r w:rsidR="00F75B1F" w:rsidRPr="00F75B1F">
        <w:rPr>
          <w:rFonts w:ascii="Arial" w:hAnsi="Arial" w:cs="Arial"/>
          <w:sz w:val="16"/>
          <w:szCs w:val="16"/>
        </w:rPr>
        <w:t xml:space="preserve">, </w:t>
      </w:r>
      <w:proofErr w:type="spellStart"/>
      <w:r w:rsidR="00F75B1F" w:rsidRPr="00F75B1F">
        <w:rPr>
          <w:rFonts w:ascii="Arial" w:hAnsi="Arial" w:cs="Arial"/>
          <w:sz w:val="16"/>
          <w:szCs w:val="16"/>
        </w:rPr>
        <w:t>Zheijiang</w:t>
      </w:r>
      <w:proofErr w:type="spellEnd"/>
      <w:r w:rsidR="00F75B1F" w:rsidRPr="00F75B1F">
        <w:rPr>
          <w:rFonts w:ascii="Arial" w:hAnsi="Arial" w:cs="Arial"/>
          <w:sz w:val="16"/>
          <w:szCs w:val="16"/>
        </w:rPr>
        <w:t xml:space="preserve"> </w:t>
      </w:r>
      <w:proofErr w:type="spellStart"/>
      <w:r w:rsidR="00F75B1F" w:rsidRPr="00F75B1F">
        <w:rPr>
          <w:rFonts w:ascii="Arial" w:hAnsi="Arial" w:cs="Arial"/>
          <w:sz w:val="16"/>
          <w:szCs w:val="16"/>
        </w:rPr>
        <w:t>Province</w:t>
      </w:r>
      <w:proofErr w:type="spellEnd"/>
      <w:r w:rsidR="00F75B1F" w:rsidRPr="00F75B1F">
        <w:rPr>
          <w:rFonts w:ascii="Arial" w:hAnsi="Arial" w:cs="Arial"/>
          <w:sz w:val="16"/>
          <w:szCs w:val="16"/>
        </w:rPr>
        <w:t xml:space="preserve">, </w:t>
      </w:r>
      <w:proofErr w:type="spellStart"/>
      <w:r w:rsidR="00F75B1F" w:rsidRPr="00F75B1F">
        <w:rPr>
          <w:rFonts w:ascii="Arial" w:hAnsi="Arial" w:cs="Arial"/>
          <w:sz w:val="16"/>
          <w:szCs w:val="16"/>
        </w:rPr>
        <w:t>China</w:t>
      </w:r>
      <w:proofErr w:type="spellEnd"/>
      <w:r w:rsidR="00F75B1F" w:rsidRPr="00F75B1F">
        <w:rPr>
          <w:rFonts w:ascii="Arial" w:hAnsi="Arial" w:cs="Arial"/>
          <w:sz w:val="16"/>
          <w:szCs w:val="16"/>
        </w:rPr>
        <w:t>/«</w:t>
      </w:r>
      <w:proofErr w:type="spellStart"/>
      <w:r w:rsidR="00F75B1F" w:rsidRPr="00F75B1F">
        <w:rPr>
          <w:rFonts w:ascii="Arial" w:hAnsi="Arial" w:cs="Arial"/>
          <w:sz w:val="16"/>
          <w:szCs w:val="16"/>
        </w:rPr>
        <w:t>Чжецзян</w:t>
      </w:r>
      <w:proofErr w:type="spellEnd"/>
      <w:r w:rsidR="00F75B1F" w:rsidRPr="00F75B1F">
        <w:rPr>
          <w:rFonts w:ascii="Arial" w:hAnsi="Arial" w:cs="Arial"/>
          <w:sz w:val="16"/>
          <w:szCs w:val="16"/>
        </w:rPr>
        <w:t xml:space="preserve"> МЕК</w:t>
      </w:r>
      <w:bookmarkStart w:id="0" w:name="_GoBack"/>
      <w:bookmarkEnd w:id="0"/>
      <w:r w:rsidR="00F75B1F" w:rsidRPr="00F75B1F">
        <w:rPr>
          <w:rFonts w:ascii="Arial" w:hAnsi="Arial" w:cs="Arial"/>
          <w:sz w:val="16"/>
          <w:szCs w:val="16"/>
        </w:rPr>
        <w:t xml:space="preserve">А Электрик Ко., Лтд» №8 </w:t>
      </w:r>
      <w:proofErr w:type="spellStart"/>
      <w:r w:rsidR="00F75B1F" w:rsidRPr="00F75B1F">
        <w:rPr>
          <w:rFonts w:ascii="Arial" w:hAnsi="Arial" w:cs="Arial"/>
          <w:sz w:val="16"/>
          <w:szCs w:val="16"/>
        </w:rPr>
        <w:t>Цанхай</w:t>
      </w:r>
      <w:proofErr w:type="spellEnd"/>
      <w:r w:rsidR="00F75B1F" w:rsidRPr="00F75B1F">
        <w:rPr>
          <w:rFonts w:ascii="Arial" w:hAnsi="Arial" w:cs="Arial"/>
          <w:sz w:val="16"/>
          <w:szCs w:val="16"/>
        </w:rPr>
        <w:t xml:space="preserve"> </w:t>
      </w:r>
      <w:proofErr w:type="spellStart"/>
      <w:r w:rsidR="00F75B1F" w:rsidRPr="00F75B1F">
        <w:rPr>
          <w:rFonts w:ascii="Arial" w:hAnsi="Arial" w:cs="Arial"/>
          <w:sz w:val="16"/>
          <w:szCs w:val="16"/>
        </w:rPr>
        <w:t>Роад</w:t>
      </w:r>
      <w:proofErr w:type="spellEnd"/>
      <w:r w:rsidR="00F75B1F" w:rsidRPr="00F75B1F">
        <w:rPr>
          <w:rFonts w:ascii="Arial" w:hAnsi="Arial" w:cs="Arial"/>
          <w:sz w:val="16"/>
          <w:szCs w:val="16"/>
        </w:rPr>
        <w:t xml:space="preserve">, </w:t>
      </w:r>
      <w:proofErr w:type="spellStart"/>
      <w:r w:rsidR="00F75B1F" w:rsidRPr="00F75B1F">
        <w:rPr>
          <w:rFonts w:ascii="Arial" w:hAnsi="Arial" w:cs="Arial"/>
          <w:sz w:val="16"/>
          <w:szCs w:val="16"/>
        </w:rPr>
        <w:t>Лихай</w:t>
      </w:r>
      <w:proofErr w:type="spellEnd"/>
      <w:r w:rsidR="00F75B1F" w:rsidRPr="00F75B1F">
        <w:rPr>
          <w:rFonts w:ascii="Arial" w:hAnsi="Arial" w:cs="Arial"/>
          <w:sz w:val="16"/>
          <w:szCs w:val="16"/>
        </w:rPr>
        <w:t xml:space="preserve"> </w:t>
      </w:r>
      <w:proofErr w:type="spellStart"/>
      <w:r w:rsidR="00F75B1F" w:rsidRPr="00F75B1F">
        <w:rPr>
          <w:rFonts w:ascii="Arial" w:hAnsi="Arial" w:cs="Arial"/>
          <w:sz w:val="16"/>
          <w:szCs w:val="16"/>
        </w:rPr>
        <w:t>Таун</w:t>
      </w:r>
      <w:proofErr w:type="spellEnd"/>
      <w:r w:rsidR="00F75B1F" w:rsidRPr="00F75B1F">
        <w:rPr>
          <w:rFonts w:ascii="Arial" w:hAnsi="Arial" w:cs="Arial"/>
          <w:sz w:val="16"/>
          <w:szCs w:val="16"/>
        </w:rPr>
        <w:t xml:space="preserve">, </w:t>
      </w:r>
      <w:proofErr w:type="spellStart"/>
      <w:r w:rsidR="00F75B1F" w:rsidRPr="00F75B1F">
        <w:rPr>
          <w:rFonts w:ascii="Arial" w:hAnsi="Arial" w:cs="Arial"/>
          <w:sz w:val="16"/>
          <w:szCs w:val="16"/>
        </w:rPr>
        <w:t>Бинхай</w:t>
      </w:r>
      <w:proofErr w:type="spellEnd"/>
      <w:r w:rsidR="00F75B1F" w:rsidRPr="00F75B1F">
        <w:rPr>
          <w:rFonts w:ascii="Arial" w:hAnsi="Arial" w:cs="Arial"/>
          <w:sz w:val="16"/>
          <w:szCs w:val="16"/>
        </w:rPr>
        <w:t xml:space="preserve"> Нью Сити, </w:t>
      </w:r>
      <w:proofErr w:type="spellStart"/>
      <w:r w:rsidR="00F75B1F" w:rsidRPr="00F75B1F">
        <w:rPr>
          <w:rFonts w:ascii="Arial" w:hAnsi="Arial" w:cs="Arial"/>
          <w:sz w:val="16"/>
          <w:szCs w:val="16"/>
        </w:rPr>
        <w:t>Шаосин</w:t>
      </w:r>
      <w:proofErr w:type="spellEnd"/>
      <w:r w:rsidR="00F75B1F" w:rsidRPr="00F75B1F">
        <w:rPr>
          <w:rFonts w:ascii="Arial" w:hAnsi="Arial" w:cs="Arial"/>
          <w:sz w:val="16"/>
          <w:szCs w:val="16"/>
        </w:rPr>
        <w:t xml:space="preserve">, провинция </w:t>
      </w:r>
      <w:proofErr w:type="spellStart"/>
      <w:r w:rsidR="00F75B1F" w:rsidRPr="00F75B1F">
        <w:rPr>
          <w:rFonts w:ascii="Arial" w:hAnsi="Arial" w:cs="Arial"/>
          <w:sz w:val="16"/>
          <w:szCs w:val="16"/>
        </w:rPr>
        <w:t>Чжецзян</w:t>
      </w:r>
      <w:proofErr w:type="spellEnd"/>
      <w:r w:rsidR="00F75B1F" w:rsidRPr="00F75B1F">
        <w:rPr>
          <w:rFonts w:ascii="Arial" w:hAnsi="Arial" w:cs="Arial"/>
          <w:sz w:val="16"/>
          <w:szCs w:val="16"/>
        </w:rPr>
        <w:t>, Китай. Уполномоченный представитель в РФ/Импортер: ООО «СИЛА СВЕТА» Россия, 117405, г. Москва, ул.</w:t>
      </w:r>
      <w:r w:rsidR="00F75B1F" w:rsidRPr="00F75B1F">
        <w:rPr>
          <w:rFonts w:ascii="Arial" w:hAnsi="Arial" w:cs="Arial"/>
          <w:sz w:val="16"/>
          <w:szCs w:val="16"/>
        </w:rPr>
        <w:t xml:space="preserve"> </w:t>
      </w:r>
      <w:r w:rsidR="00F75B1F" w:rsidRPr="00F75B1F">
        <w:rPr>
          <w:rFonts w:ascii="Arial" w:hAnsi="Arial" w:cs="Arial"/>
          <w:sz w:val="16"/>
          <w:szCs w:val="16"/>
        </w:rPr>
        <w:t>Дорожная, д. 48, тел. +7(499)394-69-26.</w:t>
      </w:r>
    </w:p>
    <w:p w:rsidR="004F2B4C" w:rsidRPr="00B41506" w:rsidRDefault="004F2B4C" w:rsidP="004F2B4C">
      <w:pPr>
        <w:pStyle w:val="a3"/>
        <w:spacing w:after="0" w:line="240" w:lineRule="auto"/>
        <w:ind w:left="360"/>
        <w:jc w:val="both"/>
        <w:rPr>
          <w:rFonts w:ascii="Arial" w:hAnsi="Arial" w:cs="Arial"/>
          <w:b/>
          <w:sz w:val="16"/>
          <w:szCs w:val="16"/>
        </w:rPr>
      </w:pPr>
      <w:r w:rsidRPr="004F2B4C">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4F2B4C" w:rsidRPr="00B41506" w:rsidRDefault="004F2B4C" w:rsidP="004F2B4C">
      <w:pPr>
        <w:pStyle w:val="a3"/>
        <w:numPr>
          <w:ilvl w:val="0"/>
          <w:numId w:val="19"/>
        </w:numPr>
        <w:spacing w:after="0" w:line="240" w:lineRule="auto"/>
        <w:rPr>
          <w:rFonts w:ascii="Arial" w:hAnsi="Arial" w:cs="Arial"/>
          <w:b/>
          <w:sz w:val="16"/>
          <w:szCs w:val="16"/>
        </w:rPr>
      </w:pPr>
      <w:r w:rsidRPr="00B41506">
        <w:rPr>
          <w:rFonts w:ascii="Arial" w:hAnsi="Arial" w:cs="Arial"/>
          <w:b/>
          <w:sz w:val="16"/>
          <w:szCs w:val="16"/>
        </w:rPr>
        <w:t>Гарантийные обязательства.</w:t>
      </w:r>
    </w:p>
    <w:p w:rsidR="004F2B4C" w:rsidRPr="00C0692B" w:rsidRDefault="004F2B4C" w:rsidP="004F2B4C">
      <w:pPr>
        <w:numPr>
          <w:ilvl w:val="0"/>
          <w:numId w:val="20"/>
        </w:numPr>
        <w:spacing w:after="0" w:line="23" w:lineRule="atLeast"/>
        <w:jc w:val="both"/>
        <w:rPr>
          <w:rFonts w:ascii="Arial" w:hAnsi="Arial" w:cs="Arial"/>
          <w:sz w:val="16"/>
          <w:szCs w:val="16"/>
        </w:rPr>
      </w:pPr>
      <w:r w:rsidRPr="00C0692B">
        <w:rPr>
          <w:rFonts w:ascii="Arial" w:hAnsi="Arial" w:cs="Arial"/>
          <w:sz w:val="16"/>
          <w:szCs w:val="16"/>
        </w:rPr>
        <w:t xml:space="preserve">Гарантийный срок на товар составляет 2 года (24 месяца) со дня продажи. Гарантия предоставляется на </w:t>
      </w:r>
      <w:r>
        <w:rPr>
          <w:rFonts w:ascii="Arial" w:hAnsi="Arial" w:cs="Arial"/>
          <w:sz w:val="16"/>
          <w:szCs w:val="16"/>
        </w:rPr>
        <w:t>качество сборки</w:t>
      </w:r>
      <w:r w:rsidRPr="00C0692B">
        <w:rPr>
          <w:rFonts w:ascii="Arial" w:hAnsi="Arial" w:cs="Arial"/>
          <w:sz w:val="16"/>
          <w:szCs w:val="16"/>
        </w:rPr>
        <w:t xml:space="preserve"> светильника и работоспособность светодиодного модуля и электронных компонентов.</w:t>
      </w:r>
    </w:p>
    <w:p w:rsidR="004F2B4C" w:rsidRPr="00C0692B" w:rsidRDefault="004F2B4C" w:rsidP="004F2B4C">
      <w:pPr>
        <w:numPr>
          <w:ilvl w:val="0"/>
          <w:numId w:val="20"/>
        </w:numPr>
        <w:spacing w:after="0" w:line="23" w:lineRule="atLeast"/>
        <w:jc w:val="both"/>
        <w:rPr>
          <w:rFonts w:ascii="Arial" w:hAnsi="Arial" w:cs="Arial"/>
          <w:sz w:val="16"/>
          <w:szCs w:val="16"/>
        </w:rPr>
      </w:pPr>
      <w:r w:rsidRPr="00C0692B">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4F2B4C" w:rsidRPr="00C0692B" w:rsidRDefault="004F2B4C" w:rsidP="004F2B4C">
      <w:pPr>
        <w:numPr>
          <w:ilvl w:val="0"/>
          <w:numId w:val="20"/>
        </w:numPr>
        <w:spacing w:after="0" w:line="23" w:lineRule="atLeast"/>
        <w:jc w:val="both"/>
        <w:rPr>
          <w:rFonts w:ascii="Arial" w:hAnsi="Arial" w:cs="Arial"/>
          <w:sz w:val="16"/>
          <w:szCs w:val="16"/>
        </w:rPr>
      </w:pPr>
      <w:r w:rsidRPr="00C0692B">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4F2B4C" w:rsidRPr="00C0692B" w:rsidRDefault="004F2B4C" w:rsidP="004F2B4C">
      <w:pPr>
        <w:numPr>
          <w:ilvl w:val="0"/>
          <w:numId w:val="20"/>
        </w:numPr>
        <w:spacing w:after="0" w:line="23" w:lineRule="atLeast"/>
        <w:jc w:val="both"/>
        <w:rPr>
          <w:rFonts w:ascii="Arial" w:hAnsi="Arial" w:cs="Arial"/>
          <w:sz w:val="16"/>
          <w:szCs w:val="16"/>
        </w:rPr>
      </w:pPr>
      <w:r w:rsidRPr="00C0692B">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C0692B">
        <w:rPr>
          <w:rFonts w:ascii="Arial" w:hAnsi="Arial" w:cs="Arial"/>
          <w:sz w:val="16"/>
          <w:szCs w:val="16"/>
        </w:rPr>
        <w:t>стикерованием</w:t>
      </w:r>
      <w:proofErr w:type="spellEnd"/>
      <w:r w:rsidRPr="00C0692B">
        <w:rPr>
          <w:rFonts w:ascii="Arial" w:hAnsi="Arial" w:cs="Arial"/>
          <w:sz w:val="16"/>
          <w:szCs w:val="16"/>
        </w:rPr>
        <w:t>. </w:t>
      </w:r>
    </w:p>
    <w:p w:rsidR="004F2B4C" w:rsidRPr="00C0692B" w:rsidRDefault="004F2B4C" w:rsidP="004F2B4C">
      <w:pPr>
        <w:numPr>
          <w:ilvl w:val="0"/>
          <w:numId w:val="20"/>
        </w:numPr>
        <w:spacing w:after="0" w:line="23" w:lineRule="atLeast"/>
        <w:jc w:val="both"/>
        <w:rPr>
          <w:rFonts w:ascii="Arial" w:hAnsi="Arial" w:cs="Arial"/>
          <w:sz w:val="16"/>
          <w:szCs w:val="16"/>
        </w:rPr>
      </w:pPr>
      <w:r w:rsidRPr="00C0692B">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4F2B4C" w:rsidRDefault="004F2B4C" w:rsidP="004F2B4C">
      <w:pPr>
        <w:pStyle w:val="a3"/>
        <w:numPr>
          <w:ilvl w:val="0"/>
          <w:numId w:val="20"/>
        </w:numPr>
        <w:spacing w:after="0" w:line="240" w:lineRule="auto"/>
        <w:jc w:val="both"/>
        <w:rPr>
          <w:rFonts w:ascii="Arial" w:hAnsi="Arial" w:cs="Arial"/>
          <w:sz w:val="16"/>
          <w:szCs w:val="16"/>
        </w:rPr>
      </w:pPr>
      <w:r w:rsidRPr="00C0692B">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4F2B4C" w:rsidRPr="00B41506" w:rsidRDefault="004F2B4C" w:rsidP="004F2B4C">
      <w:pPr>
        <w:pStyle w:val="a3"/>
        <w:numPr>
          <w:ilvl w:val="0"/>
          <w:numId w:val="20"/>
        </w:numPr>
        <w:spacing w:after="0" w:line="240" w:lineRule="auto"/>
        <w:jc w:val="both"/>
        <w:rPr>
          <w:rFonts w:ascii="Arial" w:hAnsi="Arial" w:cs="Arial"/>
          <w:sz w:val="16"/>
          <w:szCs w:val="16"/>
        </w:rPr>
      </w:pPr>
      <w:r>
        <w:rPr>
          <w:rFonts w:ascii="Arial" w:hAnsi="Arial" w:cs="Arial"/>
          <w:sz w:val="16"/>
          <w:szCs w:val="16"/>
        </w:rPr>
        <w:t>Срок службы изделия составляет 5 лет.</w:t>
      </w:r>
    </w:p>
    <w:p w:rsidR="00A167D2" w:rsidRPr="00ED3338" w:rsidRDefault="004F2B4C" w:rsidP="004F2B4C">
      <w:pPr>
        <w:pStyle w:val="a3"/>
        <w:spacing w:after="0" w:line="240" w:lineRule="auto"/>
        <w:ind w:left="1440"/>
        <w:jc w:val="center"/>
        <w:rPr>
          <w:rFonts w:ascii="Arial" w:hAnsi="Arial" w:cs="Arial"/>
          <w:sz w:val="16"/>
          <w:szCs w:val="16"/>
        </w:rPr>
      </w:pPr>
      <w:r w:rsidRPr="0000034A">
        <w:rPr>
          <w:rFonts w:ascii="Arial" w:hAnsi="Arial" w:cs="Arial"/>
          <w:noProof/>
          <w:sz w:val="16"/>
          <w:szCs w:val="16"/>
        </w:rPr>
        <w:drawing>
          <wp:inline distT="0" distB="0" distL="0" distR="0" wp14:anchorId="0C68CE97" wp14:editId="2BCA24A3">
            <wp:extent cx="265836" cy="259352"/>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87374" cy="280365"/>
                    </a:xfrm>
                    <a:prstGeom prst="rect">
                      <a:avLst/>
                    </a:prstGeom>
                    <a:noFill/>
                    <a:ln w="9525">
                      <a:noFill/>
                      <a:miter lim="800000"/>
                      <a:headEnd/>
                      <a:tailEnd/>
                    </a:ln>
                  </pic:spPr>
                </pic:pic>
              </a:graphicData>
            </a:graphic>
          </wp:inline>
        </w:drawing>
      </w:r>
      <w:r w:rsidRPr="005765D1">
        <w:rPr>
          <w:rFonts w:ascii="Arial" w:hAnsi="Arial" w:cs="Arial"/>
          <w:noProof/>
          <w:sz w:val="16"/>
          <w:szCs w:val="16"/>
        </w:rPr>
        <w:drawing>
          <wp:inline distT="0" distB="0" distL="0" distR="0" wp14:anchorId="04EC5A62" wp14:editId="7A541AEB">
            <wp:extent cx="259938" cy="259938"/>
            <wp:effectExtent l="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1264" cy="261264"/>
                    </a:xfrm>
                    <a:prstGeom prst="rect">
                      <a:avLst/>
                    </a:prstGeom>
                    <a:noFill/>
                    <a:ln w="9525">
                      <a:noFill/>
                      <a:miter lim="800000"/>
                      <a:headEnd/>
                      <a:tailEnd/>
                    </a:ln>
                  </pic:spPr>
                </pic:pic>
              </a:graphicData>
            </a:graphic>
          </wp:inline>
        </w:drawing>
      </w:r>
      <w:r w:rsidRPr="005765D1">
        <w:rPr>
          <w:rFonts w:ascii="Arial" w:hAnsi="Arial" w:cs="Arial"/>
          <w:noProof/>
          <w:sz w:val="16"/>
          <w:szCs w:val="16"/>
        </w:rPr>
        <w:drawing>
          <wp:inline distT="0" distB="0" distL="0" distR="0" wp14:anchorId="0799A7DB" wp14:editId="2CC9210D">
            <wp:extent cx="248500" cy="256474"/>
            <wp:effectExtent l="0" t="0" r="0"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260027" cy="268371"/>
                    </a:xfrm>
                    <a:prstGeom prst="rect">
                      <a:avLst/>
                    </a:prstGeom>
                    <a:noFill/>
                    <a:ln w="9525">
                      <a:noFill/>
                      <a:miter lim="800000"/>
                      <a:headEnd/>
                      <a:tailEnd/>
                    </a:ln>
                  </pic:spPr>
                </pic:pic>
              </a:graphicData>
            </a:graphic>
          </wp:inline>
        </w:drawing>
      </w:r>
    </w:p>
    <w:p w:rsidR="004F7CDC" w:rsidRPr="00ED3338" w:rsidRDefault="004F7CDC" w:rsidP="00ED3338">
      <w:pPr>
        <w:spacing w:after="0" w:line="240" w:lineRule="auto"/>
        <w:rPr>
          <w:rFonts w:ascii="Arial" w:hAnsi="Arial" w:cs="Arial"/>
          <w:sz w:val="16"/>
          <w:szCs w:val="16"/>
        </w:rPr>
      </w:pPr>
    </w:p>
    <w:p w:rsidR="004F7CDC" w:rsidRPr="00ED3338" w:rsidRDefault="004F7CDC" w:rsidP="00ED3338">
      <w:pPr>
        <w:spacing w:after="0" w:line="240" w:lineRule="auto"/>
        <w:rPr>
          <w:rFonts w:ascii="Arial" w:hAnsi="Arial" w:cs="Arial"/>
          <w:sz w:val="16"/>
          <w:szCs w:val="16"/>
        </w:rPr>
      </w:pPr>
      <w:r w:rsidRPr="00ED3338">
        <w:rPr>
          <w:rFonts w:ascii="Arial" w:hAnsi="Arial" w:cs="Arial"/>
          <w:sz w:val="16"/>
          <w:szCs w:val="16"/>
        </w:rPr>
        <w:t xml:space="preserve">                  </w:t>
      </w:r>
    </w:p>
    <w:sectPr w:rsidR="004F7CDC" w:rsidRPr="00ED3338" w:rsidSect="00ED333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91093"/>
    <w:multiLevelType w:val="hybridMultilevel"/>
    <w:tmpl w:val="1BEC8AA6"/>
    <w:lvl w:ilvl="0" w:tplc="B77215B6">
      <w:start w:val="1"/>
      <w:numFmt w:val="decimal"/>
      <w:lvlText w:val="5.%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 w15:restartNumberingAfterBreak="0">
    <w:nsid w:val="1659764F"/>
    <w:multiLevelType w:val="hybridMultilevel"/>
    <w:tmpl w:val="EE34FF5C"/>
    <w:lvl w:ilvl="0" w:tplc="04190001">
      <w:start w:val="1"/>
      <w:numFmt w:val="bullet"/>
      <w:lvlText w:val=""/>
      <w:lvlJc w:val="left"/>
      <w:pPr>
        <w:tabs>
          <w:tab w:val="num" w:pos="360"/>
        </w:tabs>
        <w:ind w:left="360" w:hanging="360"/>
      </w:pPr>
      <w:rPr>
        <w:rFonts w:ascii="Symbol" w:hAnsi="Symbol" w:hint="default"/>
      </w:rPr>
    </w:lvl>
    <w:lvl w:ilvl="1" w:tplc="CCCAF9F8">
      <w:start w:val="1"/>
      <w:numFmt w:val="decimal"/>
      <w:lvlText w:val="4.%2"/>
      <w:lvlJc w:val="left"/>
      <w:pPr>
        <w:tabs>
          <w:tab w:val="num" w:pos="0"/>
        </w:tabs>
        <w:ind w:left="-360" w:firstLine="357"/>
      </w:pPr>
      <w:rPr>
        <w:rFonts w:hint="default"/>
      </w:rPr>
    </w:lvl>
    <w:lvl w:ilvl="2" w:tplc="F8BA93BA">
      <w:numFmt w:val="none"/>
      <w:lvlText w:val=""/>
      <w:lvlJc w:val="left"/>
      <w:pPr>
        <w:tabs>
          <w:tab w:val="num" w:pos="0"/>
        </w:tabs>
      </w:pPr>
    </w:lvl>
    <w:lvl w:ilvl="3" w:tplc="CBB8E0C8">
      <w:numFmt w:val="none"/>
      <w:lvlText w:val=""/>
      <w:lvlJc w:val="left"/>
      <w:pPr>
        <w:tabs>
          <w:tab w:val="num" w:pos="0"/>
        </w:tabs>
      </w:pPr>
    </w:lvl>
    <w:lvl w:ilvl="4" w:tplc="015A5254">
      <w:numFmt w:val="none"/>
      <w:lvlText w:val=""/>
      <w:lvlJc w:val="left"/>
      <w:pPr>
        <w:tabs>
          <w:tab w:val="num" w:pos="0"/>
        </w:tabs>
      </w:pPr>
    </w:lvl>
    <w:lvl w:ilvl="5" w:tplc="BA747576">
      <w:numFmt w:val="none"/>
      <w:lvlText w:val=""/>
      <w:lvlJc w:val="left"/>
      <w:pPr>
        <w:tabs>
          <w:tab w:val="num" w:pos="0"/>
        </w:tabs>
      </w:pPr>
    </w:lvl>
    <w:lvl w:ilvl="6" w:tplc="C20853E6">
      <w:numFmt w:val="none"/>
      <w:lvlText w:val=""/>
      <w:lvlJc w:val="left"/>
      <w:pPr>
        <w:tabs>
          <w:tab w:val="num" w:pos="0"/>
        </w:tabs>
      </w:pPr>
    </w:lvl>
    <w:lvl w:ilvl="7" w:tplc="00589F6E">
      <w:numFmt w:val="none"/>
      <w:lvlText w:val=""/>
      <w:lvlJc w:val="left"/>
      <w:pPr>
        <w:tabs>
          <w:tab w:val="num" w:pos="0"/>
        </w:tabs>
      </w:pPr>
    </w:lvl>
    <w:lvl w:ilvl="8" w:tplc="BC884334">
      <w:numFmt w:val="none"/>
      <w:lvlText w:val=""/>
      <w:lvlJc w:val="left"/>
      <w:pPr>
        <w:tabs>
          <w:tab w:val="num" w:pos="0"/>
        </w:tabs>
      </w:pPr>
    </w:lvl>
  </w:abstractNum>
  <w:abstractNum w:abstractNumId="2" w15:restartNumberingAfterBreak="0">
    <w:nsid w:val="266C2F07"/>
    <w:multiLevelType w:val="hybridMultilevel"/>
    <w:tmpl w:val="778A49E8"/>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2C3D5662"/>
    <w:multiLevelType w:val="hybridMultilevel"/>
    <w:tmpl w:val="BD20061A"/>
    <w:lvl w:ilvl="0" w:tplc="874E2084">
      <w:start w:val="6"/>
      <w:numFmt w:val="decimal"/>
      <w:lvlText w:val="%1."/>
      <w:lvlJc w:val="left"/>
      <w:pPr>
        <w:tabs>
          <w:tab w:val="num" w:pos="360"/>
        </w:tabs>
        <w:ind w:left="360" w:hanging="360"/>
      </w:pPr>
      <w:rPr>
        <w:rFonts w:hint="default"/>
      </w:rPr>
    </w:lvl>
    <w:lvl w:ilvl="1" w:tplc="CCCAF9F8">
      <w:start w:val="1"/>
      <w:numFmt w:val="decimal"/>
      <w:lvlText w:val="4.%2"/>
      <w:lvlJc w:val="left"/>
      <w:pPr>
        <w:tabs>
          <w:tab w:val="num" w:pos="0"/>
        </w:tabs>
        <w:ind w:left="-360" w:firstLine="357"/>
      </w:pPr>
      <w:rPr>
        <w:rFonts w:hint="default"/>
      </w:rPr>
    </w:lvl>
    <w:lvl w:ilvl="2" w:tplc="F8BA93BA">
      <w:numFmt w:val="none"/>
      <w:lvlText w:val=""/>
      <w:lvlJc w:val="left"/>
      <w:pPr>
        <w:tabs>
          <w:tab w:val="num" w:pos="0"/>
        </w:tabs>
      </w:pPr>
    </w:lvl>
    <w:lvl w:ilvl="3" w:tplc="CBB8E0C8">
      <w:numFmt w:val="none"/>
      <w:lvlText w:val=""/>
      <w:lvlJc w:val="left"/>
      <w:pPr>
        <w:tabs>
          <w:tab w:val="num" w:pos="0"/>
        </w:tabs>
      </w:pPr>
    </w:lvl>
    <w:lvl w:ilvl="4" w:tplc="015A5254">
      <w:numFmt w:val="none"/>
      <w:lvlText w:val=""/>
      <w:lvlJc w:val="left"/>
      <w:pPr>
        <w:tabs>
          <w:tab w:val="num" w:pos="0"/>
        </w:tabs>
      </w:pPr>
    </w:lvl>
    <w:lvl w:ilvl="5" w:tplc="BA747576">
      <w:numFmt w:val="none"/>
      <w:lvlText w:val=""/>
      <w:lvlJc w:val="left"/>
      <w:pPr>
        <w:tabs>
          <w:tab w:val="num" w:pos="0"/>
        </w:tabs>
      </w:pPr>
    </w:lvl>
    <w:lvl w:ilvl="6" w:tplc="C20853E6">
      <w:numFmt w:val="none"/>
      <w:lvlText w:val=""/>
      <w:lvlJc w:val="left"/>
      <w:pPr>
        <w:tabs>
          <w:tab w:val="num" w:pos="0"/>
        </w:tabs>
      </w:pPr>
    </w:lvl>
    <w:lvl w:ilvl="7" w:tplc="00589F6E">
      <w:numFmt w:val="none"/>
      <w:lvlText w:val=""/>
      <w:lvlJc w:val="left"/>
      <w:pPr>
        <w:tabs>
          <w:tab w:val="num" w:pos="0"/>
        </w:tabs>
      </w:pPr>
    </w:lvl>
    <w:lvl w:ilvl="8" w:tplc="BC884334">
      <w:numFmt w:val="none"/>
      <w:lvlText w:val=""/>
      <w:lvlJc w:val="left"/>
      <w:pPr>
        <w:tabs>
          <w:tab w:val="num" w:pos="0"/>
        </w:tabs>
      </w:pPr>
    </w:lvl>
  </w:abstractNum>
  <w:abstractNum w:abstractNumId="4" w15:restartNumberingAfterBreak="0">
    <w:nsid w:val="31B05860"/>
    <w:multiLevelType w:val="hybridMultilevel"/>
    <w:tmpl w:val="A87AE1D8"/>
    <w:lvl w:ilvl="0" w:tplc="04190001">
      <w:start w:val="1"/>
      <w:numFmt w:val="bullet"/>
      <w:lvlText w:val=""/>
      <w:lvlJc w:val="left"/>
      <w:pPr>
        <w:ind w:left="360" w:hanging="360"/>
      </w:pPr>
      <w:rPr>
        <w:rFonts w:ascii="Symbol" w:hAnsi="Symbol" w:hint="default"/>
        <w:sz w:val="16"/>
        <w:szCs w:val="16"/>
      </w:rPr>
    </w:lvl>
    <w:lvl w:ilvl="1" w:tplc="04190003">
      <w:start w:val="1"/>
      <w:numFmt w:val="decimal"/>
      <w:lvlText w:val="%2."/>
      <w:lvlJc w:val="left"/>
      <w:pPr>
        <w:tabs>
          <w:tab w:val="num" w:pos="360"/>
        </w:tabs>
        <w:ind w:left="360" w:hanging="360"/>
      </w:pPr>
    </w:lvl>
    <w:lvl w:ilvl="2" w:tplc="04190005">
      <w:start w:val="1"/>
      <w:numFmt w:val="decimal"/>
      <w:lvlText w:val="%3."/>
      <w:lvlJc w:val="left"/>
      <w:pPr>
        <w:tabs>
          <w:tab w:val="num" w:pos="1080"/>
        </w:tabs>
        <w:ind w:left="1080" w:hanging="360"/>
      </w:pPr>
    </w:lvl>
    <w:lvl w:ilvl="3" w:tplc="04190001">
      <w:start w:val="1"/>
      <w:numFmt w:val="decimal"/>
      <w:lvlText w:val="%4."/>
      <w:lvlJc w:val="left"/>
      <w:pPr>
        <w:tabs>
          <w:tab w:val="num" w:pos="1800"/>
        </w:tabs>
        <w:ind w:left="1800" w:hanging="360"/>
      </w:pPr>
    </w:lvl>
    <w:lvl w:ilvl="4" w:tplc="04190003">
      <w:start w:val="1"/>
      <w:numFmt w:val="decimal"/>
      <w:lvlText w:val="%5."/>
      <w:lvlJc w:val="left"/>
      <w:pPr>
        <w:tabs>
          <w:tab w:val="num" w:pos="2520"/>
        </w:tabs>
        <w:ind w:left="2520" w:hanging="360"/>
      </w:pPr>
    </w:lvl>
    <w:lvl w:ilvl="5" w:tplc="04190005">
      <w:start w:val="1"/>
      <w:numFmt w:val="decimal"/>
      <w:lvlText w:val="%6."/>
      <w:lvlJc w:val="left"/>
      <w:pPr>
        <w:tabs>
          <w:tab w:val="num" w:pos="3240"/>
        </w:tabs>
        <w:ind w:left="3240" w:hanging="360"/>
      </w:pPr>
    </w:lvl>
    <w:lvl w:ilvl="6" w:tplc="04190001">
      <w:start w:val="1"/>
      <w:numFmt w:val="decimal"/>
      <w:lvlText w:val="%7."/>
      <w:lvlJc w:val="left"/>
      <w:pPr>
        <w:tabs>
          <w:tab w:val="num" w:pos="3960"/>
        </w:tabs>
        <w:ind w:left="3960" w:hanging="360"/>
      </w:pPr>
    </w:lvl>
    <w:lvl w:ilvl="7" w:tplc="04190003">
      <w:start w:val="1"/>
      <w:numFmt w:val="decimal"/>
      <w:lvlText w:val="%8."/>
      <w:lvlJc w:val="left"/>
      <w:pPr>
        <w:tabs>
          <w:tab w:val="num" w:pos="4680"/>
        </w:tabs>
        <w:ind w:left="4680" w:hanging="360"/>
      </w:pPr>
    </w:lvl>
    <w:lvl w:ilvl="8" w:tplc="04190005">
      <w:start w:val="1"/>
      <w:numFmt w:val="decimal"/>
      <w:lvlText w:val="%9."/>
      <w:lvlJc w:val="left"/>
      <w:pPr>
        <w:tabs>
          <w:tab w:val="num" w:pos="5400"/>
        </w:tabs>
        <w:ind w:left="5400" w:hanging="360"/>
      </w:pPr>
    </w:lvl>
  </w:abstractNum>
  <w:abstractNum w:abstractNumId="5" w15:restartNumberingAfterBreak="0">
    <w:nsid w:val="3601702E"/>
    <w:multiLevelType w:val="hybridMultilevel"/>
    <w:tmpl w:val="CC6E296E"/>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37382EB8"/>
    <w:multiLevelType w:val="multilevel"/>
    <w:tmpl w:val="22BCF4C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FF94083"/>
    <w:multiLevelType w:val="hybridMultilevel"/>
    <w:tmpl w:val="5F8E6256"/>
    <w:lvl w:ilvl="0" w:tplc="6C0A294C">
      <w:start w:val="1"/>
      <w:numFmt w:val="decimal"/>
      <w:lvlText w:val="1.%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8" w15:restartNumberingAfterBreak="0">
    <w:nsid w:val="514D2C4B"/>
    <w:multiLevelType w:val="hybridMultilevel"/>
    <w:tmpl w:val="48929E36"/>
    <w:lvl w:ilvl="0" w:tplc="6DC480A8">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5391281E"/>
    <w:multiLevelType w:val="multilevel"/>
    <w:tmpl w:val="935817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6442BAB"/>
    <w:multiLevelType w:val="hybridMultilevel"/>
    <w:tmpl w:val="A1DAD42A"/>
    <w:lvl w:ilvl="0" w:tplc="E1A4E4D0">
      <w:start w:val="1"/>
      <w:numFmt w:val="decimal"/>
      <w:lvlText w:val="4.%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1"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73706EC6"/>
    <w:multiLevelType w:val="hybridMultilevel"/>
    <w:tmpl w:val="D1AEB968"/>
    <w:lvl w:ilvl="0" w:tplc="65CCA0D0">
      <w:start w:val="1"/>
      <w:numFmt w:val="decimal"/>
      <w:lvlText w:val="%1."/>
      <w:lvlJc w:val="left"/>
      <w:pPr>
        <w:ind w:left="360" w:hanging="360"/>
      </w:pPr>
      <w:rPr>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3" w15:restartNumberingAfterBreak="0">
    <w:nsid w:val="749A06A9"/>
    <w:multiLevelType w:val="multilevel"/>
    <w:tmpl w:val="3D180BD0"/>
    <w:numStyleLink w:val="8pt"/>
  </w:abstractNum>
  <w:abstractNum w:abstractNumId="14" w15:restartNumberingAfterBreak="0">
    <w:nsid w:val="7B5076C5"/>
    <w:multiLevelType w:val="multilevel"/>
    <w:tmpl w:val="6C58D2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CE7096E"/>
    <w:multiLevelType w:val="hybridMultilevel"/>
    <w:tmpl w:val="DFB2400A"/>
    <w:lvl w:ilvl="0" w:tplc="CDE462AC">
      <w:start w:val="1"/>
      <w:numFmt w:val="decimal"/>
      <w:lvlText w:val="3.%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num>
  <w:num w:numId="8">
    <w:abstractNumId w:val="7"/>
  </w:num>
  <w:num w:numId="9">
    <w:abstractNumId w:val="0"/>
  </w:num>
  <w:num w:numId="10">
    <w:abstractNumId w:val="8"/>
  </w:num>
  <w:num w:numId="11">
    <w:abstractNumId w:val="13"/>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432"/>
          </w:tabs>
          <w:ind w:left="432" w:hanging="432"/>
        </w:pPr>
        <w:rPr>
          <w:rFonts w:hint="default"/>
          <w:sz w:val="18"/>
          <w:szCs w:val="18"/>
        </w:rPr>
      </w:lvl>
    </w:lvlOverride>
  </w:num>
  <w:num w:numId="12">
    <w:abstractNumId w:val="11"/>
  </w:num>
  <w:num w:numId="13">
    <w:abstractNumId w:val="14"/>
  </w:num>
  <w:num w:numId="14">
    <w:abstractNumId w:val="9"/>
  </w:num>
  <w:num w:numId="15">
    <w:abstractNumId w:val="5"/>
  </w:num>
  <w:num w:numId="16">
    <w:abstractNumId w:val="2"/>
  </w:num>
  <w:num w:numId="17">
    <w:abstractNumId w:val="10"/>
  </w:num>
  <w:num w:numId="18">
    <w:abstractNumId w:val="6"/>
  </w:num>
  <w:num w:numId="19">
    <w:abstractNumId w:val="3"/>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CFF"/>
    <w:rsid w:val="000035E3"/>
    <w:rsid w:val="00052DD5"/>
    <w:rsid w:val="00056979"/>
    <w:rsid w:val="000603C7"/>
    <w:rsid w:val="00065BB5"/>
    <w:rsid w:val="00085519"/>
    <w:rsid w:val="000D35CF"/>
    <w:rsid w:val="000E6ADD"/>
    <w:rsid w:val="001205D5"/>
    <w:rsid w:val="00127A6A"/>
    <w:rsid w:val="00150118"/>
    <w:rsid w:val="00150486"/>
    <w:rsid w:val="00151E60"/>
    <w:rsid w:val="00167812"/>
    <w:rsid w:val="00187F76"/>
    <w:rsid w:val="001916F8"/>
    <w:rsid w:val="002104DE"/>
    <w:rsid w:val="00253078"/>
    <w:rsid w:val="00267FD5"/>
    <w:rsid w:val="002E0244"/>
    <w:rsid w:val="0030061C"/>
    <w:rsid w:val="00317F6A"/>
    <w:rsid w:val="00366EB5"/>
    <w:rsid w:val="00370D19"/>
    <w:rsid w:val="00374CA1"/>
    <w:rsid w:val="0039170B"/>
    <w:rsid w:val="003F0388"/>
    <w:rsid w:val="003F05C9"/>
    <w:rsid w:val="00417BF5"/>
    <w:rsid w:val="00430420"/>
    <w:rsid w:val="0045705C"/>
    <w:rsid w:val="00471328"/>
    <w:rsid w:val="00484E50"/>
    <w:rsid w:val="004905D9"/>
    <w:rsid w:val="004A03FF"/>
    <w:rsid w:val="004F2B4C"/>
    <w:rsid w:val="004F7CDC"/>
    <w:rsid w:val="0051056A"/>
    <w:rsid w:val="00521479"/>
    <w:rsid w:val="005461A4"/>
    <w:rsid w:val="0054734E"/>
    <w:rsid w:val="00554E52"/>
    <w:rsid w:val="00561CAD"/>
    <w:rsid w:val="005765D1"/>
    <w:rsid w:val="005835EF"/>
    <w:rsid w:val="00593CAB"/>
    <w:rsid w:val="00594C10"/>
    <w:rsid w:val="005A0F18"/>
    <w:rsid w:val="005A1F4E"/>
    <w:rsid w:val="005B0F8A"/>
    <w:rsid w:val="005D0FC8"/>
    <w:rsid w:val="005D53C1"/>
    <w:rsid w:val="005E3268"/>
    <w:rsid w:val="005F4919"/>
    <w:rsid w:val="006031FF"/>
    <w:rsid w:val="00613897"/>
    <w:rsid w:val="006260EE"/>
    <w:rsid w:val="006335C7"/>
    <w:rsid w:val="00640187"/>
    <w:rsid w:val="006442CC"/>
    <w:rsid w:val="006802E4"/>
    <w:rsid w:val="00687DE8"/>
    <w:rsid w:val="0069146A"/>
    <w:rsid w:val="006A4320"/>
    <w:rsid w:val="006B30D5"/>
    <w:rsid w:val="006E3B3B"/>
    <w:rsid w:val="0070357B"/>
    <w:rsid w:val="00724800"/>
    <w:rsid w:val="007753E4"/>
    <w:rsid w:val="007923EB"/>
    <w:rsid w:val="0079766F"/>
    <w:rsid w:val="007A537B"/>
    <w:rsid w:val="007C2921"/>
    <w:rsid w:val="007C3333"/>
    <w:rsid w:val="007E72C5"/>
    <w:rsid w:val="008F1F28"/>
    <w:rsid w:val="008F42D2"/>
    <w:rsid w:val="0094140D"/>
    <w:rsid w:val="009779B9"/>
    <w:rsid w:val="009923F0"/>
    <w:rsid w:val="009F3835"/>
    <w:rsid w:val="009F6272"/>
    <w:rsid w:val="00A0533F"/>
    <w:rsid w:val="00A167D2"/>
    <w:rsid w:val="00A204C9"/>
    <w:rsid w:val="00A231D4"/>
    <w:rsid w:val="00A26F0F"/>
    <w:rsid w:val="00A64106"/>
    <w:rsid w:val="00A73A94"/>
    <w:rsid w:val="00A801EE"/>
    <w:rsid w:val="00AA3B6D"/>
    <w:rsid w:val="00AE36B8"/>
    <w:rsid w:val="00B15032"/>
    <w:rsid w:val="00B2480E"/>
    <w:rsid w:val="00B42CFF"/>
    <w:rsid w:val="00B972F5"/>
    <w:rsid w:val="00BA5BC3"/>
    <w:rsid w:val="00BB4683"/>
    <w:rsid w:val="00BF5140"/>
    <w:rsid w:val="00C62937"/>
    <w:rsid w:val="00CC225E"/>
    <w:rsid w:val="00CD6C99"/>
    <w:rsid w:val="00CE0E07"/>
    <w:rsid w:val="00D603B1"/>
    <w:rsid w:val="00DA74D3"/>
    <w:rsid w:val="00DB2FFA"/>
    <w:rsid w:val="00DC5784"/>
    <w:rsid w:val="00DC72A9"/>
    <w:rsid w:val="00DD3631"/>
    <w:rsid w:val="00DE3DC0"/>
    <w:rsid w:val="00E0488D"/>
    <w:rsid w:val="00E26A6D"/>
    <w:rsid w:val="00E57B2F"/>
    <w:rsid w:val="00E76F9C"/>
    <w:rsid w:val="00E827DA"/>
    <w:rsid w:val="00E863C2"/>
    <w:rsid w:val="00EC08FA"/>
    <w:rsid w:val="00ED3338"/>
    <w:rsid w:val="00ED343C"/>
    <w:rsid w:val="00F51802"/>
    <w:rsid w:val="00F616B5"/>
    <w:rsid w:val="00F62D7A"/>
    <w:rsid w:val="00F75B1F"/>
    <w:rsid w:val="00F75FD8"/>
    <w:rsid w:val="00F83E11"/>
    <w:rsid w:val="00F966FF"/>
    <w:rsid w:val="00FA4C7C"/>
    <w:rsid w:val="00FD5175"/>
    <w:rsid w:val="00FF6B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25462"/>
  <w15:docId w15:val="{AFBEDC36-E51C-4DBF-88D4-ABF2C4CAC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3D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2CFF"/>
    <w:pPr>
      <w:ind w:left="720"/>
      <w:contextualSpacing/>
    </w:pPr>
  </w:style>
  <w:style w:type="table" w:styleId="a4">
    <w:name w:val="Table Grid"/>
    <w:basedOn w:val="a1"/>
    <w:uiPriority w:val="59"/>
    <w:rsid w:val="00B42C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B42CF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42CFF"/>
    <w:rPr>
      <w:rFonts w:ascii="Tahoma" w:hAnsi="Tahoma" w:cs="Tahoma"/>
      <w:sz w:val="16"/>
      <w:szCs w:val="16"/>
    </w:rPr>
  </w:style>
  <w:style w:type="numbering" w:customStyle="1" w:styleId="8pt">
    <w:name w:val="Стиль многоуровневый 8 pt"/>
    <w:basedOn w:val="a2"/>
    <w:rsid w:val="009F38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249437">
      <w:bodyDiv w:val="1"/>
      <w:marLeft w:val="0"/>
      <w:marRight w:val="0"/>
      <w:marTop w:val="0"/>
      <w:marBottom w:val="0"/>
      <w:divBdr>
        <w:top w:val="none" w:sz="0" w:space="0" w:color="auto"/>
        <w:left w:val="none" w:sz="0" w:space="0" w:color="auto"/>
        <w:bottom w:val="none" w:sz="0" w:space="0" w:color="auto"/>
        <w:right w:val="none" w:sz="0" w:space="0" w:color="auto"/>
      </w:divBdr>
    </w:div>
    <w:div w:id="89635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aver.ru/all/novyy-standart-kachestva-elektroenergii/"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ver.ru/all/novyy-standart-kachestva-elektroenergii/"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D9E78-6928-41CD-AC67-B10A229A1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1154</Words>
  <Characters>6580</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8</cp:revision>
  <dcterms:created xsi:type="dcterms:W3CDTF">2020-04-24T09:13:00Z</dcterms:created>
  <dcterms:modified xsi:type="dcterms:W3CDTF">2023-06-16T13:25:00Z</dcterms:modified>
</cp:coreProperties>
</file>