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53A" w:rsidRDefault="0013553A" w:rsidP="00F51B6E">
      <w:pPr>
        <w:spacing w:after="0" w:line="240" w:lineRule="auto"/>
        <w:jc w:val="center"/>
        <w:rPr>
          <w:rFonts w:ascii="Arial" w:hAnsi="Arial" w:cs="Arial"/>
          <w:b/>
          <w:caps/>
          <w:sz w:val="16"/>
          <w:szCs w:val="16"/>
        </w:rPr>
      </w:pPr>
      <w:r w:rsidRPr="0013553A">
        <w:rPr>
          <w:rFonts w:ascii="Arial" w:hAnsi="Arial" w:cs="Arial"/>
          <w:b/>
          <w:caps/>
          <w:sz w:val="16"/>
          <w:szCs w:val="16"/>
        </w:rPr>
        <w:t>Лампы электрические светодиодные, торговой марки "Feron", серия (тип): LB</w:t>
      </w:r>
      <w:r w:rsidR="00F51B6E" w:rsidRPr="00FF484A">
        <w:rPr>
          <w:rFonts w:ascii="Arial" w:hAnsi="Arial" w:cs="Arial"/>
          <w:b/>
          <w:caps/>
          <w:sz w:val="16"/>
          <w:szCs w:val="16"/>
        </w:rPr>
        <w:t xml:space="preserve"> </w:t>
      </w:r>
    </w:p>
    <w:p w:rsidR="009F63E8" w:rsidRPr="00FF484A" w:rsidRDefault="00F51B6E" w:rsidP="00F51B6E">
      <w:pPr>
        <w:spacing w:after="0" w:line="240" w:lineRule="auto"/>
        <w:jc w:val="center"/>
        <w:rPr>
          <w:rFonts w:ascii="Arial" w:hAnsi="Arial" w:cs="Arial"/>
          <w:b/>
          <w:caps/>
          <w:sz w:val="16"/>
          <w:szCs w:val="16"/>
        </w:rPr>
      </w:pPr>
      <w:r w:rsidRPr="00FF484A">
        <w:rPr>
          <w:rFonts w:ascii="Arial" w:hAnsi="Arial" w:cs="Arial"/>
          <w:b/>
          <w:caps/>
          <w:sz w:val="16"/>
          <w:szCs w:val="16"/>
        </w:rPr>
        <w:t>модели</w:t>
      </w:r>
      <w:r w:rsidR="0013553A">
        <w:rPr>
          <w:rFonts w:ascii="Arial" w:hAnsi="Arial" w:cs="Arial"/>
          <w:b/>
          <w:caps/>
          <w:sz w:val="16"/>
          <w:szCs w:val="16"/>
        </w:rPr>
        <w:t>:</w:t>
      </w:r>
      <w:r w:rsidRPr="00FF484A">
        <w:rPr>
          <w:rFonts w:ascii="Arial" w:hAnsi="Arial" w:cs="Arial"/>
          <w:b/>
          <w:caps/>
          <w:sz w:val="16"/>
          <w:szCs w:val="16"/>
        </w:rPr>
        <w:t xml:space="preserve"> </w:t>
      </w:r>
      <w:r w:rsidRPr="00FF484A">
        <w:rPr>
          <w:rFonts w:ascii="Arial" w:hAnsi="Arial" w:cs="Arial"/>
          <w:b/>
          <w:caps/>
          <w:sz w:val="16"/>
          <w:szCs w:val="16"/>
          <w:lang w:val="en-US"/>
        </w:rPr>
        <w:t>lb</w:t>
      </w:r>
      <w:r w:rsidRPr="00FF484A">
        <w:rPr>
          <w:rFonts w:ascii="Arial" w:hAnsi="Arial" w:cs="Arial"/>
          <w:b/>
          <w:caps/>
          <w:sz w:val="16"/>
          <w:szCs w:val="16"/>
        </w:rPr>
        <w:t xml:space="preserve">-430, </w:t>
      </w:r>
      <w:r w:rsidRPr="00FF484A">
        <w:rPr>
          <w:rFonts w:ascii="Arial" w:hAnsi="Arial" w:cs="Arial"/>
          <w:b/>
          <w:caps/>
          <w:sz w:val="16"/>
          <w:szCs w:val="16"/>
          <w:lang w:val="en-US"/>
        </w:rPr>
        <w:t>lb</w:t>
      </w:r>
      <w:r w:rsidRPr="00FF484A">
        <w:rPr>
          <w:rFonts w:ascii="Arial" w:hAnsi="Arial" w:cs="Arial"/>
          <w:b/>
          <w:caps/>
          <w:sz w:val="16"/>
          <w:szCs w:val="16"/>
        </w:rPr>
        <w:t xml:space="preserve">-431, </w:t>
      </w:r>
      <w:r w:rsidRPr="00FF484A">
        <w:rPr>
          <w:rFonts w:ascii="Arial" w:hAnsi="Arial" w:cs="Arial"/>
          <w:b/>
          <w:caps/>
          <w:sz w:val="16"/>
          <w:szCs w:val="16"/>
          <w:lang w:val="en-US"/>
        </w:rPr>
        <w:t>lb</w:t>
      </w:r>
      <w:r w:rsidRPr="00FF484A">
        <w:rPr>
          <w:rFonts w:ascii="Arial" w:hAnsi="Arial" w:cs="Arial"/>
          <w:b/>
          <w:caps/>
          <w:sz w:val="16"/>
          <w:szCs w:val="16"/>
        </w:rPr>
        <w:t xml:space="preserve">-432, </w:t>
      </w:r>
      <w:r w:rsidRPr="00FF484A">
        <w:rPr>
          <w:rFonts w:ascii="Arial" w:hAnsi="Arial" w:cs="Arial"/>
          <w:b/>
          <w:caps/>
          <w:sz w:val="16"/>
          <w:szCs w:val="16"/>
          <w:lang w:val="en-US"/>
        </w:rPr>
        <w:t>lb</w:t>
      </w:r>
      <w:r w:rsidRPr="00FF484A">
        <w:rPr>
          <w:rFonts w:ascii="Arial" w:hAnsi="Arial" w:cs="Arial"/>
          <w:b/>
          <w:caps/>
          <w:sz w:val="16"/>
          <w:szCs w:val="16"/>
        </w:rPr>
        <w:t xml:space="preserve">-433, </w:t>
      </w:r>
      <w:r w:rsidRPr="00FF484A">
        <w:rPr>
          <w:rFonts w:ascii="Arial" w:hAnsi="Arial" w:cs="Arial"/>
          <w:b/>
          <w:caps/>
          <w:sz w:val="16"/>
          <w:szCs w:val="16"/>
          <w:lang w:val="en-US"/>
        </w:rPr>
        <w:t>lb</w:t>
      </w:r>
      <w:r w:rsidRPr="00FF484A">
        <w:rPr>
          <w:rFonts w:ascii="Arial" w:hAnsi="Arial" w:cs="Arial"/>
          <w:b/>
          <w:caps/>
          <w:sz w:val="16"/>
          <w:szCs w:val="16"/>
        </w:rPr>
        <w:t xml:space="preserve">-434, </w:t>
      </w:r>
      <w:r w:rsidRPr="00FF484A">
        <w:rPr>
          <w:rFonts w:ascii="Arial" w:hAnsi="Arial" w:cs="Arial"/>
          <w:b/>
          <w:caps/>
          <w:sz w:val="16"/>
          <w:szCs w:val="16"/>
          <w:lang w:val="en-US"/>
        </w:rPr>
        <w:t>lb</w:t>
      </w:r>
      <w:r w:rsidRPr="00FF484A">
        <w:rPr>
          <w:rFonts w:ascii="Arial" w:hAnsi="Arial" w:cs="Arial"/>
          <w:b/>
          <w:caps/>
          <w:sz w:val="16"/>
          <w:szCs w:val="16"/>
        </w:rPr>
        <w:t xml:space="preserve">-435, </w:t>
      </w:r>
      <w:r w:rsidRPr="00FF484A">
        <w:rPr>
          <w:rFonts w:ascii="Arial" w:hAnsi="Arial" w:cs="Arial"/>
          <w:b/>
          <w:caps/>
          <w:sz w:val="16"/>
          <w:szCs w:val="16"/>
          <w:lang w:val="en-US"/>
        </w:rPr>
        <w:t>lb</w:t>
      </w:r>
      <w:r w:rsidRPr="00FF484A">
        <w:rPr>
          <w:rFonts w:ascii="Arial" w:hAnsi="Arial" w:cs="Arial"/>
          <w:b/>
          <w:caps/>
          <w:sz w:val="16"/>
          <w:szCs w:val="16"/>
        </w:rPr>
        <w:t xml:space="preserve">-436, </w:t>
      </w:r>
      <w:r w:rsidRPr="00FF484A">
        <w:rPr>
          <w:rFonts w:ascii="Arial" w:hAnsi="Arial" w:cs="Arial"/>
          <w:b/>
          <w:caps/>
          <w:sz w:val="16"/>
          <w:szCs w:val="16"/>
          <w:lang w:val="en-US"/>
        </w:rPr>
        <w:t>lb</w:t>
      </w:r>
      <w:r w:rsidRPr="00FF484A">
        <w:rPr>
          <w:rFonts w:ascii="Arial" w:hAnsi="Arial" w:cs="Arial"/>
          <w:b/>
          <w:caps/>
          <w:sz w:val="16"/>
          <w:szCs w:val="16"/>
        </w:rPr>
        <w:t>-437</w:t>
      </w:r>
    </w:p>
    <w:p w:rsidR="00D136A4" w:rsidRPr="00FF484A" w:rsidRDefault="00D136A4" w:rsidP="009F63E8">
      <w:pPr>
        <w:spacing w:after="0" w:line="240" w:lineRule="auto"/>
        <w:jc w:val="center"/>
        <w:rPr>
          <w:rFonts w:ascii="Arial" w:hAnsi="Arial" w:cs="Arial"/>
          <w:b/>
          <w:sz w:val="16"/>
          <w:szCs w:val="16"/>
        </w:rPr>
      </w:pPr>
      <w:r w:rsidRPr="00FF484A">
        <w:rPr>
          <w:rFonts w:ascii="Arial" w:hAnsi="Arial" w:cs="Arial"/>
          <w:b/>
          <w:sz w:val="16"/>
          <w:szCs w:val="16"/>
        </w:rPr>
        <w:t>Инструкция по эксплуатации</w:t>
      </w:r>
      <w:r w:rsidR="00F51B6E" w:rsidRPr="00FF484A">
        <w:rPr>
          <w:rFonts w:ascii="Arial" w:hAnsi="Arial" w:cs="Arial"/>
          <w:b/>
          <w:sz w:val="16"/>
          <w:szCs w:val="16"/>
        </w:rPr>
        <w:t xml:space="preserve"> и технический паспорт</w:t>
      </w:r>
    </w:p>
    <w:p w:rsidR="00D136A4" w:rsidRPr="00FF484A" w:rsidRDefault="003863FC"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Общее описание</w:t>
      </w:r>
      <w:r w:rsidR="00F51B6E" w:rsidRPr="00FF484A">
        <w:rPr>
          <w:rFonts w:ascii="Arial" w:hAnsi="Arial" w:cs="Arial"/>
          <w:b/>
          <w:sz w:val="16"/>
          <w:szCs w:val="16"/>
        </w:rPr>
        <w:t xml:space="preserve"> </w:t>
      </w:r>
    </w:p>
    <w:p w:rsidR="00E6117D" w:rsidRPr="00FF484A" w:rsidRDefault="00E6117D" w:rsidP="009F63E8">
      <w:pPr>
        <w:pStyle w:val="a3"/>
        <w:numPr>
          <w:ilvl w:val="0"/>
          <w:numId w:val="5"/>
        </w:numPr>
        <w:spacing w:after="0" w:line="240" w:lineRule="auto"/>
        <w:ind w:left="723"/>
        <w:jc w:val="both"/>
        <w:rPr>
          <w:rFonts w:ascii="Arial" w:hAnsi="Arial" w:cs="Arial"/>
          <w:sz w:val="16"/>
          <w:szCs w:val="16"/>
        </w:rPr>
      </w:pPr>
      <w:r w:rsidRPr="00FF484A">
        <w:rPr>
          <w:rFonts w:ascii="Arial" w:hAnsi="Arial" w:cs="Arial"/>
          <w:sz w:val="16"/>
          <w:szCs w:val="16"/>
        </w:rPr>
        <w:t>Светодиодные</w:t>
      </w:r>
      <w:r w:rsidR="000C001B">
        <w:rPr>
          <w:rFonts w:ascii="Arial" w:hAnsi="Arial" w:cs="Arial"/>
          <w:sz w:val="16"/>
          <w:szCs w:val="16"/>
        </w:rPr>
        <w:t xml:space="preserve"> капсульные</w:t>
      </w:r>
      <w:r w:rsidRPr="00FF484A">
        <w:rPr>
          <w:rFonts w:ascii="Arial" w:hAnsi="Arial" w:cs="Arial"/>
          <w:sz w:val="16"/>
          <w:szCs w:val="16"/>
        </w:rPr>
        <w:t xml:space="preserve"> лампы</w:t>
      </w:r>
      <w:r w:rsidR="00CA6EEF" w:rsidRPr="00FF484A">
        <w:rPr>
          <w:rFonts w:ascii="Arial" w:hAnsi="Arial" w:cs="Arial"/>
          <w:sz w:val="16"/>
          <w:szCs w:val="16"/>
        </w:rPr>
        <w:t xml:space="preserve"> </w:t>
      </w:r>
      <w:r w:rsidR="00A956C5" w:rsidRPr="00FF484A">
        <w:rPr>
          <w:rFonts w:ascii="Arial" w:hAnsi="Arial" w:cs="Arial"/>
          <w:sz w:val="16"/>
          <w:szCs w:val="16"/>
        </w:rPr>
        <w:t xml:space="preserve">ТМ </w:t>
      </w:r>
      <w:r w:rsidR="00A97088" w:rsidRPr="00FF484A">
        <w:rPr>
          <w:rFonts w:ascii="Arial" w:hAnsi="Arial" w:cs="Arial"/>
          <w:sz w:val="16"/>
          <w:szCs w:val="16"/>
        </w:rPr>
        <w:t>«</w:t>
      </w:r>
      <w:r w:rsidRPr="00FF484A">
        <w:rPr>
          <w:rFonts w:ascii="Arial" w:hAnsi="Arial" w:cs="Arial"/>
          <w:sz w:val="16"/>
          <w:szCs w:val="16"/>
          <w:lang w:val="en-US"/>
        </w:rPr>
        <w:t>FERON</w:t>
      </w:r>
      <w:r w:rsidR="00A97088" w:rsidRPr="00FF484A">
        <w:rPr>
          <w:rFonts w:ascii="Arial" w:hAnsi="Arial" w:cs="Arial"/>
          <w:sz w:val="16"/>
          <w:szCs w:val="16"/>
        </w:rPr>
        <w:t>»</w:t>
      </w:r>
      <w:r w:rsidRPr="00FF484A">
        <w:rPr>
          <w:rFonts w:ascii="Arial" w:hAnsi="Arial" w:cs="Arial"/>
          <w:sz w:val="16"/>
          <w:szCs w:val="16"/>
        </w:rPr>
        <w:t xml:space="preserve"> </w:t>
      </w:r>
      <w:r w:rsidR="00A97088" w:rsidRPr="00FF484A">
        <w:rPr>
          <w:rFonts w:ascii="Arial" w:hAnsi="Arial" w:cs="Arial"/>
          <w:sz w:val="16"/>
          <w:szCs w:val="16"/>
        </w:rPr>
        <w:t>предназначены для замены</w:t>
      </w:r>
      <w:r w:rsidRPr="00FF484A">
        <w:rPr>
          <w:rFonts w:ascii="Arial" w:hAnsi="Arial" w:cs="Arial"/>
          <w:sz w:val="16"/>
          <w:szCs w:val="16"/>
        </w:rPr>
        <w:t xml:space="preserve"> </w:t>
      </w:r>
      <w:r w:rsidR="006965BB" w:rsidRPr="00FF484A">
        <w:rPr>
          <w:rFonts w:ascii="Arial" w:hAnsi="Arial" w:cs="Arial"/>
          <w:sz w:val="16"/>
          <w:szCs w:val="16"/>
        </w:rPr>
        <w:t>капсульных галогенных</w:t>
      </w:r>
      <w:r w:rsidR="00FC6D1E" w:rsidRPr="00FF484A">
        <w:rPr>
          <w:rFonts w:ascii="Arial" w:hAnsi="Arial" w:cs="Arial"/>
          <w:sz w:val="16"/>
          <w:szCs w:val="16"/>
        </w:rPr>
        <w:t xml:space="preserve"> ламп накаливания</w:t>
      </w:r>
      <w:r w:rsidRPr="00FF484A">
        <w:rPr>
          <w:rFonts w:ascii="Arial" w:hAnsi="Arial" w:cs="Arial"/>
          <w:sz w:val="16"/>
          <w:szCs w:val="16"/>
        </w:rPr>
        <w:t>.</w:t>
      </w:r>
    </w:p>
    <w:p w:rsidR="009F63E8" w:rsidRPr="00FF484A" w:rsidRDefault="00A97088" w:rsidP="009F63E8">
      <w:pPr>
        <w:pStyle w:val="a3"/>
        <w:numPr>
          <w:ilvl w:val="0"/>
          <w:numId w:val="5"/>
        </w:numPr>
        <w:spacing w:after="0" w:line="240" w:lineRule="auto"/>
        <w:ind w:left="723"/>
        <w:jc w:val="both"/>
        <w:rPr>
          <w:rFonts w:ascii="Arial" w:hAnsi="Arial" w:cs="Arial"/>
          <w:sz w:val="16"/>
          <w:szCs w:val="16"/>
        </w:rPr>
      </w:pPr>
      <w:r w:rsidRPr="00FF484A">
        <w:rPr>
          <w:rFonts w:ascii="Arial" w:hAnsi="Arial" w:cs="Arial"/>
          <w:sz w:val="16"/>
          <w:szCs w:val="16"/>
        </w:rPr>
        <w:t xml:space="preserve">Лампы предназначены для работы в сети переменного тока с номинальным напряжением 230В/50Гц по ГОСТ 29322-92. Качество электроэнергии должно удовлетворять </w:t>
      </w:r>
      <w:hyperlink r:id="rId6" w:tgtFrame="_blank" w:history="1">
        <w:r w:rsidRPr="00FF484A">
          <w:rPr>
            <w:rFonts w:ascii="Arial" w:hAnsi="Arial" w:cs="Arial"/>
            <w:sz w:val="16"/>
            <w:szCs w:val="16"/>
          </w:rPr>
          <w:t> ГОСТ Р 32144-2013</w:t>
        </w:r>
      </w:hyperlink>
      <w:r w:rsidRPr="00FF484A">
        <w:rPr>
          <w:rFonts w:ascii="Arial" w:hAnsi="Arial" w:cs="Arial"/>
          <w:sz w:val="16"/>
          <w:szCs w:val="16"/>
        </w:rPr>
        <w:t>.</w:t>
      </w:r>
    </w:p>
    <w:p w:rsidR="009F63E8" w:rsidRPr="00FF484A" w:rsidRDefault="00A97088" w:rsidP="009F63E8">
      <w:pPr>
        <w:pStyle w:val="a3"/>
        <w:numPr>
          <w:ilvl w:val="0"/>
          <w:numId w:val="5"/>
        </w:numPr>
        <w:spacing w:after="0" w:line="240" w:lineRule="auto"/>
        <w:ind w:left="723"/>
        <w:jc w:val="both"/>
        <w:rPr>
          <w:rFonts w:ascii="Arial" w:hAnsi="Arial" w:cs="Arial"/>
          <w:sz w:val="16"/>
          <w:szCs w:val="16"/>
        </w:rPr>
      </w:pPr>
      <w:r w:rsidRPr="00FF484A">
        <w:rPr>
          <w:rFonts w:ascii="Arial" w:hAnsi="Arial" w:cs="Arial"/>
          <w:sz w:val="16"/>
          <w:szCs w:val="16"/>
        </w:rPr>
        <w:t>Светодиодные лампы являются энергосберегающим источником света, позволяют экономить до 90% электроэнергии по сравнению с лампами накаливания, без потерь в яркости освещения.</w:t>
      </w:r>
    </w:p>
    <w:p w:rsidR="003863FC" w:rsidRPr="00FF484A" w:rsidRDefault="003863FC"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Технические характеристики</w:t>
      </w:r>
      <w:r w:rsidR="000C001B">
        <w:rPr>
          <w:rFonts w:ascii="Arial" w:hAnsi="Arial" w:cs="Arial"/>
          <w:b/>
          <w:sz w:val="16"/>
          <w:szCs w:val="16"/>
        </w:rPr>
        <w:t>*</w:t>
      </w:r>
    </w:p>
    <w:tbl>
      <w:tblPr>
        <w:tblStyle w:val="a4"/>
        <w:tblW w:w="5000" w:type="pct"/>
        <w:jc w:val="center"/>
        <w:tblLook w:val="04A0" w:firstRow="1" w:lastRow="0" w:firstColumn="1" w:lastColumn="0" w:noHBand="0" w:noVBand="1"/>
      </w:tblPr>
      <w:tblGrid>
        <w:gridCol w:w="3002"/>
        <w:gridCol w:w="930"/>
        <w:gridCol w:w="930"/>
        <w:gridCol w:w="931"/>
        <w:gridCol w:w="933"/>
        <w:gridCol w:w="931"/>
        <w:gridCol w:w="931"/>
        <w:gridCol w:w="931"/>
        <w:gridCol w:w="937"/>
      </w:tblGrid>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Н</w:t>
            </w:r>
            <w:r w:rsidR="00C46787" w:rsidRPr="00FF484A">
              <w:rPr>
                <w:rFonts w:ascii="Arial" w:hAnsi="Arial" w:cs="Arial"/>
                <w:sz w:val="16"/>
                <w:szCs w:val="16"/>
              </w:rPr>
              <w:t>аименование</w:t>
            </w:r>
          </w:p>
        </w:tc>
        <w:tc>
          <w:tcPr>
            <w:tcW w:w="445" w:type="pct"/>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LB-</w:t>
            </w:r>
            <w:r w:rsidRPr="00FF484A">
              <w:rPr>
                <w:rFonts w:ascii="Arial" w:hAnsi="Arial" w:cs="Arial"/>
                <w:sz w:val="16"/>
                <w:szCs w:val="16"/>
              </w:rPr>
              <w:t>430</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LB-431</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LB-432</w:t>
            </w:r>
          </w:p>
        </w:tc>
        <w:tc>
          <w:tcPr>
            <w:tcW w:w="446"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LB-433</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LB-434</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LB-435</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LB-436</w:t>
            </w:r>
          </w:p>
        </w:tc>
        <w:tc>
          <w:tcPr>
            <w:tcW w:w="448"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LB-437</w:t>
            </w:r>
          </w:p>
        </w:tc>
      </w:tr>
      <w:tr w:rsidR="000C001B" w:rsidRPr="00FF484A" w:rsidTr="000C001B">
        <w:trPr>
          <w:jc w:val="center"/>
        </w:trPr>
        <w:tc>
          <w:tcPr>
            <w:tcW w:w="1436" w:type="pct"/>
          </w:tcPr>
          <w:p w:rsidR="000C001B" w:rsidRPr="00FF484A" w:rsidRDefault="000C001B" w:rsidP="009F63E8">
            <w:pPr>
              <w:jc w:val="both"/>
              <w:rPr>
                <w:rFonts w:ascii="Arial" w:hAnsi="Arial" w:cs="Arial"/>
                <w:sz w:val="16"/>
                <w:szCs w:val="16"/>
              </w:rPr>
            </w:pPr>
            <w:r w:rsidRPr="00FF484A">
              <w:rPr>
                <w:rFonts w:ascii="Arial" w:hAnsi="Arial" w:cs="Arial"/>
                <w:sz w:val="16"/>
                <w:szCs w:val="16"/>
              </w:rPr>
              <w:t xml:space="preserve">Цоколь </w:t>
            </w:r>
          </w:p>
        </w:tc>
        <w:tc>
          <w:tcPr>
            <w:tcW w:w="889" w:type="pct"/>
            <w:gridSpan w:val="2"/>
            <w:vAlign w:val="center"/>
          </w:tcPr>
          <w:p w:rsidR="000C001B" w:rsidRPr="00FF484A" w:rsidRDefault="000C001B" w:rsidP="009F63E8">
            <w:pPr>
              <w:jc w:val="center"/>
              <w:rPr>
                <w:rFonts w:ascii="Arial" w:hAnsi="Arial" w:cs="Arial"/>
                <w:sz w:val="16"/>
                <w:szCs w:val="16"/>
                <w:lang w:val="en-US"/>
              </w:rPr>
            </w:pPr>
            <w:r w:rsidRPr="00FF484A">
              <w:rPr>
                <w:rFonts w:ascii="Arial" w:hAnsi="Arial" w:cs="Arial"/>
                <w:sz w:val="16"/>
                <w:szCs w:val="16"/>
                <w:lang w:val="en-US"/>
              </w:rPr>
              <w:t>G9</w:t>
            </w:r>
          </w:p>
        </w:tc>
        <w:tc>
          <w:tcPr>
            <w:tcW w:w="445" w:type="pct"/>
            <w:vAlign w:val="center"/>
          </w:tcPr>
          <w:p w:rsidR="000C001B" w:rsidRPr="00FF484A" w:rsidRDefault="000C001B" w:rsidP="009F63E8">
            <w:pPr>
              <w:jc w:val="center"/>
              <w:rPr>
                <w:rFonts w:ascii="Arial" w:hAnsi="Arial" w:cs="Arial"/>
                <w:sz w:val="16"/>
                <w:szCs w:val="16"/>
                <w:lang w:val="en-US"/>
              </w:rPr>
            </w:pPr>
            <w:r>
              <w:rPr>
                <w:rFonts w:ascii="Arial" w:hAnsi="Arial" w:cs="Arial"/>
                <w:sz w:val="16"/>
                <w:szCs w:val="16"/>
                <w:lang w:val="en-US"/>
              </w:rPr>
              <w:t xml:space="preserve">G4, </w:t>
            </w:r>
            <w:r w:rsidRPr="00FF484A">
              <w:rPr>
                <w:rFonts w:ascii="Arial" w:hAnsi="Arial" w:cs="Arial"/>
                <w:sz w:val="16"/>
                <w:szCs w:val="16"/>
                <w:lang w:val="en-US"/>
              </w:rPr>
              <w:t>G9</w:t>
            </w:r>
          </w:p>
        </w:tc>
        <w:tc>
          <w:tcPr>
            <w:tcW w:w="446" w:type="pct"/>
            <w:vAlign w:val="center"/>
          </w:tcPr>
          <w:p w:rsidR="000C001B" w:rsidRPr="00FF484A" w:rsidRDefault="000C001B" w:rsidP="009F63E8">
            <w:pPr>
              <w:jc w:val="center"/>
              <w:rPr>
                <w:rFonts w:ascii="Arial" w:hAnsi="Arial" w:cs="Arial"/>
                <w:sz w:val="16"/>
                <w:szCs w:val="16"/>
                <w:lang w:val="en-US"/>
              </w:rPr>
            </w:pPr>
            <w:r>
              <w:rPr>
                <w:rFonts w:ascii="Arial" w:hAnsi="Arial" w:cs="Arial"/>
                <w:sz w:val="16"/>
                <w:szCs w:val="16"/>
                <w:lang w:val="en-US"/>
              </w:rPr>
              <w:t xml:space="preserve">G4, </w:t>
            </w:r>
            <w:r w:rsidRPr="00FF484A">
              <w:rPr>
                <w:rFonts w:ascii="Arial" w:hAnsi="Arial" w:cs="Arial"/>
                <w:sz w:val="16"/>
                <w:szCs w:val="16"/>
                <w:lang w:val="en-US"/>
              </w:rPr>
              <w:t>G9</w:t>
            </w:r>
            <w:r>
              <w:rPr>
                <w:rFonts w:ascii="Arial" w:hAnsi="Arial" w:cs="Arial"/>
                <w:sz w:val="16"/>
                <w:szCs w:val="16"/>
                <w:lang w:val="en-US"/>
              </w:rPr>
              <w:t>, E14</w:t>
            </w:r>
          </w:p>
        </w:tc>
        <w:tc>
          <w:tcPr>
            <w:tcW w:w="445" w:type="pct"/>
            <w:vAlign w:val="center"/>
          </w:tcPr>
          <w:p w:rsidR="000C001B" w:rsidRPr="00FF484A" w:rsidRDefault="000C001B" w:rsidP="009F63E8">
            <w:pPr>
              <w:jc w:val="center"/>
              <w:rPr>
                <w:rFonts w:ascii="Arial" w:hAnsi="Arial" w:cs="Arial"/>
                <w:sz w:val="16"/>
                <w:szCs w:val="16"/>
                <w:lang w:val="en-US"/>
              </w:rPr>
            </w:pPr>
            <w:r>
              <w:rPr>
                <w:rFonts w:ascii="Arial" w:hAnsi="Arial" w:cs="Arial"/>
                <w:sz w:val="16"/>
                <w:szCs w:val="16"/>
                <w:lang w:val="en-US"/>
              </w:rPr>
              <w:t xml:space="preserve">G4, </w:t>
            </w:r>
            <w:r w:rsidRPr="00FF484A">
              <w:rPr>
                <w:rFonts w:ascii="Arial" w:hAnsi="Arial" w:cs="Arial"/>
                <w:sz w:val="16"/>
                <w:szCs w:val="16"/>
                <w:lang w:val="en-US"/>
              </w:rPr>
              <w:t>G9</w:t>
            </w:r>
          </w:p>
        </w:tc>
        <w:tc>
          <w:tcPr>
            <w:tcW w:w="1338" w:type="pct"/>
            <w:gridSpan w:val="3"/>
            <w:vAlign w:val="center"/>
          </w:tcPr>
          <w:p w:rsidR="000C001B" w:rsidRPr="00FF484A" w:rsidRDefault="000C001B" w:rsidP="009F63E8">
            <w:pPr>
              <w:jc w:val="center"/>
              <w:rPr>
                <w:rFonts w:ascii="Arial" w:hAnsi="Arial" w:cs="Arial"/>
                <w:sz w:val="16"/>
                <w:szCs w:val="16"/>
                <w:lang w:val="en-US"/>
              </w:rPr>
            </w:pPr>
            <w:r w:rsidRPr="00FF484A">
              <w:rPr>
                <w:rFonts w:ascii="Arial" w:hAnsi="Arial" w:cs="Arial"/>
                <w:sz w:val="16"/>
                <w:szCs w:val="16"/>
                <w:lang w:val="en-US"/>
              </w:rPr>
              <w:t>G9</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Напряжение питания</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230В</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Частота сети</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50/60Гц</w:t>
            </w:r>
          </w:p>
        </w:tc>
      </w:tr>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П</w:t>
            </w:r>
            <w:r w:rsidR="00C46787" w:rsidRPr="00FF484A">
              <w:rPr>
                <w:rFonts w:ascii="Arial" w:hAnsi="Arial" w:cs="Arial"/>
                <w:sz w:val="16"/>
                <w:szCs w:val="16"/>
              </w:rPr>
              <w:t>отребляемая мощность</w:t>
            </w:r>
          </w:p>
        </w:tc>
        <w:tc>
          <w:tcPr>
            <w:tcW w:w="445" w:type="pct"/>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5</w:t>
            </w:r>
            <w:r w:rsidRPr="00FF484A">
              <w:rPr>
                <w:rFonts w:ascii="Arial" w:hAnsi="Arial" w:cs="Arial"/>
                <w:sz w:val="16"/>
                <w:szCs w:val="16"/>
              </w:rPr>
              <w:t>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rPr>
              <w:t>7Вт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5</w:t>
            </w:r>
            <w:r w:rsidRPr="00FF484A">
              <w:rPr>
                <w:rFonts w:ascii="Arial" w:hAnsi="Arial" w:cs="Arial"/>
                <w:sz w:val="16"/>
                <w:szCs w:val="16"/>
              </w:rPr>
              <w:t>Вт</w:t>
            </w:r>
          </w:p>
        </w:tc>
        <w:tc>
          <w:tcPr>
            <w:tcW w:w="446" w:type="pct"/>
          </w:tcPr>
          <w:p w:rsidR="00C46787" w:rsidRPr="00FF484A" w:rsidRDefault="00C46787" w:rsidP="009F63E8">
            <w:pPr>
              <w:jc w:val="center"/>
              <w:rPr>
                <w:rFonts w:ascii="Arial" w:hAnsi="Arial" w:cs="Arial"/>
                <w:sz w:val="16"/>
                <w:szCs w:val="16"/>
              </w:rPr>
            </w:pPr>
            <w:r w:rsidRPr="00FF484A">
              <w:rPr>
                <w:rFonts w:ascii="Arial" w:hAnsi="Arial" w:cs="Arial"/>
                <w:sz w:val="16"/>
                <w:szCs w:val="16"/>
              </w:rPr>
              <w:t>7Вт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9</w:t>
            </w:r>
            <w:r w:rsidRPr="00FF484A">
              <w:rPr>
                <w:rFonts w:ascii="Arial" w:hAnsi="Arial" w:cs="Arial"/>
                <w:sz w:val="16"/>
                <w:szCs w:val="16"/>
              </w:rPr>
              <w:t>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11Вт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rPr>
              <w:t>13Вт</w:t>
            </w:r>
          </w:p>
        </w:tc>
        <w:tc>
          <w:tcPr>
            <w:tcW w:w="448" w:type="pct"/>
          </w:tcPr>
          <w:p w:rsidR="00C46787" w:rsidRPr="00FF484A" w:rsidRDefault="00C46787" w:rsidP="009F63E8">
            <w:pPr>
              <w:jc w:val="center"/>
              <w:rPr>
                <w:rFonts w:ascii="Arial" w:hAnsi="Arial" w:cs="Arial"/>
                <w:sz w:val="16"/>
                <w:szCs w:val="16"/>
              </w:rPr>
            </w:pPr>
            <w:r w:rsidRPr="00FF484A">
              <w:rPr>
                <w:rFonts w:ascii="Arial" w:hAnsi="Arial" w:cs="Arial"/>
                <w:sz w:val="16"/>
                <w:szCs w:val="16"/>
              </w:rPr>
              <w:t>15Вт</w:t>
            </w:r>
          </w:p>
        </w:tc>
      </w:tr>
      <w:tr w:rsidR="009F63E8" w:rsidRPr="00FF484A" w:rsidTr="000C001B">
        <w:trPr>
          <w:jc w:val="center"/>
        </w:trPr>
        <w:tc>
          <w:tcPr>
            <w:tcW w:w="1436" w:type="pct"/>
          </w:tcPr>
          <w:p w:rsidR="009F63E8" w:rsidRPr="00FF484A" w:rsidRDefault="009F63E8" w:rsidP="009F63E8">
            <w:pPr>
              <w:jc w:val="both"/>
              <w:rPr>
                <w:rFonts w:ascii="Arial" w:hAnsi="Arial" w:cs="Arial"/>
                <w:sz w:val="16"/>
                <w:szCs w:val="16"/>
              </w:rPr>
            </w:pPr>
            <w:r w:rsidRPr="00FF484A">
              <w:rPr>
                <w:rFonts w:ascii="Arial" w:hAnsi="Arial" w:cs="Arial"/>
                <w:sz w:val="16"/>
                <w:szCs w:val="16"/>
              </w:rPr>
              <w:t>Номинальный ток, мА</w:t>
            </w:r>
          </w:p>
        </w:tc>
        <w:tc>
          <w:tcPr>
            <w:tcW w:w="445" w:type="pct"/>
            <w:vAlign w:val="center"/>
          </w:tcPr>
          <w:p w:rsidR="009F63E8" w:rsidRPr="00FF484A" w:rsidRDefault="009F63E8" w:rsidP="009F63E8">
            <w:pPr>
              <w:jc w:val="center"/>
              <w:rPr>
                <w:rFonts w:ascii="Arial" w:hAnsi="Arial" w:cs="Arial"/>
                <w:sz w:val="16"/>
                <w:szCs w:val="16"/>
              </w:rPr>
            </w:pPr>
            <w:r w:rsidRPr="00FF484A">
              <w:rPr>
                <w:rFonts w:ascii="Arial" w:hAnsi="Arial" w:cs="Arial"/>
                <w:sz w:val="16"/>
                <w:szCs w:val="16"/>
              </w:rPr>
              <w:t>38</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43</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39</w:t>
            </w:r>
          </w:p>
        </w:tc>
        <w:tc>
          <w:tcPr>
            <w:tcW w:w="446"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45</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49</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57</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72</w:t>
            </w:r>
          </w:p>
        </w:tc>
        <w:tc>
          <w:tcPr>
            <w:tcW w:w="448"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81</w:t>
            </w:r>
          </w:p>
        </w:tc>
      </w:tr>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Р</w:t>
            </w:r>
            <w:r w:rsidR="00C46787" w:rsidRPr="00FF484A">
              <w:rPr>
                <w:rFonts w:ascii="Arial" w:hAnsi="Arial" w:cs="Arial"/>
                <w:sz w:val="16"/>
                <w:szCs w:val="16"/>
              </w:rPr>
              <w:t>абочая температура</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от -40°С до +50°С</w:t>
            </w:r>
          </w:p>
        </w:tc>
      </w:tr>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С</w:t>
            </w:r>
            <w:r w:rsidR="00C46787" w:rsidRPr="00FF484A">
              <w:rPr>
                <w:rFonts w:ascii="Arial" w:hAnsi="Arial" w:cs="Arial"/>
                <w:sz w:val="16"/>
                <w:szCs w:val="16"/>
              </w:rPr>
              <w:t>ветовой поток</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См. на упаковке</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Угол рассеяния</w:t>
            </w:r>
          </w:p>
        </w:tc>
        <w:tc>
          <w:tcPr>
            <w:tcW w:w="3564" w:type="pct"/>
            <w:gridSpan w:val="8"/>
            <w:vAlign w:val="center"/>
          </w:tcPr>
          <w:p w:rsidR="00C46787" w:rsidRPr="00FF484A" w:rsidRDefault="000C001B" w:rsidP="009F63E8">
            <w:pPr>
              <w:jc w:val="center"/>
              <w:rPr>
                <w:rFonts w:ascii="Arial" w:hAnsi="Arial" w:cs="Arial"/>
                <w:sz w:val="16"/>
                <w:szCs w:val="16"/>
              </w:rPr>
            </w:pPr>
            <w:r>
              <w:rPr>
                <w:rFonts w:ascii="Arial" w:hAnsi="Arial" w:cs="Arial"/>
                <w:sz w:val="16"/>
                <w:szCs w:val="16"/>
              </w:rPr>
              <w:t>С</w:t>
            </w:r>
            <w:r w:rsidR="00C46787" w:rsidRPr="00FF484A">
              <w:rPr>
                <w:rFonts w:ascii="Arial" w:hAnsi="Arial" w:cs="Arial"/>
                <w:sz w:val="16"/>
                <w:szCs w:val="16"/>
              </w:rPr>
              <w:t>м. на упаковке</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Индекс цветопередачи</w:t>
            </w:r>
          </w:p>
        </w:tc>
        <w:tc>
          <w:tcPr>
            <w:tcW w:w="3564" w:type="pct"/>
            <w:gridSpan w:val="8"/>
            <w:vAlign w:val="center"/>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&gt;80</w:t>
            </w:r>
          </w:p>
        </w:tc>
      </w:tr>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Ц</w:t>
            </w:r>
            <w:r w:rsidR="00C46787" w:rsidRPr="00FF484A">
              <w:rPr>
                <w:rFonts w:ascii="Arial" w:hAnsi="Arial" w:cs="Arial"/>
                <w:sz w:val="16"/>
                <w:szCs w:val="16"/>
              </w:rPr>
              <w:t>ветовая температура</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2700К, 4000К, 6400К (см. на упаковке)</w:t>
            </w:r>
          </w:p>
        </w:tc>
      </w:tr>
      <w:tr w:rsidR="00C46787" w:rsidRPr="00FF484A" w:rsidTr="000C001B">
        <w:trPr>
          <w:jc w:val="center"/>
        </w:trPr>
        <w:tc>
          <w:tcPr>
            <w:tcW w:w="1436" w:type="pct"/>
          </w:tcPr>
          <w:p w:rsidR="00C46787" w:rsidRPr="00FF484A" w:rsidRDefault="00DC453E" w:rsidP="009F63E8">
            <w:pPr>
              <w:jc w:val="both"/>
              <w:rPr>
                <w:rFonts w:ascii="Arial" w:hAnsi="Arial" w:cs="Arial"/>
                <w:sz w:val="16"/>
                <w:szCs w:val="16"/>
              </w:rPr>
            </w:pPr>
            <w:r w:rsidRPr="00FF484A">
              <w:rPr>
                <w:rFonts w:ascii="Arial" w:hAnsi="Arial" w:cs="Arial"/>
                <w:sz w:val="16"/>
                <w:szCs w:val="16"/>
              </w:rPr>
              <w:t>Р</w:t>
            </w:r>
            <w:r w:rsidR="00C46787" w:rsidRPr="00FF484A">
              <w:rPr>
                <w:rFonts w:ascii="Arial" w:hAnsi="Arial" w:cs="Arial"/>
                <w:sz w:val="16"/>
                <w:szCs w:val="16"/>
              </w:rPr>
              <w:t>азмеры</w:t>
            </w:r>
          </w:p>
        </w:tc>
        <w:tc>
          <w:tcPr>
            <w:tcW w:w="3564" w:type="pct"/>
            <w:gridSpan w:val="8"/>
            <w:vAlign w:val="center"/>
          </w:tcPr>
          <w:p w:rsidR="00C46787" w:rsidRPr="00FF484A" w:rsidRDefault="000C001B" w:rsidP="009F63E8">
            <w:pPr>
              <w:jc w:val="center"/>
              <w:rPr>
                <w:rFonts w:ascii="Arial" w:hAnsi="Arial" w:cs="Arial"/>
                <w:sz w:val="16"/>
                <w:szCs w:val="16"/>
              </w:rPr>
            </w:pPr>
            <w:r>
              <w:rPr>
                <w:rFonts w:ascii="Arial" w:hAnsi="Arial" w:cs="Arial"/>
                <w:sz w:val="16"/>
                <w:szCs w:val="16"/>
              </w:rPr>
              <w:t>С</w:t>
            </w:r>
            <w:r w:rsidR="00C46787" w:rsidRPr="00FF484A">
              <w:rPr>
                <w:rFonts w:ascii="Arial" w:hAnsi="Arial" w:cs="Arial"/>
                <w:sz w:val="16"/>
                <w:szCs w:val="16"/>
              </w:rPr>
              <w:t>м. на упаковке</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Класс энергоэффек</w:t>
            </w:r>
            <w:r w:rsidR="009F63E8" w:rsidRPr="00FF484A">
              <w:rPr>
                <w:rFonts w:ascii="Arial" w:hAnsi="Arial" w:cs="Arial"/>
                <w:sz w:val="16"/>
                <w:szCs w:val="16"/>
              </w:rPr>
              <w:t>т</w:t>
            </w:r>
            <w:r w:rsidRPr="00FF484A">
              <w:rPr>
                <w:rFonts w:ascii="Arial" w:hAnsi="Arial" w:cs="Arial"/>
                <w:sz w:val="16"/>
                <w:szCs w:val="16"/>
              </w:rPr>
              <w:t>ивности</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А</w:t>
            </w:r>
            <w:bookmarkStart w:id="0" w:name="_GoBack"/>
            <w:bookmarkEnd w:id="0"/>
          </w:p>
        </w:tc>
      </w:tr>
      <w:tr w:rsidR="00C46787" w:rsidRPr="00FF484A" w:rsidTr="000C001B">
        <w:trPr>
          <w:jc w:val="center"/>
        </w:trPr>
        <w:tc>
          <w:tcPr>
            <w:tcW w:w="1436" w:type="pct"/>
          </w:tcPr>
          <w:p w:rsidR="00C46787" w:rsidRPr="00FF484A" w:rsidRDefault="00DC453E" w:rsidP="009F63E8">
            <w:pPr>
              <w:jc w:val="both"/>
              <w:rPr>
                <w:rFonts w:ascii="Arial" w:hAnsi="Arial" w:cs="Arial"/>
                <w:sz w:val="16"/>
                <w:szCs w:val="16"/>
                <w:lang w:val="en-US"/>
              </w:rPr>
            </w:pPr>
            <w:r w:rsidRPr="00FF484A">
              <w:rPr>
                <w:rFonts w:ascii="Arial" w:hAnsi="Arial" w:cs="Arial"/>
                <w:sz w:val="16"/>
                <w:szCs w:val="16"/>
              </w:rPr>
              <w:t>С</w:t>
            </w:r>
            <w:r w:rsidR="00C46787" w:rsidRPr="00FF484A">
              <w:rPr>
                <w:rFonts w:ascii="Arial" w:hAnsi="Arial" w:cs="Arial"/>
                <w:sz w:val="16"/>
                <w:szCs w:val="16"/>
              </w:rPr>
              <w:t>рок службы</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30000часов</w:t>
            </w:r>
          </w:p>
        </w:tc>
      </w:tr>
    </w:tbl>
    <w:p w:rsidR="00BD0A6A" w:rsidRPr="00FF484A" w:rsidRDefault="00BD0A6A" w:rsidP="009F63E8">
      <w:pPr>
        <w:pStyle w:val="a3"/>
        <w:spacing w:after="0" w:line="240" w:lineRule="auto"/>
        <w:jc w:val="both"/>
        <w:rPr>
          <w:rFonts w:ascii="Arial" w:hAnsi="Arial" w:cs="Arial"/>
          <w:b/>
          <w:sz w:val="16"/>
          <w:szCs w:val="16"/>
        </w:rPr>
      </w:pPr>
      <w:r w:rsidRPr="00FF484A">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 и корпусе товара)</w:t>
      </w:r>
    </w:p>
    <w:p w:rsidR="00C95406" w:rsidRPr="00FF484A" w:rsidRDefault="00E827B7"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Меры предосторожности</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Не рекомендуется использовать светодиодную лампу </w:t>
      </w:r>
      <w:r w:rsidR="000F109D" w:rsidRPr="00FF484A">
        <w:rPr>
          <w:rFonts w:ascii="Arial" w:hAnsi="Arial" w:cs="Arial"/>
          <w:sz w:val="16"/>
          <w:szCs w:val="16"/>
        </w:rPr>
        <w:t xml:space="preserve">ТМ </w:t>
      </w:r>
      <w:r w:rsidR="006B3475" w:rsidRPr="00FF484A">
        <w:rPr>
          <w:rFonts w:ascii="Arial" w:hAnsi="Arial" w:cs="Arial"/>
          <w:sz w:val="16"/>
          <w:szCs w:val="16"/>
        </w:rPr>
        <w:t>«</w:t>
      </w:r>
      <w:r w:rsidRPr="00FF484A">
        <w:rPr>
          <w:rFonts w:ascii="Arial" w:hAnsi="Arial" w:cs="Arial"/>
          <w:sz w:val="16"/>
          <w:szCs w:val="16"/>
          <w:lang w:val="en-US"/>
        </w:rPr>
        <w:t>FERON</w:t>
      </w:r>
      <w:r w:rsidR="006B3475" w:rsidRPr="00FF484A">
        <w:rPr>
          <w:rFonts w:ascii="Arial" w:hAnsi="Arial" w:cs="Arial"/>
          <w:sz w:val="16"/>
          <w:szCs w:val="16"/>
        </w:rPr>
        <w:t>»</w:t>
      </w:r>
      <w:r w:rsidRPr="00FF484A">
        <w:rPr>
          <w:rFonts w:ascii="Arial" w:hAnsi="Arial" w:cs="Arial"/>
          <w:sz w:val="16"/>
          <w:szCs w:val="16"/>
        </w:rPr>
        <w:t xml:space="preserve"> в </w:t>
      </w:r>
      <w:r w:rsidR="006B3475" w:rsidRPr="00FF484A">
        <w:rPr>
          <w:rFonts w:ascii="Arial" w:hAnsi="Arial" w:cs="Arial"/>
          <w:sz w:val="16"/>
          <w:szCs w:val="16"/>
        </w:rPr>
        <w:t>полностью закрытых светильниках, либо в местах с затрудненной конвекцией воздуха.</w:t>
      </w:r>
      <w:r w:rsidRPr="00FF484A">
        <w:rPr>
          <w:rFonts w:ascii="Arial" w:hAnsi="Arial" w:cs="Arial"/>
          <w:sz w:val="16"/>
          <w:szCs w:val="16"/>
        </w:rPr>
        <w:t xml:space="preserve"> Это может привести к перегреву лампы и сокращению срока службы светодиодов.</w:t>
      </w:r>
    </w:p>
    <w:p w:rsidR="006B3475" w:rsidRPr="00FF484A" w:rsidRDefault="00DC7C7C"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Для наружного освещения использовать лампы в светильниках со степенью защиты не ниже </w:t>
      </w:r>
      <w:r w:rsidRPr="00FF484A">
        <w:rPr>
          <w:rFonts w:ascii="Arial" w:hAnsi="Arial" w:cs="Arial"/>
          <w:sz w:val="16"/>
          <w:szCs w:val="16"/>
          <w:lang w:val="en-US"/>
        </w:rPr>
        <w:t>IP</w:t>
      </w:r>
      <w:r w:rsidRPr="00FF484A">
        <w:rPr>
          <w:rFonts w:ascii="Arial" w:hAnsi="Arial" w:cs="Arial"/>
          <w:sz w:val="16"/>
          <w:szCs w:val="16"/>
        </w:rPr>
        <w:t>54</w:t>
      </w:r>
      <w:r w:rsidR="006B3475" w:rsidRPr="00FF484A">
        <w:rPr>
          <w:rFonts w:ascii="Arial" w:hAnsi="Arial" w:cs="Arial"/>
          <w:sz w:val="16"/>
          <w:szCs w:val="16"/>
        </w:rPr>
        <w:t>.</w:t>
      </w:r>
    </w:p>
    <w:p w:rsidR="00E827B7" w:rsidRPr="00FF484A" w:rsidRDefault="00E827B7"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Не рекомендуется использовать светодиодные лампы </w:t>
      </w:r>
      <w:r w:rsidR="000F109D" w:rsidRPr="00FF484A">
        <w:rPr>
          <w:rFonts w:ascii="Arial" w:hAnsi="Arial" w:cs="Arial"/>
          <w:sz w:val="16"/>
          <w:szCs w:val="16"/>
        </w:rPr>
        <w:t xml:space="preserve">ТМ </w:t>
      </w:r>
      <w:r w:rsidR="006B3475" w:rsidRPr="00FF484A">
        <w:rPr>
          <w:rFonts w:ascii="Arial" w:hAnsi="Arial" w:cs="Arial"/>
          <w:sz w:val="16"/>
          <w:szCs w:val="16"/>
        </w:rPr>
        <w:t>«</w:t>
      </w:r>
      <w:r w:rsidRPr="00FF484A">
        <w:rPr>
          <w:rFonts w:ascii="Arial" w:hAnsi="Arial" w:cs="Arial"/>
          <w:sz w:val="16"/>
          <w:szCs w:val="16"/>
          <w:lang w:val="en-US"/>
        </w:rPr>
        <w:t>FERON</w:t>
      </w:r>
      <w:r w:rsidR="006B3475" w:rsidRPr="00FF484A">
        <w:rPr>
          <w:rFonts w:ascii="Arial" w:hAnsi="Arial" w:cs="Arial"/>
          <w:sz w:val="16"/>
          <w:szCs w:val="16"/>
        </w:rPr>
        <w:t>»</w:t>
      </w:r>
      <w:r w:rsidRPr="00FF484A">
        <w:rPr>
          <w:rFonts w:ascii="Arial" w:hAnsi="Arial" w:cs="Arial"/>
          <w:sz w:val="16"/>
          <w:szCs w:val="16"/>
        </w:rPr>
        <w:t xml:space="preserve"> с выключателями со светодиодной </w:t>
      </w:r>
      <w:r w:rsidR="007418F3" w:rsidRPr="00FF484A">
        <w:rPr>
          <w:rFonts w:ascii="Arial" w:hAnsi="Arial" w:cs="Arial"/>
          <w:sz w:val="16"/>
          <w:szCs w:val="16"/>
        </w:rPr>
        <w:t>подсветкой</w:t>
      </w:r>
      <w:r w:rsidRPr="00FF484A">
        <w:rPr>
          <w:rFonts w:ascii="Arial" w:hAnsi="Arial" w:cs="Arial"/>
          <w:sz w:val="16"/>
          <w:szCs w:val="16"/>
        </w:rPr>
        <w:t>.</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При загрязнении светодиодной лампы </w:t>
      </w:r>
      <w:r w:rsidR="000F109D" w:rsidRPr="00FF484A">
        <w:rPr>
          <w:rFonts w:ascii="Arial" w:hAnsi="Arial" w:cs="Arial"/>
          <w:sz w:val="16"/>
          <w:szCs w:val="16"/>
        </w:rPr>
        <w:t xml:space="preserve">ТМ </w:t>
      </w:r>
      <w:r w:rsidR="006B3475" w:rsidRPr="00FF484A">
        <w:rPr>
          <w:rFonts w:ascii="Arial" w:hAnsi="Arial" w:cs="Arial"/>
          <w:sz w:val="16"/>
          <w:szCs w:val="16"/>
        </w:rPr>
        <w:t>«</w:t>
      </w:r>
      <w:r w:rsidRPr="00FF484A">
        <w:rPr>
          <w:rFonts w:ascii="Arial" w:hAnsi="Arial" w:cs="Arial"/>
          <w:sz w:val="16"/>
          <w:szCs w:val="16"/>
          <w:lang w:val="en-US"/>
        </w:rPr>
        <w:t>FERON</w:t>
      </w:r>
      <w:r w:rsidR="006B3475" w:rsidRPr="00FF484A">
        <w:rPr>
          <w:rFonts w:ascii="Arial" w:hAnsi="Arial" w:cs="Arial"/>
          <w:sz w:val="16"/>
          <w:szCs w:val="16"/>
        </w:rPr>
        <w:t>»</w:t>
      </w:r>
      <w:r w:rsidRPr="00FF484A">
        <w:rPr>
          <w:rFonts w:ascii="Arial" w:hAnsi="Arial" w:cs="Arial"/>
          <w:sz w:val="16"/>
          <w:szCs w:val="16"/>
        </w:rPr>
        <w:t xml:space="preserve"> ее следует протереть сухой или слегка влажной мягкой тканью.</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Не допускать попадания атмосферных осадков.</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Не допускать отклонения от диапазона рабочей температуры.</w:t>
      </w:r>
    </w:p>
    <w:p w:rsidR="006B3475" w:rsidRPr="00FF484A" w:rsidRDefault="006B3475"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Запрещена эксплуатация светодиодных ламп в сетях  не отвечающих требованиям</w:t>
      </w:r>
      <w:hyperlink r:id="rId7" w:tgtFrame="_blank" w:history="1">
        <w:r w:rsidRPr="00FF484A">
          <w:rPr>
            <w:rFonts w:ascii="Arial" w:hAnsi="Arial" w:cs="Arial"/>
            <w:sz w:val="16"/>
            <w:szCs w:val="16"/>
          </w:rPr>
          <w:t> ГОСТ Р 32144-2013</w:t>
        </w:r>
      </w:hyperlink>
      <w:r w:rsidRPr="00FF484A">
        <w:rPr>
          <w:rFonts w:ascii="Arial" w:hAnsi="Arial" w:cs="Arial"/>
          <w:sz w:val="16"/>
          <w:szCs w:val="16"/>
        </w:rPr>
        <w:t>.</w:t>
      </w:r>
    </w:p>
    <w:p w:rsidR="00E827B7" w:rsidRPr="00FF484A" w:rsidRDefault="00E827B7"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Не использовать в цепях с </w:t>
      </w:r>
      <w:proofErr w:type="spellStart"/>
      <w:r w:rsidRPr="00FF484A">
        <w:rPr>
          <w:rFonts w:ascii="Arial" w:hAnsi="Arial" w:cs="Arial"/>
          <w:sz w:val="16"/>
          <w:szCs w:val="16"/>
        </w:rPr>
        <w:t>диммерами</w:t>
      </w:r>
      <w:proofErr w:type="spellEnd"/>
      <w:r w:rsidRPr="00FF484A">
        <w:rPr>
          <w:rFonts w:ascii="Arial" w:hAnsi="Arial" w:cs="Arial"/>
          <w:sz w:val="16"/>
          <w:szCs w:val="16"/>
        </w:rPr>
        <w:t xml:space="preserve"> (</w:t>
      </w:r>
      <w:proofErr w:type="spellStart"/>
      <w:r w:rsidRPr="00FF484A">
        <w:rPr>
          <w:rFonts w:ascii="Arial" w:hAnsi="Arial" w:cs="Arial"/>
          <w:sz w:val="16"/>
          <w:szCs w:val="16"/>
        </w:rPr>
        <w:t>светорегуляторами</w:t>
      </w:r>
      <w:proofErr w:type="spellEnd"/>
      <w:r w:rsidRPr="00FF484A">
        <w:rPr>
          <w:rFonts w:ascii="Arial" w:hAnsi="Arial" w:cs="Arial"/>
          <w:sz w:val="16"/>
          <w:szCs w:val="16"/>
        </w:rPr>
        <w:t>), это может привести к выходу лампы из строя.</w:t>
      </w:r>
    </w:p>
    <w:p w:rsidR="006B3475" w:rsidRPr="00FF484A" w:rsidRDefault="006B3475"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Запрещено использование ламп в поврежденных патронах, с поврежденным питающим кабелем, поврежденным цоколем лампы или без рассеивателя.</w:t>
      </w:r>
    </w:p>
    <w:p w:rsidR="009F63E8" w:rsidRPr="00FF484A" w:rsidRDefault="009F63E8" w:rsidP="009F63E8">
      <w:pPr>
        <w:pStyle w:val="a3"/>
        <w:numPr>
          <w:ilvl w:val="0"/>
          <w:numId w:val="1"/>
        </w:numPr>
        <w:spacing w:after="0" w:line="240" w:lineRule="auto"/>
        <w:jc w:val="both"/>
        <w:rPr>
          <w:rFonts w:ascii="Arial" w:hAnsi="Arial" w:cs="Arial"/>
          <w:sz w:val="16"/>
          <w:szCs w:val="16"/>
        </w:rPr>
      </w:pPr>
      <w:r w:rsidRPr="00FF484A">
        <w:rPr>
          <w:rFonts w:ascii="Arial" w:eastAsia="Times New Roman" w:hAnsi="Arial" w:cs="Arial"/>
          <w:b/>
          <w:sz w:val="16"/>
          <w:szCs w:val="16"/>
        </w:rPr>
        <w:t>Характерные неисправности и методы их устранения</w:t>
      </w:r>
    </w:p>
    <w:tbl>
      <w:tblPr>
        <w:tblW w:w="0" w:type="auto"/>
        <w:tblInd w:w="108" w:type="dxa"/>
        <w:tblLook w:val="0000" w:firstRow="0" w:lastRow="0" w:firstColumn="0" w:lastColumn="0" w:noHBand="0" w:noVBand="0"/>
      </w:tblPr>
      <w:tblGrid>
        <w:gridCol w:w="3592"/>
        <w:gridCol w:w="2272"/>
        <w:gridCol w:w="4484"/>
      </w:tblGrid>
      <w:tr w:rsidR="00C46787" w:rsidRPr="00FF484A" w:rsidTr="004E2EEF">
        <w:tc>
          <w:tcPr>
            <w:tcW w:w="0" w:type="auto"/>
            <w:tcBorders>
              <w:top w:val="single" w:sz="4" w:space="0" w:color="000000"/>
              <w:left w:val="single" w:sz="4" w:space="0" w:color="000000"/>
              <w:bottom w:val="single" w:sz="4" w:space="0" w:color="000000"/>
            </w:tcBorders>
            <w:vAlign w:val="center"/>
          </w:tcPr>
          <w:p w:rsidR="00C46787" w:rsidRPr="00FF484A" w:rsidRDefault="00C46787" w:rsidP="009F63E8">
            <w:pPr>
              <w:spacing w:after="0" w:line="240" w:lineRule="auto"/>
              <w:rPr>
                <w:rFonts w:ascii="Arial" w:hAnsi="Arial" w:cs="Arial"/>
                <w:b/>
                <w:sz w:val="16"/>
                <w:szCs w:val="16"/>
              </w:rPr>
            </w:pPr>
            <w:r w:rsidRPr="00FF484A">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C46787" w:rsidRPr="00FF484A" w:rsidRDefault="00C46787" w:rsidP="009F63E8">
            <w:pPr>
              <w:snapToGrid w:val="0"/>
              <w:spacing w:after="0" w:line="240" w:lineRule="auto"/>
              <w:rPr>
                <w:rFonts w:ascii="Arial" w:hAnsi="Arial" w:cs="Arial"/>
                <w:b/>
                <w:sz w:val="16"/>
                <w:szCs w:val="16"/>
              </w:rPr>
            </w:pPr>
            <w:r w:rsidRPr="00FF484A">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C46787" w:rsidRPr="00FF484A" w:rsidRDefault="00C46787" w:rsidP="009F63E8">
            <w:pPr>
              <w:snapToGrid w:val="0"/>
              <w:spacing w:after="0" w:line="240" w:lineRule="auto"/>
              <w:rPr>
                <w:rFonts w:ascii="Arial" w:hAnsi="Arial" w:cs="Arial"/>
                <w:b/>
                <w:sz w:val="16"/>
                <w:szCs w:val="16"/>
              </w:rPr>
            </w:pPr>
            <w:r w:rsidRPr="00FF484A">
              <w:rPr>
                <w:rFonts w:ascii="Arial" w:hAnsi="Arial" w:cs="Arial"/>
                <w:b/>
                <w:sz w:val="16"/>
                <w:szCs w:val="16"/>
              </w:rPr>
              <w:t>Метод устранения</w:t>
            </w:r>
          </w:p>
        </w:tc>
      </w:tr>
      <w:tr w:rsidR="00C46787" w:rsidRPr="00FF484A" w:rsidTr="004E2EEF">
        <w:trPr>
          <w:trHeight w:val="372"/>
        </w:trPr>
        <w:tc>
          <w:tcPr>
            <w:tcW w:w="0" w:type="auto"/>
            <w:vMerge w:val="restart"/>
            <w:tcBorders>
              <w:left w:val="single" w:sz="4" w:space="0" w:color="000000"/>
            </w:tcBorders>
            <w:vAlign w:val="center"/>
          </w:tcPr>
          <w:p w:rsidR="00C46787" w:rsidRPr="00FF484A" w:rsidRDefault="00C46787" w:rsidP="009F63E8">
            <w:pPr>
              <w:snapToGrid w:val="0"/>
              <w:spacing w:after="0" w:line="240" w:lineRule="auto"/>
              <w:rPr>
                <w:rFonts w:ascii="Arial" w:hAnsi="Arial" w:cs="Arial"/>
                <w:sz w:val="16"/>
                <w:szCs w:val="16"/>
              </w:rPr>
            </w:pPr>
            <w:r w:rsidRPr="00FF484A">
              <w:rPr>
                <w:rFonts w:ascii="Arial" w:hAnsi="Arial" w:cs="Arial"/>
                <w:sz w:val="16"/>
                <w:szCs w:val="16"/>
              </w:rPr>
              <w:t>При включении питания лампа не работает</w:t>
            </w:r>
          </w:p>
        </w:tc>
        <w:tc>
          <w:tcPr>
            <w:tcW w:w="0" w:type="auto"/>
            <w:tcBorders>
              <w:left w:val="single" w:sz="4" w:space="0" w:color="000000"/>
              <w:bottom w:val="single" w:sz="4" w:space="0" w:color="000000"/>
            </w:tcBorders>
            <w:vAlign w:val="center"/>
          </w:tcPr>
          <w:p w:rsidR="00C46787" w:rsidRPr="00FF484A" w:rsidRDefault="00C46787" w:rsidP="009F63E8">
            <w:pPr>
              <w:tabs>
                <w:tab w:val="left" w:pos="360"/>
              </w:tabs>
              <w:suppressAutoHyphens/>
              <w:snapToGrid w:val="0"/>
              <w:spacing w:after="0" w:line="240" w:lineRule="auto"/>
              <w:rPr>
                <w:rFonts w:ascii="Arial" w:hAnsi="Arial" w:cs="Arial"/>
                <w:sz w:val="16"/>
                <w:szCs w:val="16"/>
              </w:rPr>
            </w:pPr>
            <w:r w:rsidRPr="00FF484A">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C46787" w:rsidRPr="00FF484A" w:rsidRDefault="00C46787" w:rsidP="009F63E8">
            <w:pPr>
              <w:tabs>
                <w:tab w:val="left" w:pos="360"/>
              </w:tabs>
              <w:suppressAutoHyphens/>
              <w:snapToGrid w:val="0"/>
              <w:spacing w:after="0" w:line="240" w:lineRule="auto"/>
              <w:rPr>
                <w:rFonts w:ascii="Arial" w:hAnsi="Arial" w:cs="Arial"/>
                <w:sz w:val="16"/>
                <w:szCs w:val="16"/>
              </w:rPr>
            </w:pPr>
            <w:r w:rsidRPr="00FF484A">
              <w:rPr>
                <w:rFonts w:ascii="Arial" w:hAnsi="Arial" w:cs="Arial"/>
                <w:sz w:val="16"/>
                <w:szCs w:val="16"/>
              </w:rPr>
              <w:t>Проверьте наличие напряжения питающей сети и, при необходимости, устраните неисправность</w:t>
            </w:r>
          </w:p>
        </w:tc>
      </w:tr>
      <w:tr w:rsidR="00C46787" w:rsidRPr="00FF484A" w:rsidTr="004E2EEF">
        <w:trPr>
          <w:trHeight w:val="310"/>
        </w:trPr>
        <w:tc>
          <w:tcPr>
            <w:tcW w:w="0" w:type="auto"/>
            <w:vMerge/>
            <w:tcBorders>
              <w:left w:val="single" w:sz="4" w:space="0" w:color="000000"/>
            </w:tcBorders>
            <w:vAlign w:val="center"/>
          </w:tcPr>
          <w:p w:rsidR="00C46787" w:rsidRPr="00FF484A" w:rsidRDefault="00C46787" w:rsidP="009F63E8">
            <w:pPr>
              <w:snapToGrid w:val="0"/>
              <w:spacing w:after="0" w:line="240" w:lineRule="auto"/>
              <w:jc w:val="center"/>
              <w:rPr>
                <w:rFonts w:ascii="Arial" w:hAnsi="Arial" w:cs="Arial"/>
                <w:sz w:val="16"/>
                <w:szCs w:val="16"/>
              </w:rPr>
            </w:pPr>
          </w:p>
        </w:tc>
        <w:tc>
          <w:tcPr>
            <w:tcW w:w="0" w:type="auto"/>
            <w:tcBorders>
              <w:left w:val="single" w:sz="4" w:space="0" w:color="000000"/>
              <w:bottom w:val="single" w:sz="4" w:space="0" w:color="000000"/>
            </w:tcBorders>
            <w:vAlign w:val="center"/>
          </w:tcPr>
          <w:p w:rsidR="00C46787" w:rsidRPr="00FF484A" w:rsidRDefault="00C46787" w:rsidP="009F63E8">
            <w:pPr>
              <w:tabs>
                <w:tab w:val="left" w:pos="360"/>
              </w:tabs>
              <w:suppressAutoHyphens/>
              <w:snapToGrid w:val="0"/>
              <w:spacing w:after="0" w:line="240" w:lineRule="auto"/>
              <w:rPr>
                <w:rFonts w:ascii="Arial" w:hAnsi="Arial" w:cs="Arial"/>
                <w:sz w:val="16"/>
                <w:szCs w:val="16"/>
              </w:rPr>
            </w:pPr>
            <w:r w:rsidRPr="00FF484A">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C46787" w:rsidRPr="00FF484A" w:rsidRDefault="009F63E8" w:rsidP="009F63E8">
            <w:pPr>
              <w:suppressAutoHyphens/>
              <w:snapToGrid w:val="0"/>
              <w:spacing w:after="0" w:line="240" w:lineRule="auto"/>
              <w:rPr>
                <w:rFonts w:ascii="Arial" w:hAnsi="Arial" w:cs="Arial"/>
                <w:sz w:val="16"/>
                <w:szCs w:val="16"/>
              </w:rPr>
            </w:pPr>
            <w:r w:rsidRPr="00FF484A">
              <w:rPr>
                <w:rFonts w:ascii="Arial" w:hAnsi="Arial" w:cs="Arial"/>
                <w:sz w:val="16"/>
                <w:szCs w:val="16"/>
              </w:rPr>
              <w:t>Проверьте контакты</w:t>
            </w:r>
            <w:r w:rsidR="00C46787" w:rsidRPr="00FF484A">
              <w:rPr>
                <w:rFonts w:ascii="Arial" w:hAnsi="Arial" w:cs="Arial"/>
                <w:sz w:val="16"/>
                <w:szCs w:val="16"/>
              </w:rPr>
              <w:t xml:space="preserve"> в схеме подключения и устраните неисправность</w:t>
            </w:r>
          </w:p>
        </w:tc>
      </w:tr>
      <w:tr w:rsidR="00C46787" w:rsidRPr="00FF484A" w:rsidTr="004E2EEF">
        <w:trPr>
          <w:trHeight w:val="137"/>
        </w:trPr>
        <w:tc>
          <w:tcPr>
            <w:tcW w:w="0" w:type="auto"/>
            <w:vMerge/>
            <w:tcBorders>
              <w:left w:val="single" w:sz="4" w:space="0" w:color="000000"/>
              <w:bottom w:val="single" w:sz="4" w:space="0" w:color="000000"/>
            </w:tcBorders>
            <w:vAlign w:val="center"/>
          </w:tcPr>
          <w:p w:rsidR="00C46787" w:rsidRPr="00FF484A" w:rsidRDefault="00C46787" w:rsidP="009F63E8">
            <w:pPr>
              <w:snapToGrid w:val="0"/>
              <w:spacing w:after="0" w:line="240" w:lineRule="auto"/>
              <w:jc w:val="center"/>
              <w:rPr>
                <w:rFonts w:ascii="Arial" w:hAnsi="Arial" w:cs="Arial"/>
                <w:sz w:val="16"/>
                <w:szCs w:val="16"/>
              </w:rPr>
            </w:pPr>
          </w:p>
        </w:tc>
        <w:tc>
          <w:tcPr>
            <w:tcW w:w="0" w:type="auto"/>
            <w:tcBorders>
              <w:left w:val="single" w:sz="4" w:space="0" w:color="000000"/>
              <w:bottom w:val="single" w:sz="4" w:space="0" w:color="000000"/>
            </w:tcBorders>
            <w:vAlign w:val="center"/>
          </w:tcPr>
          <w:p w:rsidR="00C46787" w:rsidRPr="00FF484A" w:rsidRDefault="00C46787" w:rsidP="009F63E8">
            <w:pPr>
              <w:tabs>
                <w:tab w:val="left" w:pos="360"/>
              </w:tabs>
              <w:suppressAutoHyphens/>
              <w:snapToGrid w:val="0"/>
              <w:spacing w:after="0" w:line="240" w:lineRule="auto"/>
              <w:rPr>
                <w:rFonts w:ascii="Arial" w:hAnsi="Arial" w:cs="Arial"/>
                <w:sz w:val="16"/>
                <w:szCs w:val="16"/>
              </w:rPr>
            </w:pPr>
            <w:r w:rsidRPr="00FF484A">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C46787" w:rsidRPr="00FF484A" w:rsidRDefault="00C46787" w:rsidP="009F63E8">
            <w:pPr>
              <w:suppressAutoHyphens/>
              <w:snapToGrid w:val="0"/>
              <w:spacing w:after="0" w:line="240" w:lineRule="auto"/>
              <w:rPr>
                <w:rFonts w:ascii="Arial" w:hAnsi="Arial" w:cs="Arial"/>
                <w:sz w:val="16"/>
                <w:szCs w:val="16"/>
              </w:rPr>
            </w:pPr>
            <w:r w:rsidRPr="00FF484A">
              <w:rPr>
                <w:rFonts w:ascii="Arial" w:hAnsi="Arial" w:cs="Arial"/>
                <w:sz w:val="16"/>
                <w:szCs w:val="16"/>
              </w:rPr>
              <w:t>Проверьте целостность цепей и целостность изоляции</w:t>
            </w:r>
          </w:p>
        </w:tc>
      </w:tr>
    </w:tbl>
    <w:p w:rsidR="00C46787" w:rsidRPr="000C001B" w:rsidRDefault="00C46787" w:rsidP="009F63E8">
      <w:pPr>
        <w:spacing w:after="0" w:line="240" w:lineRule="auto"/>
        <w:rPr>
          <w:rFonts w:ascii="Arial" w:hAnsi="Arial" w:cs="Arial"/>
          <w:i/>
          <w:sz w:val="16"/>
          <w:szCs w:val="16"/>
        </w:rPr>
      </w:pPr>
      <w:r w:rsidRPr="000C001B">
        <w:rPr>
          <w:rFonts w:ascii="Arial" w:hAnsi="Arial" w:cs="Arial"/>
          <w:i/>
          <w:sz w:val="16"/>
          <w:szCs w:val="16"/>
        </w:rPr>
        <w:t>Если после произведенных действий лампа не загорается, то дальнейший ремонт не целесообразен (неисправимый дефект). Обратитесь в место продажи.</w:t>
      </w:r>
    </w:p>
    <w:p w:rsidR="00C46787" w:rsidRPr="00FF484A" w:rsidRDefault="00C46787" w:rsidP="009F63E8">
      <w:pPr>
        <w:pStyle w:val="a3"/>
        <w:numPr>
          <w:ilvl w:val="0"/>
          <w:numId w:val="1"/>
        </w:numPr>
        <w:spacing w:after="0" w:line="240" w:lineRule="auto"/>
        <w:ind w:left="714" w:hanging="357"/>
        <w:jc w:val="both"/>
        <w:rPr>
          <w:rFonts w:ascii="Arial" w:hAnsi="Arial" w:cs="Arial"/>
          <w:b/>
          <w:sz w:val="16"/>
          <w:szCs w:val="16"/>
        </w:rPr>
      </w:pPr>
      <w:r w:rsidRPr="00FF484A">
        <w:rPr>
          <w:rFonts w:ascii="Arial" w:hAnsi="Arial" w:cs="Arial"/>
          <w:b/>
          <w:sz w:val="16"/>
          <w:szCs w:val="16"/>
        </w:rPr>
        <w:t>Хранение</w:t>
      </w:r>
    </w:p>
    <w:p w:rsidR="00C46787" w:rsidRPr="00FF484A" w:rsidRDefault="00C46787" w:rsidP="009F63E8">
      <w:pPr>
        <w:pStyle w:val="a3"/>
        <w:spacing w:after="0" w:line="240" w:lineRule="auto"/>
        <w:ind w:left="708"/>
        <w:jc w:val="both"/>
        <w:rPr>
          <w:rFonts w:ascii="Arial" w:hAnsi="Arial" w:cs="Arial"/>
          <w:sz w:val="16"/>
          <w:szCs w:val="16"/>
        </w:rPr>
      </w:pPr>
      <w:r w:rsidRPr="00FF484A">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C46787" w:rsidRPr="00FF484A" w:rsidRDefault="00C46787" w:rsidP="009F63E8">
      <w:pPr>
        <w:pStyle w:val="a3"/>
        <w:numPr>
          <w:ilvl w:val="0"/>
          <w:numId w:val="1"/>
        </w:numPr>
        <w:spacing w:after="0" w:line="240" w:lineRule="auto"/>
        <w:ind w:left="714" w:hanging="357"/>
        <w:jc w:val="both"/>
        <w:rPr>
          <w:rFonts w:ascii="Arial" w:hAnsi="Arial" w:cs="Arial"/>
          <w:b/>
          <w:sz w:val="16"/>
          <w:szCs w:val="16"/>
        </w:rPr>
      </w:pPr>
      <w:r w:rsidRPr="00FF484A">
        <w:rPr>
          <w:rFonts w:ascii="Arial" w:hAnsi="Arial" w:cs="Arial"/>
          <w:b/>
          <w:sz w:val="16"/>
          <w:szCs w:val="16"/>
        </w:rPr>
        <w:t>Транспортировка.</w:t>
      </w:r>
    </w:p>
    <w:p w:rsidR="00C46787" w:rsidRPr="00FF484A" w:rsidRDefault="00C46787" w:rsidP="009F63E8">
      <w:pPr>
        <w:spacing w:after="0" w:line="240" w:lineRule="auto"/>
        <w:ind w:firstLine="708"/>
        <w:jc w:val="both"/>
        <w:rPr>
          <w:rFonts w:ascii="Arial" w:hAnsi="Arial" w:cs="Arial"/>
          <w:sz w:val="16"/>
          <w:szCs w:val="16"/>
        </w:rPr>
      </w:pPr>
      <w:r w:rsidRPr="00FF484A">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C46787" w:rsidRPr="00FF484A" w:rsidRDefault="00C46787" w:rsidP="009F63E8">
      <w:pPr>
        <w:pStyle w:val="a3"/>
        <w:numPr>
          <w:ilvl w:val="0"/>
          <w:numId w:val="1"/>
        </w:numPr>
        <w:spacing w:after="0" w:line="240" w:lineRule="auto"/>
        <w:ind w:left="714" w:hanging="357"/>
        <w:jc w:val="both"/>
        <w:rPr>
          <w:rFonts w:ascii="Arial" w:hAnsi="Arial" w:cs="Arial"/>
          <w:b/>
          <w:sz w:val="16"/>
          <w:szCs w:val="16"/>
        </w:rPr>
      </w:pPr>
      <w:r w:rsidRPr="00FF484A">
        <w:rPr>
          <w:rFonts w:ascii="Arial" w:hAnsi="Arial" w:cs="Arial"/>
          <w:b/>
          <w:sz w:val="16"/>
          <w:szCs w:val="16"/>
        </w:rPr>
        <w:t>Утилизация</w:t>
      </w:r>
    </w:p>
    <w:p w:rsidR="00C46787" w:rsidRPr="00FF484A" w:rsidRDefault="00C46787" w:rsidP="009F63E8">
      <w:pPr>
        <w:pStyle w:val="a3"/>
        <w:spacing w:after="0" w:line="240" w:lineRule="auto"/>
        <w:ind w:left="708"/>
        <w:jc w:val="both"/>
        <w:rPr>
          <w:rFonts w:ascii="Arial" w:hAnsi="Arial" w:cs="Arial"/>
          <w:sz w:val="16"/>
          <w:szCs w:val="16"/>
        </w:rPr>
      </w:pPr>
      <w:r w:rsidRPr="00FF484A">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9F63E8" w:rsidRPr="00FF484A" w:rsidRDefault="009F63E8"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Сертификация</w:t>
      </w:r>
    </w:p>
    <w:p w:rsidR="009F63E8" w:rsidRPr="00FF484A" w:rsidRDefault="009F63E8" w:rsidP="009F63E8">
      <w:pPr>
        <w:spacing w:after="0" w:line="240" w:lineRule="auto"/>
        <w:ind w:left="708"/>
        <w:jc w:val="both"/>
        <w:rPr>
          <w:rFonts w:ascii="Arial" w:hAnsi="Arial" w:cs="Arial"/>
          <w:b/>
          <w:sz w:val="16"/>
          <w:szCs w:val="16"/>
        </w:rPr>
      </w:pPr>
      <w:r w:rsidRPr="00FF484A">
        <w:rPr>
          <w:rFonts w:ascii="Arial" w:hAnsi="Arial" w:cs="Arial"/>
          <w:sz w:val="16"/>
          <w:szCs w:val="16"/>
        </w:rPr>
        <w:t>Светодиодные лампы ТМ «</w:t>
      </w:r>
      <w:r w:rsidRPr="00FF484A">
        <w:rPr>
          <w:rFonts w:ascii="Arial" w:hAnsi="Arial" w:cs="Arial"/>
          <w:sz w:val="16"/>
          <w:szCs w:val="16"/>
          <w:lang w:val="en-US"/>
        </w:rPr>
        <w:t>FERON</w:t>
      </w:r>
      <w:r w:rsidRPr="00FF484A">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807C07" w:rsidRPr="00807C07">
        <w:rPr>
          <w:rFonts w:ascii="Arial" w:hAnsi="Arial" w:cs="Arial"/>
          <w:sz w:val="16"/>
          <w:szCs w:val="16"/>
        </w:rPr>
        <w:t xml:space="preserve">, </w:t>
      </w:r>
      <w:r w:rsidR="00807C07">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FF484A">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C46787" w:rsidRPr="00FF484A" w:rsidRDefault="00C46787" w:rsidP="009F63E8">
      <w:pPr>
        <w:pStyle w:val="a3"/>
        <w:numPr>
          <w:ilvl w:val="0"/>
          <w:numId w:val="1"/>
        </w:numPr>
        <w:spacing w:after="0" w:line="240" w:lineRule="auto"/>
        <w:ind w:left="714" w:hanging="357"/>
        <w:jc w:val="both"/>
        <w:rPr>
          <w:rFonts w:ascii="Arial" w:hAnsi="Arial" w:cs="Arial"/>
          <w:b/>
          <w:sz w:val="16"/>
          <w:szCs w:val="16"/>
        </w:rPr>
      </w:pPr>
      <w:r w:rsidRPr="00FF484A">
        <w:rPr>
          <w:rFonts w:ascii="Arial" w:hAnsi="Arial" w:cs="Arial"/>
          <w:b/>
          <w:sz w:val="16"/>
          <w:szCs w:val="16"/>
        </w:rPr>
        <w:t>Информация об изготовителе и дата производства.</w:t>
      </w:r>
    </w:p>
    <w:p w:rsidR="000C001B" w:rsidRPr="000C001B" w:rsidRDefault="000C001B" w:rsidP="000C001B">
      <w:pPr>
        <w:pStyle w:val="a3"/>
        <w:spacing w:after="0" w:line="240" w:lineRule="auto"/>
        <w:jc w:val="both"/>
        <w:rPr>
          <w:rFonts w:ascii="Arial" w:hAnsi="Arial" w:cs="Arial"/>
          <w:sz w:val="16"/>
          <w:szCs w:val="16"/>
        </w:rPr>
      </w:pPr>
      <w:r w:rsidRPr="000C001B">
        <w:rPr>
          <w:rFonts w:ascii="Arial" w:hAnsi="Arial" w:cs="Arial"/>
          <w:sz w:val="16"/>
          <w:szCs w:val="16"/>
        </w:rPr>
        <w:t xml:space="preserve">Сделано в Китае. </w:t>
      </w:r>
      <w:r w:rsidR="004D7D64" w:rsidRPr="004D7D64">
        <w:rPr>
          <w:rFonts w:ascii="Arial" w:hAnsi="Arial" w:cs="Arial"/>
          <w:sz w:val="16"/>
          <w:szCs w:val="16"/>
        </w:rPr>
        <w:t>Изготовитель: «NINGBO YUSING LIGHTING CO., LTD» Китай, No.1199, MINGGUANG RD.JIANGSHAN TOWN, NINGBO, CHINA/</w:t>
      </w:r>
      <w:proofErr w:type="spellStart"/>
      <w:r w:rsidR="004D7D64" w:rsidRPr="004D7D64">
        <w:rPr>
          <w:rFonts w:ascii="Arial" w:hAnsi="Arial" w:cs="Arial"/>
          <w:sz w:val="16"/>
          <w:szCs w:val="16"/>
        </w:rPr>
        <w:t>Нинбо</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Юсинг</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Лайтинг</w:t>
      </w:r>
      <w:proofErr w:type="spellEnd"/>
      <w:r w:rsidR="004D7D64" w:rsidRPr="004D7D64">
        <w:rPr>
          <w:rFonts w:ascii="Arial" w:hAnsi="Arial" w:cs="Arial"/>
          <w:sz w:val="16"/>
          <w:szCs w:val="16"/>
        </w:rPr>
        <w:t xml:space="preserve">, Ко., № 1199, </w:t>
      </w:r>
      <w:proofErr w:type="spellStart"/>
      <w:r w:rsidR="004D7D64" w:rsidRPr="004D7D64">
        <w:rPr>
          <w:rFonts w:ascii="Arial" w:hAnsi="Arial" w:cs="Arial"/>
          <w:sz w:val="16"/>
          <w:szCs w:val="16"/>
        </w:rPr>
        <w:t>Минггуан</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Роуд</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Цзяншань</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Таун</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Нинбо</w:t>
      </w:r>
      <w:proofErr w:type="spellEnd"/>
      <w:r w:rsidR="004D7D64" w:rsidRPr="004D7D64">
        <w:rPr>
          <w:rFonts w:ascii="Arial" w:hAnsi="Arial" w:cs="Arial"/>
          <w:sz w:val="16"/>
          <w:szCs w:val="16"/>
        </w:rPr>
        <w:t>, Китай. Филиалы завода-изготовителя: «</w:t>
      </w:r>
      <w:proofErr w:type="spellStart"/>
      <w:r w:rsidR="004D7D64" w:rsidRPr="004D7D64">
        <w:rPr>
          <w:rFonts w:ascii="Arial" w:hAnsi="Arial" w:cs="Arial"/>
          <w:sz w:val="16"/>
          <w:szCs w:val="16"/>
        </w:rPr>
        <w:t>Ningbo</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Yusing</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Electronics</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Co</w:t>
      </w:r>
      <w:proofErr w:type="spellEnd"/>
      <w:r w:rsidR="004D7D64" w:rsidRPr="004D7D64">
        <w:rPr>
          <w:rFonts w:ascii="Arial" w:hAnsi="Arial" w:cs="Arial"/>
          <w:sz w:val="16"/>
          <w:szCs w:val="16"/>
        </w:rPr>
        <w:t xml:space="preserve">., LTD» </w:t>
      </w:r>
      <w:proofErr w:type="spellStart"/>
      <w:r w:rsidR="004D7D64" w:rsidRPr="004D7D64">
        <w:rPr>
          <w:rFonts w:ascii="Arial" w:hAnsi="Arial" w:cs="Arial"/>
          <w:sz w:val="16"/>
          <w:szCs w:val="16"/>
        </w:rPr>
        <w:t>Civil</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Industrial</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Zone</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Pugen</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Village</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Qiu’ai</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Ningbo</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China</w:t>
      </w:r>
      <w:proofErr w:type="spellEnd"/>
      <w:r w:rsidR="004D7D64" w:rsidRPr="004D7D64">
        <w:rPr>
          <w:rFonts w:ascii="Arial" w:hAnsi="Arial" w:cs="Arial"/>
          <w:sz w:val="16"/>
          <w:szCs w:val="16"/>
        </w:rPr>
        <w:t xml:space="preserve"> / ООО "</w:t>
      </w:r>
      <w:proofErr w:type="spellStart"/>
      <w:r w:rsidR="004D7D64" w:rsidRPr="004D7D64">
        <w:rPr>
          <w:rFonts w:ascii="Arial" w:hAnsi="Arial" w:cs="Arial"/>
          <w:sz w:val="16"/>
          <w:szCs w:val="16"/>
        </w:rPr>
        <w:t>Нингбо</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Юсинг</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Электроникс</w:t>
      </w:r>
      <w:proofErr w:type="spellEnd"/>
      <w:r w:rsidR="004D7D64" w:rsidRPr="004D7D64">
        <w:rPr>
          <w:rFonts w:ascii="Arial" w:hAnsi="Arial" w:cs="Arial"/>
          <w:sz w:val="16"/>
          <w:szCs w:val="16"/>
        </w:rPr>
        <w:t xml:space="preserve"> Компания", зона </w:t>
      </w:r>
      <w:proofErr w:type="spellStart"/>
      <w:r w:rsidR="004D7D64" w:rsidRPr="004D7D64">
        <w:rPr>
          <w:rFonts w:ascii="Arial" w:hAnsi="Arial" w:cs="Arial"/>
          <w:sz w:val="16"/>
          <w:szCs w:val="16"/>
        </w:rPr>
        <w:t>Цивил</w:t>
      </w:r>
      <w:proofErr w:type="spellEnd"/>
      <w:r w:rsidR="004D7D64" w:rsidRPr="004D7D64">
        <w:rPr>
          <w:rFonts w:ascii="Arial" w:hAnsi="Arial" w:cs="Arial"/>
          <w:sz w:val="16"/>
          <w:szCs w:val="16"/>
        </w:rPr>
        <w:t xml:space="preserve"> Индастриал, населенный пункт </w:t>
      </w:r>
      <w:proofErr w:type="spellStart"/>
      <w:r w:rsidR="004D7D64" w:rsidRPr="004D7D64">
        <w:rPr>
          <w:rFonts w:ascii="Arial" w:hAnsi="Arial" w:cs="Arial"/>
          <w:sz w:val="16"/>
          <w:szCs w:val="16"/>
        </w:rPr>
        <w:t>Пуген</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Цюай</w:t>
      </w:r>
      <w:proofErr w:type="spellEnd"/>
      <w:r w:rsidR="004D7D64" w:rsidRPr="004D7D64">
        <w:rPr>
          <w:rFonts w:ascii="Arial" w:hAnsi="Arial" w:cs="Arial"/>
          <w:sz w:val="16"/>
          <w:szCs w:val="16"/>
        </w:rPr>
        <w:t xml:space="preserve">, г. </w:t>
      </w:r>
      <w:proofErr w:type="spellStart"/>
      <w:r w:rsidR="004D7D64" w:rsidRPr="004D7D64">
        <w:rPr>
          <w:rFonts w:ascii="Arial" w:hAnsi="Arial" w:cs="Arial"/>
          <w:sz w:val="16"/>
          <w:szCs w:val="16"/>
        </w:rPr>
        <w:t>Нингбо</w:t>
      </w:r>
      <w:proofErr w:type="spellEnd"/>
      <w:r w:rsidR="004D7D64" w:rsidRPr="004D7D64">
        <w:rPr>
          <w:rFonts w:ascii="Arial" w:hAnsi="Arial" w:cs="Arial"/>
          <w:sz w:val="16"/>
          <w:szCs w:val="16"/>
        </w:rPr>
        <w:t>, Китай; «</w:t>
      </w:r>
      <w:proofErr w:type="spellStart"/>
      <w:r w:rsidR="004D7D64" w:rsidRPr="004D7D64">
        <w:rPr>
          <w:rFonts w:ascii="Arial" w:hAnsi="Arial" w:cs="Arial"/>
          <w:sz w:val="16"/>
          <w:szCs w:val="16"/>
        </w:rPr>
        <w:t>Zheijiang</w:t>
      </w:r>
      <w:proofErr w:type="spellEnd"/>
      <w:r w:rsidR="004D7D64" w:rsidRPr="004D7D64">
        <w:rPr>
          <w:rFonts w:ascii="Arial" w:hAnsi="Arial" w:cs="Arial"/>
          <w:sz w:val="16"/>
          <w:szCs w:val="16"/>
        </w:rPr>
        <w:t xml:space="preserve"> MEKA </w:t>
      </w:r>
      <w:proofErr w:type="spellStart"/>
      <w:r w:rsidR="004D7D64" w:rsidRPr="004D7D64">
        <w:rPr>
          <w:rFonts w:ascii="Arial" w:hAnsi="Arial" w:cs="Arial"/>
          <w:sz w:val="16"/>
          <w:szCs w:val="16"/>
        </w:rPr>
        <w:t>Electric</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Co</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Ltd</w:t>
      </w:r>
      <w:proofErr w:type="spellEnd"/>
      <w:r w:rsidR="004D7D64" w:rsidRPr="004D7D64">
        <w:rPr>
          <w:rFonts w:ascii="Arial" w:hAnsi="Arial" w:cs="Arial"/>
          <w:sz w:val="16"/>
          <w:szCs w:val="16"/>
        </w:rPr>
        <w:t xml:space="preserve">» No.8 </w:t>
      </w:r>
      <w:proofErr w:type="spellStart"/>
      <w:r w:rsidR="004D7D64" w:rsidRPr="004D7D64">
        <w:rPr>
          <w:rFonts w:ascii="Arial" w:hAnsi="Arial" w:cs="Arial"/>
          <w:sz w:val="16"/>
          <w:szCs w:val="16"/>
        </w:rPr>
        <w:t>Canghai</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Road</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Lihai</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Town</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Binhai</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New</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City</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Shaoxing</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Zheijiang</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Province</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China</w:t>
      </w:r>
      <w:proofErr w:type="spellEnd"/>
      <w:r w:rsidR="004D7D64" w:rsidRPr="004D7D64">
        <w:rPr>
          <w:rFonts w:ascii="Arial" w:hAnsi="Arial" w:cs="Arial"/>
          <w:sz w:val="16"/>
          <w:szCs w:val="16"/>
        </w:rPr>
        <w:t>/«</w:t>
      </w:r>
      <w:proofErr w:type="spellStart"/>
      <w:r w:rsidR="004D7D64" w:rsidRPr="004D7D64">
        <w:rPr>
          <w:rFonts w:ascii="Arial" w:hAnsi="Arial" w:cs="Arial"/>
          <w:sz w:val="16"/>
          <w:szCs w:val="16"/>
        </w:rPr>
        <w:t>Чжецзян</w:t>
      </w:r>
      <w:proofErr w:type="spellEnd"/>
      <w:r w:rsidR="004D7D64" w:rsidRPr="004D7D64">
        <w:rPr>
          <w:rFonts w:ascii="Arial" w:hAnsi="Arial" w:cs="Arial"/>
          <w:sz w:val="16"/>
          <w:szCs w:val="16"/>
        </w:rPr>
        <w:t xml:space="preserve"> МЕКА Электрик Ко., Лтд» №8 </w:t>
      </w:r>
      <w:proofErr w:type="spellStart"/>
      <w:r w:rsidR="004D7D64" w:rsidRPr="004D7D64">
        <w:rPr>
          <w:rFonts w:ascii="Arial" w:hAnsi="Arial" w:cs="Arial"/>
          <w:sz w:val="16"/>
          <w:szCs w:val="16"/>
        </w:rPr>
        <w:t>Цанхай</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Роад</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Лихай</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Таун</w:t>
      </w:r>
      <w:proofErr w:type="spellEnd"/>
      <w:r w:rsidR="004D7D64" w:rsidRPr="004D7D64">
        <w:rPr>
          <w:rFonts w:ascii="Arial" w:hAnsi="Arial" w:cs="Arial"/>
          <w:sz w:val="16"/>
          <w:szCs w:val="16"/>
        </w:rPr>
        <w:t xml:space="preserve">, </w:t>
      </w:r>
      <w:proofErr w:type="spellStart"/>
      <w:r w:rsidR="004D7D64" w:rsidRPr="004D7D64">
        <w:rPr>
          <w:rFonts w:ascii="Arial" w:hAnsi="Arial" w:cs="Arial"/>
          <w:sz w:val="16"/>
          <w:szCs w:val="16"/>
        </w:rPr>
        <w:t>Бинхай</w:t>
      </w:r>
      <w:proofErr w:type="spellEnd"/>
      <w:r w:rsidR="004D7D64" w:rsidRPr="004D7D64">
        <w:rPr>
          <w:rFonts w:ascii="Arial" w:hAnsi="Arial" w:cs="Arial"/>
          <w:sz w:val="16"/>
          <w:szCs w:val="16"/>
        </w:rPr>
        <w:t xml:space="preserve"> Нью Сити, </w:t>
      </w:r>
      <w:proofErr w:type="spellStart"/>
      <w:r w:rsidR="004D7D64" w:rsidRPr="004D7D64">
        <w:rPr>
          <w:rFonts w:ascii="Arial" w:hAnsi="Arial" w:cs="Arial"/>
          <w:sz w:val="16"/>
          <w:szCs w:val="16"/>
        </w:rPr>
        <w:t>Шаосин</w:t>
      </w:r>
      <w:proofErr w:type="spellEnd"/>
      <w:r w:rsidR="004D7D64" w:rsidRPr="004D7D64">
        <w:rPr>
          <w:rFonts w:ascii="Arial" w:hAnsi="Arial" w:cs="Arial"/>
          <w:sz w:val="16"/>
          <w:szCs w:val="16"/>
        </w:rPr>
        <w:t xml:space="preserve">, провинция </w:t>
      </w:r>
      <w:proofErr w:type="spellStart"/>
      <w:r w:rsidR="004D7D64" w:rsidRPr="004D7D64">
        <w:rPr>
          <w:rFonts w:ascii="Arial" w:hAnsi="Arial" w:cs="Arial"/>
          <w:sz w:val="16"/>
          <w:szCs w:val="16"/>
        </w:rPr>
        <w:t>Чжецзян</w:t>
      </w:r>
      <w:proofErr w:type="spellEnd"/>
      <w:r w:rsidR="004D7D64" w:rsidRPr="004D7D64">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4D7D64" w:rsidRPr="004D7D64">
        <w:rPr>
          <w:rFonts w:ascii="Arial" w:hAnsi="Arial" w:cs="Arial"/>
          <w:sz w:val="16"/>
          <w:szCs w:val="16"/>
        </w:rPr>
        <w:t>ул.Дорожная</w:t>
      </w:r>
      <w:proofErr w:type="spellEnd"/>
      <w:r w:rsidR="004D7D64" w:rsidRPr="004D7D64">
        <w:rPr>
          <w:rFonts w:ascii="Arial" w:hAnsi="Arial" w:cs="Arial"/>
          <w:sz w:val="16"/>
          <w:szCs w:val="16"/>
        </w:rPr>
        <w:t>, д. 48, тел. +7(499)394-69-26.</w:t>
      </w:r>
      <w:r w:rsidRPr="000C001B">
        <w:rPr>
          <w:rFonts w:ascii="Arial" w:hAnsi="Arial" w:cs="Arial"/>
          <w:sz w:val="16"/>
          <w:szCs w:val="16"/>
        </w:rPr>
        <w:t xml:space="preserve"> </w:t>
      </w:r>
    </w:p>
    <w:p w:rsidR="00C46787" w:rsidRPr="00FF484A" w:rsidRDefault="000C001B" w:rsidP="000C001B">
      <w:pPr>
        <w:pStyle w:val="a3"/>
        <w:spacing w:after="0" w:line="240" w:lineRule="auto"/>
        <w:jc w:val="both"/>
        <w:rPr>
          <w:rFonts w:ascii="Arial" w:hAnsi="Arial" w:cs="Arial"/>
          <w:sz w:val="16"/>
          <w:szCs w:val="16"/>
        </w:rPr>
      </w:pPr>
      <w:r w:rsidRPr="000C001B">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C46787" w:rsidRPr="00FF484A" w:rsidRDefault="00C46787"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Гарантийные обязательства</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F484A">
        <w:rPr>
          <w:rFonts w:ascii="Arial" w:hAnsi="Arial" w:cs="Arial"/>
          <w:sz w:val="16"/>
          <w:szCs w:val="16"/>
        </w:rPr>
        <w:t>стикерованием</w:t>
      </w:r>
      <w:proofErr w:type="spellEnd"/>
      <w:r w:rsidRPr="00FF484A">
        <w:rPr>
          <w:rFonts w:ascii="Arial" w:hAnsi="Arial" w:cs="Arial"/>
          <w:sz w:val="16"/>
          <w:szCs w:val="16"/>
        </w:rPr>
        <w:t>. </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46787" w:rsidRPr="00FF484A" w:rsidRDefault="00C46787" w:rsidP="009F63E8">
      <w:pPr>
        <w:pStyle w:val="a3"/>
        <w:numPr>
          <w:ilvl w:val="0"/>
          <w:numId w:val="6"/>
        </w:numPr>
        <w:spacing w:after="0" w:line="240" w:lineRule="auto"/>
        <w:ind w:left="709" w:hanging="283"/>
        <w:jc w:val="both"/>
        <w:rPr>
          <w:rFonts w:ascii="Arial" w:hAnsi="Arial" w:cs="Arial"/>
          <w:sz w:val="16"/>
          <w:szCs w:val="16"/>
        </w:rPr>
      </w:pPr>
      <w:r w:rsidRPr="00FF484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Срок службы 5 лет.</w:t>
      </w:r>
    </w:p>
    <w:p w:rsidR="00C46787" w:rsidRPr="00FF484A" w:rsidRDefault="00C46787" w:rsidP="009F63E8">
      <w:pPr>
        <w:pStyle w:val="a3"/>
        <w:spacing w:after="0" w:line="240" w:lineRule="auto"/>
        <w:jc w:val="center"/>
        <w:rPr>
          <w:rFonts w:ascii="Arial" w:hAnsi="Arial" w:cs="Arial"/>
          <w:sz w:val="16"/>
          <w:szCs w:val="16"/>
        </w:rPr>
      </w:pPr>
      <w:r w:rsidRPr="00FF484A">
        <w:rPr>
          <w:rFonts w:ascii="Arial" w:hAnsi="Arial" w:cs="Arial"/>
          <w:noProof/>
          <w:sz w:val="16"/>
          <w:szCs w:val="16"/>
        </w:rPr>
        <w:drawing>
          <wp:inline distT="0" distB="0" distL="0" distR="0" wp14:anchorId="072FF5FA" wp14:editId="55FC1BDC">
            <wp:extent cx="222250" cy="216828"/>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797" cy="216386"/>
                    </a:xfrm>
                    <a:prstGeom prst="rect">
                      <a:avLst/>
                    </a:prstGeom>
                    <a:noFill/>
                    <a:ln w="9525">
                      <a:noFill/>
                      <a:miter lim="800000"/>
                      <a:headEnd/>
                      <a:tailEnd/>
                    </a:ln>
                  </pic:spPr>
                </pic:pic>
              </a:graphicData>
            </a:graphic>
          </wp:inline>
        </w:drawing>
      </w:r>
      <w:r w:rsidRPr="00FF484A">
        <w:rPr>
          <w:rFonts w:ascii="Arial" w:hAnsi="Arial" w:cs="Arial"/>
          <w:noProof/>
          <w:sz w:val="16"/>
          <w:szCs w:val="16"/>
        </w:rPr>
        <w:drawing>
          <wp:inline distT="0" distB="0" distL="0" distR="0" wp14:anchorId="43C5AEEC" wp14:editId="11D47212">
            <wp:extent cx="222250" cy="2222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2250" cy="222250"/>
                    </a:xfrm>
                    <a:prstGeom prst="rect">
                      <a:avLst/>
                    </a:prstGeom>
                    <a:noFill/>
                    <a:ln w="9525">
                      <a:noFill/>
                      <a:miter lim="800000"/>
                      <a:headEnd/>
                      <a:tailEnd/>
                    </a:ln>
                  </pic:spPr>
                </pic:pic>
              </a:graphicData>
            </a:graphic>
          </wp:inline>
        </w:drawing>
      </w:r>
    </w:p>
    <w:p w:rsidR="00C46787" w:rsidRPr="00FF484A" w:rsidRDefault="00C46787" w:rsidP="009F63E8">
      <w:pPr>
        <w:pStyle w:val="a3"/>
        <w:spacing w:after="0" w:line="240" w:lineRule="auto"/>
        <w:jc w:val="both"/>
        <w:rPr>
          <w:rFonts w:ascii="Arial" w:hAnsi="Arial" w:cs="Arial"/>
          <w:sz w:val="16"/>
          <w:szCs w:val="16"/>
        </w:rPr>
      </w:pPr>
    </w:p>
    <w:p w:rsidR="00DC4667" w:rsidRPr="00FF484A" w:rsidRDefault="00DC4667" w:rsidP="009F63E8">
      <w:pPr>
        <w:pStyle w:val="a3"/>
        <w:spacing w:after="0" w:line="240" w:lineRule="auto"/>
        <w:ind w:left="714"/>
        <w:jc w:val="both"/>
        <w:rPr>
          <w:rFonts w:ascii="Arial" w:hAnsi="Arial" w:cs="Arial"/>
          <w:sz w:val="16"/>
          <w:szCs w:val="16"/>
        </w:rPr>
      </w:pPr>
    </w:p>
    <w:sectPr w:rsidR="00DC4667" w:rsidRPr="00FF484A" w:rsidSect="009F63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CD258A5"/>
    <w:multiLevelType w:val="multilevel"/>
    <w:tmpl w:val="D724F8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26745D"/>
    <w:multiLevelType w:val="hybridMultilevel"/>
    <w:tmpl w:val="AC3CF8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CFB6CA5"/>
    <w:multiLevelType w:val="multilevel"/>
    <w:tmpl w:val="D724F8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E15CBE"/>
    <w:multiLevelType w:val="hybridMultilevel"/>
    <w:tmpl w:val="6658BD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A4"/>
    <w:rsid w:val="00045AB7"/>
    <w:rsid w:val="00052202"/>
    <w:rsid w:val="000854C6"/>
    <w:rsid w:val="000C001B"/>
    <w:rsid w:val="000E6354"/>
    <w:rsid w:val="000F109D"/>
    <w:rsid w:val="0013553A"/>
    <w:rsid w:val="0014437C"/>
    <w:rsid w:val="00146981"/>
    <w:rsid w:val="00174CA0"/>
    <w:rsid w:val="0017786E"/>
    <w:rsid w:val="001977B7"/>
    <w:rsid w:val="001D2F4E"/>
    <w:rsid w:val="002148DB"/>
    <w:rsid w:val="00251F70"/>
    <w:rsid w:val="00254179"/>
    <w:rsid w:val="003052D8"/>
    <w:rsid w:val="003470E6"/>
    <w:rsid w:val="00377013"/>
    <w:rsid w:val="003863FC"/>
    <w:rsid w:val="00414309"/>
    <w:rsid w:val="00435442"/>
    <w:rsid w:val="00442D0B"/>
    <w:rsid w:val="00472912"/>
    <w:rsid w:val="004D798F"/>
    <w:rsid w:val="004D7D64"/>
    <w:rsid w:val="004E647A"/>
    <w:rsid w:val="004F72AD"/>
    <w:rsid w:val="005573F7"/>
    <w:rsid w:val="0057046C"/>
    <w:rsid w:val="00573624"/>
    <w:rsid w:val="00582218"/>
    <w:rsid w:val="005A3B72"/>
    <w:rsid w:val="0064012D"/>
    <w:rsid w:val="00652F8D"/>
    <w:rsid w:val="006965BB"/>
    <w:rsid w:val="006B3475"/>
    <w:rsid w:val="00722BFA"/>
    <w:rsid w:val="007418F3"/>
    <w:rsid w:val="007B6619"/>
    <w:rsid w:val="007D2E07"/>
    <w:rsid w:val="00807C07"/>
    <w:rsid w:val="0088457A"/>
    <w:rsid w:val="008C4914"/>
    <w:rsid w:val="009755B9"/>
    <w:rsid w:val="0098494C"/>
    <w:rsid w:val="009B6804"/>
    <w:rsid w:val="009D27EF"/>
    <w:rsid w:val="009E2B24"/>
    <w:rsid w:val="009F63E8"/>
    <w:rsid w:val="00A066A8"/>
    <w:rsid w:val="00A10230"/>
    <w:rsid w:val="00A565EF"/>
    <w:rsid w:val="00A956C5"/>
    <w:rsid w:val="00A97088"/>
    <w:rsid w:val="00AA7B35"/>
    <w:rsid w:val="00AD79AE"/>
    <w:rsid w:val="00B0628C"/>
    <w:rsid w:val="00B1138A"/>
    <w:rsid w:val="00B329C0"/>
    <w:rsid w:val="00BD0A6A"/>
    <w:rsid w:val="00C46787"/>
    <w:rsid w:val="00C66A1B"/>
    <w:rsid w:val="00C95406"/>
    <w:rsid w:val="00CA6EEF"/>
    <w:rsid w:val="00D136A4"/>
    <w:rsid w:val="00DA6706"/>
    <w:rsid w:val="00DC453E"/>
    <w:rsid w:val="00DC4667"/>
    <w:rsid w:val="00DC7C7C"/>
    <w:rsid w:val="00DF338A"/>
    <w:rsid w:val="00E6117D"/>
    <w:rsid w:val="00E827B7"/>
    <w:rsid w:val="00EC2E88"/>
    <w:rsid w:val="00ED361C"/>
    <w:rsid w:val="00EE4DB3"/>
    <w:rsid w:val="00F51B6E"/>
    <w:rsid w:val="00F7524A"/>
    <w:rsid w:val="00F91300"/>
    <w:rsid w:val="00FC6D1E"/>
    <w:rsid w:val="00FF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EA50"/>
  <w15:docId w15:val="{7215F5AC-430E-4E77-B9F9-8E425A1D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9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5330-FE1D-49DA-909E-017E4885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2021-07-08T07:45:00Z</dcterms:created>
  <dcterms:modified xsi:type="dcterms:W3CDTF">2023-09-08T06:33:00Z</dcterms:modified>
</cp:coreProperties>
</file>